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CF" w:rsidRPr="000025CF" w:rsidRDefault="000025CF" w:rsidP="000025C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25CF" w:rsidRPr="000025CF" w:rsidRDefault="000025CF" w:rsidP="00002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5CF">
        <w:rPr>
          <w:rFonts w:ascii="Times New Roman" w:hAnsi="Times New Roman" w:cs="Times New Roman"/>
          <w:sz w:val="28"/>
          <w:szCs w:val="28"/>
        </w:rPr>
        <w:t xml:space="preserve">План </w:t>
      </w:r>
      <w:r w:rsidR="00E60D66">
        <w:rPr>
          <w:rFonts w:ascii="Times New Roman" w:hAnsi="Times New Roman" w:cs="Times New Roman"/>
          <w:sz w:val="28"/>
          <w:szCs w:val="28"/>
        </w:rPr>
        <w:t>обучения</w:t>
      </w:r>
      <w:r w:rsidRPr="000025CF">
        <w:rPr>
          <w:rFonts w:ascii="Times New Roman" w:hAnsi="Times New Roman" w:cs="Times New Roman"/>
          <w:sz w:val="28"/>
          <w:szCs w:val="28"/>
        </w:rPr>
        <w:t xml:space="preserve"> педагогов – организаторов </w:t>
      </w:r>
    </w:p>
    <w:p w:rsidR="000025CF" w:rsidRPr="000025CF" w:rsidRDefault="000025CF" w:rsidP="00002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25CF">
        <w:rPr>
          <w:rFonts w:ascii="Times New Roman" w:hAnsi="Times New Roman" w:cs="Times New Roman"/>
          <w:sz w:val="28"/>
          <w:szCs w:val="28"/>
        </w:rPr>
        <w:t xml:space="preserve">общеобразовательных учреждений Нефтекумского городского округа </w:t>
      </w:r>
    </w:p>
    <w:p w:rsidR="000025CF" w:rsidRPr="000025CF" w:rsidRDefault="000025CF" w:rsidP="000025C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</w:t>
      </w:r>
      <w:r w:rsidRPr="000025C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025CF" w:rsidRPr="000025CF" w:rsidRDefault="000025CF" w:rsidP="00002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"/>
        <w:gridCol w:w="5792"/>
        <w:gridCol w:w="3190"/>
      </w:tblGrid>
      <w:tr w:rsidR="000025CF" w:rsidRPr="000025CF" w:rsidTr="006F56BC">
        <w:tc>
          <w:tcPr>
            <w:tcW w:w="588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92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 xml:space="preserve"> Темы семинаров</w:t>
            </w:r>
          </w:p>
        </w:tc>
        <w:tc>
          <w:tcPr>
            <w:tcW w:w="3190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0025CF" w:rsidRPr="000025CF" w:rsidTr="006F56BC">
        <w:tc>
          <w:tcPr>
            <w:tcW w:w="588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92" w:type="dxa"/>
          </w:tcPr>
          <w:p w:rsidR="000025CF" w:rsidRPr="000025CF" w:rsidRDefault="000025CF" w:rsidP="0000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Исторический опыт развития детского движения. Социальная роль педагога – организатора в детских объединениях и организациях. План работы районной детской общественной организации СДО «Дети Нефтекумья»</w:t>
            </w:r>
          </w:p>
        </w:tc>
        <w:tc>
          <w:tcPr>
            <w:tcW w:w="3190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</w:tc>
      </w:tr>
      <w:tr w:rsidR="000025CF" w:rsidRPr="000025CF" w:rsidTr="006F56BC">
        <w:tc>
          <w:tcPr>
            <w:tcW w:w="588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92" w:type="dxa"/>
          </w:tcPr>
          <w:p w:rsidR="000025CF" w:rsidRPr="000025CF" w:rsidRDefault="000025CF" w:rsidP="0000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Что такое моделирование школьного самоуправления. Критерии оценки модели школьного самоуправления.</w:t>
            </w:r>
          </w:p>
        </w:tc>
        <w:tc>
          <w:tcPr>
            <w:tcW w:w="3190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025CF" w:rsidRPr="000025CF" w:rsidTr="006F56BC">
        <w:tc>
          <w:tcPr>
            <w:tcW w:w="588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92" w:type="dxa"/>
          </w:tcPr>
          <w:p w:rsidR="000025CF" w:rsidRPr="000025CF" w:rsidRDefault="000025CF" w:rsidP="0000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Смещение организационных форм детской активности: детской общественной организации и ученического самоуправления.</w:t>
            </w:r>
          </w:p>
        </w:tc>
        <w:tc>
          <w:tcPr>
            <w:tcW w:w="3190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025CF" w:rsidRPr="000025CF" w:rsidTr="006F56BC">
        <w:tc>
          <w:tcPr>
            <w:tcW w:w="588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92" w:type="dxa"/>
          </w:tcPr>
          <w:p w:rsidR="000025CF" w:rsidRPr="000025CF" w:rsidRDefault="000025CF" w:rsidP="000025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Методический глоссарий: мастерская идей  по празднованию Нового года.</w:t>
            </w:r>
          </w:p>
        </w:tc>
        <w:tc>
          <w:tcPr>
            <w:tcW w:w="3190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025CF" w:rsidRPr="000025CF" w:rsidTr="006F56BC">
        <w:tc>
          <w:tcPr>
            <w:tcW w:w="588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92" w:type="dxa"/>
          </w:tcPr>
          <w:p w:rsidR="000025CF" w:rsidRPr="000025CF" w:rsidRDefault="000025CF" w:rsidP="0000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Самообразование как одна из форм профессионального развития педагога – организатора</w:t>
            </w:r>
          </w:p>
        </w:tc>
        <w:tc>
          <w:tcPr>
            <w:tcW w:w="3190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025CF" w:rsidRPr="000025CF" w:rsidTr="006F56BC">
        <w:tc>
          <w:tcPr>
            <w:tcW w:w="588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92" w:type="dxa"/>
          </w:tcPr>
          <w:p w:rsidR="000025CF" w:rsidRPr="000025CF" w:rsidRDefault="000025CF" w:rsidP="0000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Педагогическое мастерство педагогов – организаторов: как организатора, руководителя и воспитателя</w:t>
            </w:r>
          </w:p>
        </w:tc>
        <w:tc>
          <w:tcPr>
            <w:tcW w:w="3190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0025CF" w:rsidRPr="000025CF" w:rsidTr="006F56BC">
        <w:tc>
          <w:tcPr>
            <w:tcW w:w="588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92" w:type="dxa"/>
          </w:tcPr>
          <w:p w:rsidR="000025CF" w:rsidRPr="000025CF" w:rsidRDefault="000025CF" w:rsidP="0000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педагогических технологий по развитию лидерских качеств в работе педагога – организатора.</w:t>
            </w:r>
          </w:p>
        </w:tc>
        <w:tc>
          <w:tcPr>
            <w:tcW w:w="3190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025CF" w:rsidRPr="000025CF" w:rsidTr="006F56BC">
        <w:tc>
          <w:tcPr>
            <w:tcW w:w="588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92" w:type="dxa"/>
          </w:tcPr>
          <w:p w:rsidR="000025CF" w:rsidRPr="000025CF" w:rsidRDefault="000025CF" w:rsidP="000025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Чтобы было интересно! (формы работы в летних пришкольных лагерях с дневным пребыванием детей)</w:t>
            </w:r>
          </w:p>
        </w:tc>
        <w:tc>
          <w:tcPr>
            <w:tcW w:w="3190" w:type="dxa"/>
          </w:tcPr>
          <w:p w:rsidR="000025CF" w:rsidRPr="000025CF" w:rsidRDefault="000025CF" w:rsidP="000025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25CF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B90F0E" w:rsidRPr="000025CF" w:rsidRDefault="00B90F0E" w:rsidP="000025CF">
      <w:pPr>
        <w:spacing w:after="0" w:line="240" w:lineRule="auto"/>
        <w:rPr>
          <w:rFonts w:ascii="Times New Roman" w:hAnsi="Times New Roman" w:cs="Times New Roman"/>
        </w:rPr>
      </w:pPr>
    </w:p>
    <w:sectPr w:rsidR="00B90F0E" w:rsidRPr="000025CF" w:rsidSect="00594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59D"/>
    <w:multiLevelType w:val="hybridMultilevel"/>
    <w:tmpl w:val="672A52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25CF"/>
    <w:rsid w:val="000025CF"/>
    <w:rsid w:val="005946DD"/>
    <w:rsid w:val="00B90F0E"/>
    <w:rsid w:val="00E60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947</Characters>
  <Application>Microsoft Office Word</Application>
  <DocSecurity>0</DocSecurity>
  <Lines>7</Lines>
  <Paragraphs>2</Paragraphs>
  <ScaleCrop>false</ScaleCrop>
  <Company>Microsoft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Неонила Викторовна</cp:lastModifiedBy>
  <cp:revision>3</cp:revision>
  <dcterms:created xsi:type="dcterms:W3CDTF">2020-07-17T07:13:00Z</dcterms:created>
  <dcterms:modified xsi:type="dcterms:W3CDTF">2020-07-17T07:26:00Z</dcterms:modified>
</cp:coreProperties>
</file>