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F32" w:rsidRPr="00FD552E" w:rsidRDefault="003C4F32" w:rsidP="00FD552E">
      <w:pPr>
        <w:pStyle w:val="a9"/>
        <w:jc w:val="center"/>
        <w:rPr>
          <w:rFonts w:ascii="Times New Roman" w:hAnsi="Times New Roman" w:cs="Times New Roman"/>
          <w:sz w:val="24"/>
          <w:szCs w:val="24"/>
        </w:rPr>
      </w:pPr>
      <w:r w:rsidRPr="00FD552E">
        <w:rPr>
          <w:rFonts w:ascii="Times New Roman" w:hAnsi="Times New Roman" w:cs="Times New Roman"/>
          <w:sz w:val="24"/>
          <w:szCs w:val="24"/>
        </w:rPr>
        <w:t>МУНИЦИПАЛЬНОЕ КАЗЕННОЕ ОБЩЕОБРАЗОВАТЕЛЬНОЕ УЧРЕЖДЕНИЕ «СРЕДНЯЯ ОБЩЕОБРАЗОВАТЕЛЬНАЯ ШКОЛА №9»</w:t>
      </w:r>
    </w:p>
    <w:p w:rsidR="003C4F32" w:rsidRPr="00FD552E" w:rsidRDefault="003C4F32" w:rsidP="00FD552E">
      <w:pPr>
        <w:spacing w:after="0" w:line="240" w:lineRule="auto"/>
        <w:ind w:left="-284"/>
        <w:jc w:val="center"/>
        <w:rPr>
          <w:rFonts w:ascii="Times New Roman" w:hAnsi="Times New Roman" w:cs="Times New Roman"/>
          <w:b/>
          <w:sz w:val="24"/>
          <w:szCs w:val="24"/>
        </w:rPr>
      </w:pPr>
    </w:p>
    <w:p w:rsidR="003C4F32" w:rsidRPr="00FD552E" w:rsidRDefault="003C4F32" w:rsidP="00FD552E">
      <w:pPr>
        <w:spacing w:after="0" w:line="240" w:lineRule="auto"/>
        <w:ind w:left="-284"/>
        <w:jc w:val="center"/>
        <w:rPr>
          <w:rFonts w:ascii="Times New Roman" w:hAnsi="Times New Roman" w:cs="Times New Roman"/>
          <w:b/>
          <w:sz w:val="24"/>
          <w:szCs w:val="24"/>
        </w:rPr>
      </w:pPr>
    </w:p>
    <w:p w:rsidR="003C4F32" w:rsidRPr="00FD552E" w:rsidRDefault="003C4F32" w:rsidP="00FD552E">
      <w:pPr>
        <w:spacing w:after="0" w:line="240" w:lineRule="auto"/>
        <w:ind w:left="-284"/>
        <w:jc w:val="center"/>
        <w:rPr>
          <w:rFonts w:ascii="Times New Roman" w:hAnsi="Times New Roman" w:cs="Times New Roman"/>
          <w:b/>
          <w:sz w:val="24"/>
          <w:szCs w:val="24"/>
        </w:rPr>
      </w:pPr>
    </w:p>
    <w:p w:rsidR="003C4F32" w:rsidRPr="00FD552E" w:rsidRDefault="003C4F32" w:rsidP="00FD552E">
      <w:pPr>
        <w:spacing w:after="0" w:line="240" w:lineRule="auto"/>
        <w:ind w:left="-284"/>
        <w:jc w:val="center"/>
        <w:rPr>
          <w:rFonts w:ascii="Times New Roman" w:hAnsi="Times New Roman" w:cs="Times New Roman"/>
          <w:b/>
          <w:sz w:val="24"/>
          <w:szCs w:val="24"/>
        </w:rPr>
      </w:pPr>
    </w:p>
    <w:p w:rsidR="003C4F32" w:rsidRPr="00FD552E" w:rsidRDefault="003C4F32" w:rsidP="00FD552E">
      <w:pPr>
        <w:spacing w:after="0" w:line="240" w:lineRule="auto"/>
        <w:ind w:left="-284"/>
        <w:jc w:val="center"/>
        <w:rPr>
          <w:rFonts w:ascii="Times New Roman" w:hAnsi="Times New Roman" w:cs="Times New Roman"/>
          <w:b/>
          <w:sz w:val="32"/>
          <w:szCs w:val="32"/>
        </w:rPr>
      </w:pPr>
      <w:r w:rsidRPr="00FD552E">
        <w:rPr>
          <w:rFonts w:ascii="Times New Roman" w:hAnsi="Times New Roman" w:cs="Times New Roman"/>
          <w:b/>
          <w:sz w:val="32"/>
          <w:szCs w:val="32"/>
        </w:rPr>
        <w:t>РАЙОННОЕ МЕТОДИЧЕСКОЕ ОБЪЕДИНЕНИЕ</w:t>
      </w:r>
    </w:p>
    <w:p w:rsidR="003C4F32" w:rsidRPr="00FD552E" w:rsidRDefault="003C4F32" w:rsidP="00FD552E">
      <w:pPr>
        <w:spacing w:after="0" w:line="240" w:lineRule="auto"/>
        <w:ind w:left="-284"/>
        <w:jc w:val="center"/>
        <w:rPr>
          <w:rFonts w:ascii="Times New Roman" w:hAnsi="Times New Roman" w:cs="Times New Roman"/>
          <w:b/>
          <w:sz w:val="32"/>
          <w:szCs w:val="32"/>
        </w:rPr>
      </w:pPr>
      <w:r w:rsidRPr="00FD552E">
        <w:rPr>
          <w:rFonts w:ascii="Times New Roman" w:hAnsi="Times New Roman" w:cs="Times New Roman"/>
          <w:b/>
          <w:sz w:val="32"/>
          <w:szCs w:val="32"/>
        </w:rPr>
        <w:t>УЧИТЕЛЕЙ ФИЗИКИ</w:t>
      </w:r>
    </w:p>
    <w:p w:rsidR="003C4F32" w:rsidRPr="00FD552E" w:rsidRDefault="003C4F32" w:rsidP="00FD552E">
      <w:pPr>
        <w:spacing w:after="0" w:line="240" w:lineRule="auto"/>
        <w:ind w:left="-284"/>
        <w:jc w:val="center"/>
        <w:rPr>
          <w:rFonts w:ascii="Times New Roman" w:hAnsi="Times New Roman" w:cs="Times New Roman"/>
          <w:b/>
          <w:sz w:val="32"/>
          <w:szCs w:val="32"/>
        </w:rPr>
      </w:pPr>
    </w:p>
    <w:p w:rsidR="003C4F32" w:rsidRPr="00FD552E" w:rsidRDefault="003C4F32" w:rsidP="00FD552E">
      <w:pPr>
        <w:spacing w:after="0" w:line="240" w:lineRule="auto"/>
        <w:ind w:left="-284"/>
        <w:jc w:val="center"/>
        <w:rPr>
          <w:rFonts w:ascii="Times New Roman" w:hAnsi="Times New Roman" w:cs="Times New Roman"/>
          <w:b/>
          <w:sz w:val="32"/>
          <w:szCs w:val="32"/>
        </w:rPr>
      </w:pPr>
      <w:r w:rsidRPr="00FD552E">
        <w:rPr>
          <w:rFonts w:ascii="Times New Roman" w:hAnsi="Times New Roman" w:cs="Times New Roman"/>
          <w:b/>
          <w:sz w:val="32"/>
          <w:szCs w:val="32"/>
        </w:rPr>
        <w:t>ДОКЛАД</w:t>
      </w:r>
    </w:p>
    <w:p w:rsidR="003C4F32" w:rsidRPr="00FD552E" w:rsidRDefault="003C4F32" w:rsidP="00FD552E">
      <w:pPr>
        <w:spacing w:after="0" w:line="240" w:lineRule="auto"/>
        <w:ind w:left="-284"/>
        <w:jc w:val="center"/>
        <w:rPr>
          <w:rFonts w:ascii="Times New Roman" w:hAnsi="Times New Roman" w:cs="Times New Roman"/>
          <w:b/>
          <w:sz w:val="24"/>
          <w:szCs w:val="24"/>
        </w:rPr>
      </w:pPr>
    </w:p>
    <w:p w:rsidR="003C4F32" w:rsidRDefault="003C4F32" w:rsidP="00FD552E">
      <w:pPr>
        <w:spacing w:after="0" w:line="240" w:lineRule="auto"/>
        <w:ind w:left="-284"/>
        <w:jc w:val="center"/>
        <w:rPr>
          <w:rFonts w:ascii="Times New Roman" w:hAnsi="Times New Roman" w:cs="Times New Roman"/>
          <w:b/>
          <w:sz w:val="24"/>
          <w:szCs w:val="24"/>
        </w:rPr>
      </w:pPr>
    </w:p>
    <w:p w:rsidR="00FD552E" w:rsidRDefault="00FD552E" w:rsidP="00FD552E">
      <w:pPr>
        <w:spacing w:after="0" w:line="240" w:lineRule="auto"/>
        <w:ind w:left="-284"/>
        <w:jc w:val="center"/>
        <w:rPr>
          <w:rFonts w:ascii="Times New Roman" w:hAnsi="Times New Roman" w:cs="Times New Roman"/>
          <w:b/>
          <w:sz w:val="24"/>
          <w:szCs w:val="24"/>
        </w:rPr>
      </w:pPr>
    </w:p>
    <w:p w:rsidR="00FD552E" w:rsidRPr="00FD552E" w:rsidRDefault="00FD552E" w:rsidP="00FD552E">
      <w:pPr>
        <w:spacing w:after="0" w:line="240" w:lineRule="auto"/>
        <w:ind w:left="-284"/>
        <w:jc w:val="center"/>
        <w:rPr>
          <w:rFonts w:ascii="Times New Roman" w:hAnsi="Times New Roman" w:cs="Times New Roman"/>
          <w:b/>
          <w:sz w:val="24"/>
          <w:szCs w:val="24"/>
        </w:rPr>
      </w:pPr>
    </w:p>
    <w:p w:rsidR="003C4F32" w:rsidRPr="00FD552E" w:rsidRDefault="003C4F32" w:rsidP="00FD552E">
      <w:pPr>
        <w:spacing w:after="0" w:line="240" w:lineRule="auto"/>
        <w:ind w:left="-284"/>
        <w:jc w:val="center"/>
        <w:rPr>
          <w:rFonts w:ascii="Times New Roman" w:hAnsi="Times New Roman" w:cs="Times New Roman"/>
          <w:b/>
          <w:sz w:val="24"/>
          <w:szCs w:val="24"/>
        </w:rPr>
      </w:pPr>
    </w:p>
    <w:p w:rsidR="003C4F32" w:rsidRPr="00FD552E" w:rsidRDefault="003C4F32" w:rsidP="00FD552E">
      <w:pPr>
        <w:spacing w:after="0" w:line="240" w:lineRule="auto"/>
        <w:ind w:left="-284"/>
        <w:jc w:val="center"/>
        <w:rPr>
          <w:rFonts w:ascii="Times New Roman" w:hAnsi="Times New Roman" w:cs="Times New Roman"/>
          <w:b/>
          <w:sz w:val="56"/>
          <w:szCs w:val="56"/>
        </w:rPr>
      </w:pPr>
      <w:r w:rsidRPr="00FD552E">
        <w:rPr>
          <w:rFonts w:ascii="Times New Roman" w:hAnsi="Times New Roman" w:cs="Times New Roman"/>
          <w:b/>
          <w:sz w:val="56"/>
          <w:szCs w:val="56"/>
        </w:rPr>
        <w:t>Методы и способы подготовки</w:t>
      </w:r>
    </w:p>
    <w:p w:rsidR="003C4F32" w:rsidRPr="00FD552E" w:rsidRDefault="003C4F32" w:rsidP="00FD552E">
      <w:pPr>
        <w:spacing w:after="0" w:line="240" w:lineRule="auto"/>
        <w:ind w:left="-284"/>
        <w:jc w:val="center"/>
        <w:rPr>
          <w:rFonts w:ascii="Times New Roman" w:hAnsi="Times New Roman" w:cs="Times New Roman"/>
          <w:b/>
          <w:sz w:val="56"/>
          <w:szCs w:val="56"/>
        </w:rPr>
      </w:pPr>
      <w:r w:rsidRPr="00FD552E">
        <w:rPr>
          <w:rFonts w:ascii="Times New Roman" w:hAnsi="Times New Roman" w:cs="Times New Roman"/>
          <w:b/>
          <w:sz w:val="56"/>
          <w:szCs w:val="56"/>
        </w:rPr>
        <w:t>учащихся 9 и 11 классов</w:t>
      </w:r>
    </w:p>
    <w:p w:rsidR="003C4F32" w:rsidRPr="00FD552E" w:rsidRDefault="003C4F32" w:rsidP="00FD552E">
      <w:pPr>
        <w:spacing w:after="0" w:line="240" w:lineRule="auto"/>
        <w:ind w:left="-284"/>
        <w:jc w:val="center"/>
        <w:rPr>
          <w:rFonts w:ascii="Times New Roman" w:hAnsi="Times New Roman" w:cs="Times New Roman"/>
          <w:b/>
          <w:sz w:val="56"/>
          <w:szCs w:val="56"/>
        </w:rPr>
      </w:pPr>
      <w:r w:rsidRPr="00FD552E">
        <w:rPr>
          <w:rFonts w:ascii="Times New Roman" w:hAnsi="Times New Roman" w:cs="Times New Roman"/>
          <w:b/>
          <w:sz w:val="56"/>
          <w:szCs w:val="56"/>
        </w:rPr>
        <w:t>для успешной сдачи</w:t>
      </w:r>
    </w:p>
    <w:p w:rsidR="003C4F32" w:rsidRPr="00FD552E" w:rsidRDefault="003C4F32" w:rsidP="00FD552E">
      <w:pPr>
        <w:spacing w:after="0" w:line="240" w:lineRule="auto"/>
        <w:ind w:left="-284"/>
        <w:jc w:val="center"/>
        <w:rPr>
          <w:rFonts w:ascii="Times New Roman" w:hAnsi="Times New Roman" w:cs="Times New Roman"/>
          <w:b/>
          <w:sz w:val="56"/>
          <w:szCs w:val="56"/>
        </w:rPr>
      </w:pPr>
      <w:r w:rsidRPr="00FD552E">
        <w:rPr>
          <w:rFonts w:ascii="Times New Roman" w:hAnsi="Times New Roman" w:cs="Times New Roman"/>
          <w:b/>
          <w:sz w:val="56"/>
          <w:szCs w:val="56"/>
        </w:rPr>
        <w:t>ОГЭ и ЕГЭ по физике</w:t>
      </w:r>
    </w:p>
    <w:p w:rsidR="003C4F32" w:rsidRPr="00FD552E" w:rsidRDefault="003C4F32" w:rsidP="00FD552E">
      <w:pPr>
        <w:spacing w:after="0" w:line="240" w:lineRule="auto"/>
        <w:ind w:left="-284"/>
        <w:jc w:val="center"/>
        <w:rPr>
          <w:rFonts w:ascii="Times New Roman" w:hAnsi="Times New Roman" w:cs="Times New Roman"/>
          <w:b/>
          <w:sz w:val="56"/>
          <w:szCs w:val="56"/>
        </w:rPr>
      </w:pPr>
    </w:p>
    <w:p w:rsidR="003C4F32" w:rsidRDefault="003C4F32" w:rsidP="00FD552E">
      <w:pPr>
        <w:spacing w:after="0" w:line="240" w:lineRule="auto"/>
        <w:ind w:left="-284"/>
        <w:jc w:val="center"/>
        <w:rPr>
          <w:rFonts w:ascii="Times New Roman" w:hAnsi="Times New Roman" w:cs="Times New Roman"/>
          <w:b/>
          <w:sz w:val="24"/>
          <w:szCs w:val="24"/>
        </w:rPr>
      </w:pPr>
    </w:p>
    <w:p w:rsidR="00FD552E" w:rsidRDefault="00FD552E" w:rsidP="00FD552E">
      <w:pPr>
        <w:spacing w:after="0" w:line="240" w:lineRule="auto"/>
        <w:ind w:left="-284"/>
        <w:jc w:val="center"/>
        <w:rPr>
          <w:rFonts w:ascii="Times New Roman" w:hAnsi="Times New Roman" w:cs="Times New Roman"/>
          <w:b/>
          <w:sz w:val="24"/>
          <w:szCs w:val="24"/>
        </w:rPr>
      </w:pPr>
    </w:p>
    <w:p w:rsidR="00FD552E" w:rsidRDefault="00FD552E" w:rsidP="00FD552E">
      <w:pPr>
        <w:spacing w:after="0" w:line="240" w:lineRule="auto"/>
        <w:ind w:left="-284"/>
        <w:jc w:val="center"/>
        <w:rPr>
          <w:rFonts w:ascii="Times New Roman" w:hAnsi="Times New Roman" w:cs="Times New Roman"/>
          <w:b/>
          <w:sz w:val="24"/>
          <w:szCs w:val="24"/>
        </w:rPr>
      </w:pPr>
    </w:p>
    <w:p w:rsidR="00FD552E" w:rsidRDefault="00FD552E" w:rsidP="00FD552E">
      <w:pPr>
        <w:spacing w:after="0" w:line="240" w:lineRule="auto"/>
        <w:ind w:left="-284"/>
        <w:jc w:val="center"/>
        <w:rPr>
          <w:rFonts w:ascii="Times New Roman" w:hAnsi="Times New Roman" w:cs="Times New Roman"/>
          <w:b/>
          <w:sz w:val="24"/>
          <w:szCs w:val="24"/>
        </w:rPr>
      </w:pPr>
    </w:p>
    <w:p w:rsidR="00FD552E" w:rsidRPr="00FD552E" w:rsidRDefault="00FD552E" w:rsidP="00FD552E">
      <w:pPr>
        <w:spacing w:after="0" w:line="240" w:lineRule="auto"/>
        <w:ind w:left="-284"/>
        <w:jc w:val="center"/>
        <w:rPr>
          <w:rFonts w:ascii="Times New Roman" w:hAnsi="Times New Roman" w:cs="Times New Roman"/>
          <w:b/>
          <w:sz w:val="24"/>
          <w:szCs w:val="24"/>
        </w:rPr>
      </w:pPr>
    </w:p>
    <w:p w:rsidR="003C4F32" w:rsidRPr="00FD552E" w:rsidRDefault="003C4F32" w:rsidP="00FD552E">
      <w:pPr>
        <w:spacing w:after="0" w:line="240" w:lineRule="auto"/>
        <w:ind w:left="-284"/>
        <w:jc w:val="center"/>
        <w:rPr>
          <w:rFonts w:ascii="Times New Roman" w:hAnsi="Times New Roman" w:cs="Times New Roman"/>
          <w:b/>
          <w:sz w:val="24"/>
          <w:szCs w:val="24"/>
        </w:rPr>
      </w:pPr>
    </w:p>
    <w:p w:rsidR="003C4F32" w:rsidRPr="00FD552E" w:rsidRDefault="003C4F32" w:rsidP="00FD552E">
      <w:pPr>
        <w:spacing w:after="0" w:line="240" w:lineRule="auto"/>
        <w:ind w:left="-284"/>
        <w:jc w:val="right"/>
        <w:rPr>
          <w:rFonts w:ascii="Times New Roman" w:hAnsi="Times New Roman" w:cs="Times New Roman"/>
          <w:b/>
          <w:sz w:val="36"/>
          <w:szCs w:val="36"/>
        </w:rPr>
      </w:pPr>
      <w:r w:rsidRPr="00FD552E">
        <w:rPr>
          <w:rFonts w:ascii="Times New Roman" w:hAnsi="Times New Roman" w:cs="Times New Roman"/>
          <w:b/>
          <w:sz w:val="36"/>
          <w:szCs w:val="36"/>
        </w:rPr>
        <w:t>Магомедова А.А.</w:t>
      </w:r>
    </w:p>
    <w:p w:rsidR="003C4F32" w:rsidRPr="00FD552E" w:rsidRDefault="003C4F32" w:rsidP="00FD552E">
      <w:pPr>
        <w:spacing w:after="0" w:line="240" w:lineRule="auto"/>
        <w:ind w:left="-284"/>
        <w:jc w:val="right"/>
        <w:rPr>
          <w:rFonts w:ascii="Times New Roman" w:hAnsi="Times New Roman" w:cs="Times New Roman"/>
          <w:b/>
          <w:sz w:val="36"/>
          <w:szCs w:val="36"/>
        </w:rPr>
      </w:pPr>
      <w:r w:rsidRPr="00FD552E">
        <w:rPr>
          <w:rFonts w:ascii="Times New Roman" w:hAnsi="Times New Roman" w:cs="Times New Roman"/>
          <w:b/>
          <w:sz w:val="36"/>
          <w:szCs w:val="36"/>
        </w:rPr>
        <w:t>учитель физики</w:t>
      </w:r>
    </w:p>
    <w:p w:rsidR="003C4F32" w:rsidRPr="00FD552E" w:rsidRDefault="003C4F32" w:rsidP="00FD552E">
      <w:pPr>
        <w:spacing w:after="0" w:line="240" w:lineRule="auto"/>
        <w:jc w:val="center"/>
        <w:rPr>
          <w:rFonts w:ascii="Times New Roman" w:hAnsi="Times New Roman" w:cs="Times New Roman"/>
          <w:b/>
          <w:sz w:val="36"/>
          <w:szCs w:val="36"/>
        </w:rPr>
      </w:pPr>
    </w:p>
    <w:p w:rsidR="003C4F32" w:rsidRPr="00FD552E" w:rsidRDefault="003C4F32" w:rsidP="00FD552E">
      <w:pPr>
        <w:spacing w:after="0" w:line="240" w:lineRule="auto"/>
        <w:jc w:val="center"/>
        <w:rPr>
          <w:rFonts w:ascii="Times New Roman" w:hAnsi="Times New Roman" w:cs="Times New Roman"/>
          <w:b/>
          <w:sz w:val="36"/>
          <w:szCs w:val="36"/>
        </w:rPr>
      </w:pPr>
    </w:p>
    <w:p w:rsidR="003C4F32" w:rsidRDefault="003C4F32" w:rsidP="00FD552E">
      <w:pPr>
        <w:spacing w:after="0" w:line="240" w:lineRule="auto"/>
        <w:jc w:val="center"/>
        <w:rPr>
          <w:rFonts w:ascii="Times New Roman" w:hAnsi="Times New Roman" w:cs="Times New Roman"/>
          <w:b/>
          <w:sz w:val="36"/>
          <w:szCs w:val="36"/>
        </w:rPr>
      </w:pPr>
    </w:p>
    <w:p w:rsidR="00FD552E" w:rsidRDefault="00FD552E" w:rsidP="00FD552E">
      <w:pPr>
        <w:spacing w:after="0" w:line="240" w:lineRule="auto"/>
        <w:jc w:val="center"/>
        <w:rPr>
          <w:rFonts w:ascii="Times New Roman" w:hAnsi="Times New Roman" w:cs="Times New Roman"/>
          <w:b/>
          <w:sz w:val="36"/>
          <w:szCs w:val="36"/>
        </w:rPr>
      </w:pPr>
    </w:p>
    <w:p w:rsidR="00FD552E" w:rsidRDefault="00FD552E" w:rsidP="00FD552E">
      <w:pPr>
        <w:spacing w:after="0" w:line="240" w:lineRule="auto"/>
        <w:jc w:val="center"/>
        <w:rPr>
          <w:rFonts w:ascii="Times New Roman" w:hAnsi="Times New Roman" w:cs="Times New Roman"/>
          <w:b/>
          <w:sz w:val="36"/>
          <w:szCs w:val="36"/>
        </w:rPr>
      </w:pPr>
    </w:p>
    <w:p w:rsidR="00FD552E" w:rsidRDefault="00FD552E" w:rsidP="00FD552E">
      <w:pPr>
        <w:spacing w:after="0" w:line="240" w:lineRule="auto"/>
        <w:jc w:val="center"/>
        <w:rPr>
          <w:rFonts w:ascii="Times New Roman" w:hAnsi="Times New Roman" w:cs="Times New Roman"/>
          <w:b/>
          <w:sz w:val="36"/>
          <w:szCs w:val="36"/>
        </w:rPr>
      </w:pPr>
    </w:p>
    <w:p w:rsidR="00FD552E" w:rsidRDefault="00FD552E" w:rsidP="00FD552E">
      <w:pPr>
        <w:spacing w:after="0" w:line="240" w:lineRule="auto"/>
        <w:jc w:val="center"/>
        <w:rPr>
          <w:rFonts w:ascii="Times New Roman" w:hAnsi="Times New Roman" w:cs="Times New Roman"/>
          <w:b/>
          <w:sz w:val="36"/>
          <w:szCs w:val="36"/>
        </w:rPr>
      </w:pPr>
    </w:p>
    <w:p w:rsidR="00FD552E" w:rsidRDefault="00FD552E" w:rsidP="00FD552E">
      <w:pPr>
        <w:spacing w:after="0" w:line="240" w:lineRule="auto"/>
        <w:jc w:val="center"/>
        <w:rPr>
          <w:rFonts w:ascii="Times New Roman" w:hAnsi="Times New Roman" w:cs="Times New Roman"/>
          <w:b/>
          <w:sz w:val="36"/>
          <w:szCs w:val="36"/>
        </w:rPr>
      </w:pPr>
    </w:p>
    <w:p w:rsidR="00FD552E" w:rsidRDefault="00FD552E" w:rsidP="00FD552E">
      <w:pPr>
        <w:spacing w:after="0" w:line="240" w:lineRule="auto"/>
        <w:jc w:val="center"/>
        <w:rPr>
          <w:rFonts w:ascii="Times New Roman" w:hAnsi="Times New Roman" w:cs="Times New Roman"/>
          <w:b/>
          <w:sz w:val="36"/>
          <w:szCs w:val="36"/>
        </w:rPr>
      </w:pPr>
    </w:p>
    <w:p w:rsidR="00FD552E" w:rsidRDefault="00FD552E" w:rsidP="00FD552E">
      <w:pPr>
        <w:spacing w:after="0" w:line="240" w:lineRule="auto"/>
        <w:jc w:val="center"/>
        <w:rPr>
          <w:rFonts w:ascii="Times New Roman" w:hAnsi="Times New Roman" w:cs="Times New Roman"/>
          <w:b/>
          <w:sz w:val="36"/>
          <w:szCs w:val="36"/>
        </w:rPr>
      </w:pPr>
    </w:p>
    <w:p w:rsidR="00FD552E" w:rsidRPr="00FD552E" w:rsidRDefault="00FD552E" w:rsidP="00FD552E">
      <w:pPr>
        <w:spacing w:after="0" w:line="240" w:lineRule="auto"/>
        <w:jc w:val="center"/>
        <w:rPr>
          <w:rFonts w:ascii="Times New Roman" w:hAnsi="Times New Roman" w:cs="Times New Roman"/>
          <w:b/>
          <w:sz w:val="36"/>
          <w:szCs w:val="36"/>
        </w:rPr>
      </w:pPr>
    </w:p>
    <w:p w:rsidR="00FD552E" w:rsidRPr="00FD552E" w:rsidRDefault="00FD552E" w:rsidP="00FD552E">
      <w:pPr>
        <w:spacing w:after="0" w:line="240" w:lineRule="auto"/>
        <w:ind w:left="-284"/>
        <w:jc w:val="center"/>
        <w:rPr>
          <w:rFonts w:ascii="Times New Roman" w:hAnsi="Times New Roman" w:cs="Times New Roman"/>
          <w:b/>
          <w:sz w:val="28"/>
          <w:szCs w:val="28"/>
        </w:rPr>
      </w:pPr>
      <w:r>
        <w:rPr>
          <w:rFonts w:ascii="Times New Roman" w:hAnsi="Times New Roman" w:cs="Times New Roman"/>
          <w:b/>
          <w:sz w:val="28"/>
          <w:szCs w:val="28"/>
        </w:rPr>
        <w:t>28 октября 2021 года</w:t>
      </w:r>
    </w:p>
    <w:p w:rsidR="003C4F32" w:rsidRPr="00FD552E" w:rsidRDefault="003C4F32" w:rsidP="00FD552E">
      <w:pPr>
        <w:shd w:val="clear" w:color="auto" w:fill="F5F5F5"/>
        <w:spacing w:after="0" w:line="240" w:lineRule="auto"/>
        <w:jc w:val="center"/>
        <w:rPr>
          <w:rFonts w:ascii="Times New Roman" w:hAnsi="Times New Roman" w:cs="Times New Roman"/>
          <w:b/>
          <w:sz w:val="28"/>
          <w:szCs w:val="28"/>
        </w:rPr>
      </w:pPr>
      <w:r w:rsidRPr="00FD552E">
        <w:rPr>
          <w:rFonts w:ascii="Times New Roman" w:hAnsi="Times New Roman" w:cs="Times New Roman"/>
          <w:b/>
          <w:sz w:val="28"/>
          <w:szCs w:val="28"/>
        </w:rPr>
        <w:lastRenderedPageBreak/>
        <w:t>Методы и способы подготовки учащихся 9 и 11 классов  для успешной сдачи ОГЭ и ЕГЭ по физике</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Ведущей целью школьного физического и математического образования является интеллектуальное развитие и формирование качеств мышления учащихся, необходимых для полноценной жизни в обществе. Каждый школьник в процессе обучения должен иметь возможность получить полноценную подготовку к выпускным экзаменам, освоить тот объем знаний, умений и навыков, который необходим для успешной сдачи ЕГЭ и дальнейшего обучения в вузе.</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 своей работе я использую различные формы и методы проведения учебных занятий, разнообразные виды деятельности: создание проблемной ситуации, самостоятельную работу, дидактические игры, тесты, тренажеры и др. Для успешной его сдачи экзамена по физике учащийся должен быть подготовлен не только практически, но и психологически. Прежде всего на своих уроках, выполняя типовые задания, подчеркиваю возможность их решения каждым учеником – ситуация успеха.</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Как можно заставить ребенка поверить в свои силы, в то, что всегда есть надежда на разрешимость любой ситуации? Да просто показать ему то, что данные задания он способен выполнить, если будет использовать определенный алгоритм или логические рассуждения. На занятиях стараюсь создать атмосферу комфортности, взаимопонимания. Использую сотрудничество «учитель – ученик» и « ученик - ученик». На своих уроках я делаю установку на то, чтобы любой ребенок должен быть понят и услышан учителем и соучеником: учение должно проходить в «атмосфере непринужденности, чтобы дети и учитель свободно дышали на уроках». От учителя требуется и мастерство, и большое терпение, и любовь к учащимся. Но увеличение умственной нагрузки на уроках физики заставляет задуматься еще и над тем, как поддержать у детей интерес к изучаемому материалу и их активность на протяжении всего урока. Для решения этой задачи в своей работе использую различные виды и формы деятельности учащихся на уроке, нетрадиционные формы проведения учебных занятий.</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xml:space="preserve">Хочу уделить внимание тестированию. Тестирование уже давно вошло в практику школы. Эта форма контроля предполагает не только выбор ответов, но и объяснение, и собственную оценку экзаменующегося. </w:t>
      </w:r>
      <w:proofErr w:type="spellStart"/>
      <w:r w:rsidRPr="00FD552E">
        <w:rPr>
          <w:rFonts w:ascii="Times New Roman" w:eastAsia="Times New Roman" w:hAnsi="Times New Roman" w:cs="Times New Roman"/>
          <w:color w:val="000000"/>
          <w:sz w:val="24"/>
          <w:szCs w:val="24"/>
        </w:rPr>
        <w:t>Разноуровневые</w:t>
      </w:r>
      <w:proofErr w:type="spellEnd"/>
      <w:r w:rsidRPr="00FD552E">
        <w:rPr>
          <w:rFonts w:ascii="Times New Roman" w:eastAsia="Times New Roman" w:hAnsi="Times New Roman" w:cs="Times New Roman"/>
          <w:color w:val="000000"/>
          <w:sz w:val="24"/>
          <w:szCs w:val="24"/>
        </w:rPr>
        <w:t xml:space="preserve"> задания (каждому по способностям) базового и повышенного уровня гарантируют объективную оценку знаний и умений учащихся.</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Подготовка к успешной сдаче ЕГЭ по физике начинается в десятом классе и продолжается в одиннадцатом. Подготовка проводится как на уроках, так и во время дополнительных внеурочных занятий.</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 процессе изучения курса учащиеся знакомятся с разнообразными формами контроля:</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тесты;</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собеседования;</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устный ответ;</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письменный ответ.</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Значимую роль играет тестовая форма, удобная как при контроле усвоения нового материала, так и при итоговом контроле.</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 10-м классе используется тематический контроль в тестовой форме наряду с проведением классических контрольных работ для всех учащихся класса.</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 11-м классе методика немного поменяется, так как выпускники уже сориентируются в выборе экзаменов. Поурочный тестовый контроль останется общим, но вводятся так называемые вопросы «за чертой», т. е. вопросы, проверяющие глубокое понимание темы, способность сделать выводы, соотнести полученные знания с другими – из области естественных наук и жизнедеятельности человека.</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Тематический контроль проводится дифференцированно, т. е. учащиеся, выбравшие физику в качестве ЕГЭ, получают более сложные задания, включающие также задачи на повторение основных тем курса.</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 9 и 11-х классах на дополнительных занятиях проводятся репетиционные тесты в форме ЕГЭ.</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xml:space="preserve">Повысить эффективность уроков и интерес учащихся к ним позволяет применение информационно-коммуникационных технологий: самостоятельно разработанных мною и учащимися слайдовых презентаций, цифровых образовательных ресурсов, материалов школьной </w:t>
      </w:r>
      <w:proofErr w:type="spellStart"/>
      <w:r w:rsidRPr="00FD552E">
        <w:rPr>
          <w:rFonts w:ascii="Times New Roman" w:eastAsia="Times New Roman" w:hAnsi="Times New Roman" w:cs="Times New Roman"/>
          <w:color w:val="000000"/>
          <w:sz w:val="24"/>
          <w:szCs w:val="24"/>
        </w:rPr>
        <w:t>медиатеки</w:t>
      </w:r>
      <w:proofErr w:type="spellEnd"/>
      <w:r w:rsidRPr="00FD552E">
        <w:rPr>
          <w:rFonts w:ascii="Times New Roman" w:eastAsia="Times New Roman" w:hAnsi="Times New Roman" w:cs="Times New Roman"/>
          <w:color w:val="000000"/>
          <w:sz w:val="24"/>
          <w:szCs w:val="24"/>
        </w:rPr>
        <w:t xml:space="preserve"> и возможностей Интернет. Использую «Открытый банк физических задач», обеспечивающий поддержку работы учителя и самостоятельной работы учащихся по подготовке к сдаче экзамена на базовом уровне.</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lastRenderedPageBreak/>
        <w:t xml:space="preserve">Повысить уровень </w:t>
      </w:r>
      <w:proofErr w:type="spellStart"/>
      <w:r w:rsidRPr="00FD552E">
        <w:rPr>
          <w:rFonts w:ascii="Times New Roman" w:eastAsia="Times New Roman" w:hAnsi="Times New Roman" w:cs="Times New Roman"/>
          <w:color w:val="000000"/>
          <w:sz w:val="24"/>
          <w:szCs w:val="24"/>
        </w:rPr>
        <w:t>обученности</w:t>
      </w:r>
      <w:proofErr w:type="spellEnd"/>
      <w:r w:rsidRPr="00FD552E">
        <w:rPr>
          <w:rFonts w:ascii="Times New Roman" w:eastAsia="Times New Roman" w:hAnsi="Times New Roman" w:cs="Times New Roman"/>
          <w:color w:val="000000"/>
          <w:sz w:val="24"/>
          <w:szCs w:val="24"/>
        </w:rPr>
        <w:t xml:space="preserve"> и качество знаний учащихся позволяет использование мониторинга знаний умений и навыков, применение самодиагностики, самооценки, проведение индивидуальной работы с учениками по ликвидации пробелов в знаниях. На каждого ученика 11 класса ведется мониторинг выполнения работ по заданиям частей</w:t>
      </w:r>
      <w:proofErr w:type="gramStart"/>
      <w:r w:rsidRPr="00FD552E">
        <w:rPr>
          <w:rFonts w:ascii="Times New Roman" w:eastAsia="Times New Roman" w:hAnsi="Times New Roman" w:cs="Times New Roman"/>
          <w:color w:val="000000"/>
          <w:sz w:val="24"/>
          <w:szCs w:val="24"/>
        </w:rPr>
        <w:t xml:space="preserve"> А</w:t>
      </w:r>
      <w:proofErr w:type="gramEnd"/>
      <w:r w:rsidRPr="00FD552E">
        <w:rPr>
          <w:rFonts w:ascii="Times New Roman" w:eastAsia="Times New Roman" w:hAnsi="Times New Roman" w:cs="Times New Roman"/>
          <w:color w:val="000000"/>
          <w:sz w:val="24"/>
          <w:szCs w:val="24"/>
        </w:rPr>
        <w:t>, В и С. Для качественной подготовки школьников к экзамену по результатам первой диагностической работы определены 2 группы учащихся:</w:t>
      </w:r>
    </w:p>
    <w:p w:rsidR="002E0D97" w:rsidRPr="00FD552E" w:rsidRDefault="003C4F32"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xml:space="preserve">- </w:t>
      </w:r>
      <w:r w:rsidR="002E0D97" w:rsidRPr="00FD552E">
        <w:rPr>
          <w:rFonts w:ascii="Times New Roman" w:eastAsia="Times New Roman" w:hAnsi="Times New Roman" w:cs="Times New Roman"/>
          <w:color w:val="000000"/>
          <w:sz w:val="24"/>
          <w:szCs w:val="24"/>
        </w:rPr>
        <w:t>первая группа – учащиеся, которые поставили перед собой цель – получить не очень высокие баллы (на уровне 40-60 баллов по 100-балльной шкале), но достаточные для поступления в вуз, не предъявляющий высоких требований к уровню подготовки по физике;</w:t>
      </w:r>
    </w:p>
    <w:p w:rsidR="002E0D97" w:rsidRPr="00FD552E" w:rsidRDefault="003C4F32"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xml:space="preserve">- </w:t>
      </w:r>
      <w:r w:rsidR="002E0D97" w:rsidRPr="00FD552E">
        <w:rPr>
          <w:rFonts w:ascii="Times New Roman" w:eastAsia="Times New Roman" w:hAnsi="Times New Roman" w:cs="Times New Roman"/>
          <w:color w:val="000000"/>
          <w:sz w:val="24"/>
          <w:szCs w:val="24"/>
        </w:rPr>
        <w:t>вторая группа – учащиеся, которые поставили перед собой цель – получить высокие баллы (больше 60 баллов по 100 балльной шкале), необходимые для поступления в вуз, предъявляющий высокие требования к уровню подготовки абитуриентов по физике.</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Для каждой группы определены принципы организации подготовки к ЕГЭ.</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Первая группа. Для этой группы необходимо уверенно выполнять все заданий части 1. Желательно и части 2.Цель работы – сформировать навыки самопроверки и добиться устойчивого результата (на уровне ожидаемого) по работе с задачами первой части</w:t>
      </w:r>
      <w:proofErr w:type="gramStart"/>
      <w:r w:rsidRPr="00FD552E">
        <w:rPr>
          <w:rFonts w:ascii="Times New Roman" w:eastAsia="Times New Roman" w:hAnsi="Times New Roman" w:cs="Times New Roman"/>
          <w:color w:val="000000"/>
          <w:sz w:val="24"/>
          <w:szCs w:val="24"/>
        </w:rPr>
        <w:t xml:space="preserve"> ,</w:t>
      </w:r>
      <w:proofErr w:type="gramEnd"/>
      <w:r w:rsidRPr="00FD552E">
        <w:rPr>
          <w:rFonts w:ascii="Times New Roman" w:eastAsia="Times New Roman" w:hAnsi="Times New Roman" w:cs="Times New Roman"/>
          <w:color w:val="000000"/>
          <w:sz w:val="24"/>
          <w:szCs w:val="24"/>
        </w:rPr>
        <w:t xml:space="preserve"> повторить темы, дающие возможность решения определенных позиций части 2.</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Вторая группа. С этой группой вырабатываю умение уверенно выполнять все з</w:t>
      </w:r>
      <w:r w:rsidR="003C4F32" w:rsidRPr="00FD552E">
        <w:rPr>
          <w:rFonts w:ascii="Times New Roman" w:eastAsia="Times New Roman" w:hAnsi="Times New Roman" w:cs="Times New Roman"/>
          <w:color w:val="000000"/>
          <w:sz w:val="24"/>
          <w:szCs w:val="24"/>
        </w:rPr>
        <w:t xml:space="preserve">адания части 1, части 2 </w:t>
      </w:r>
      <w:r w:rsidRPr="00FD552E">
        <w:rPr>
          <w:rFonts w:ascii="Times New Roman" w:eastAsia="Times New Roman" w:hAnsi="Times New Roman" w:cs="Times New Roman"/>
          <w:color w:val="000000"/>
          <w:sz w:val="24"/>
          <w:szCs w:val="24"/>
        </w:rPr>
        <w:t xml:space="preserve"> определяю его возможности, баланса времени, ряд позиций С1-С6, на которые обращаем внимание при организации систематического повторения. С такими учащимися регулярно решаем задания, развивающие творческие способности учащихся к решению задач повышенного уровня сложности. Цель работы - сформировать умения и навыки, позволяющие получить наивысшие баллы.</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 каждодневной работе использую указанную уровневую дифференциацию. При таком подходе каждый ученик имеет возможность овладевать учебным материалом в зависимости от его способностей и индивидуальных особенностей личности, когда за критерий оценки деятельности ученика принимаются его усилия по овладению этим материалом и творческому применению знаний. Для реализации принципа дифференциации мною собран банк упражнений по определенным заданиям первой и второй частей контрольно-измерительных материалов с образцами решений, рекомендациями по их выполнению. Применение этого позволило значительно повысить результаты последних диагностических работ по сравнению с первыми.</w:t>
      </w:r>
    </w:p>
    <w:p w:rsidR="002E0D97" w:rsidRPr="00FD552E" w:rsidRDefault="002E0D97" w:rsidP="003C4F32">
      <w:pPr>
        <w:shd w:val="clear" w:color="auto" w:fill="F5F5F5"/>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Уделяю внимание технике выполнения экзаменационной работы:</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обучение постоянному жесткому контролю времени;</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обучение оценке объективной и субъективной трудности заданий и, соответственно, разумному выбору этих заданий;</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обучение прикидке границ результатов и минимальной подстановке как приему проверки, проводимой сразу после решения задания;</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обучение приему «спирального движения» по тесту.</w:t>
      </w:r>
    </w:p>
    <w:p w:rsidR="002E0D97" w:rsidRPr="00FD552E" w:rsidRDefault="002E0D97" w:rsidP="003C4F32">
      <w:pPr>
        <w:shd w:val="clear" w:color="auto" w:fill="EEF3FB"/>
        <w:spacing w:after="0" w:line="240" w:lineRule="auto"/>
        <w:ind w:firstLine="708"/>
        <w:jc w:val="both"/>
        <w:rPr>
          <w:rFonts w:ascii="Times New Roman" w:eastAsia="Times New Roman" w:hAnsi="Times New Roman" w:cs="Times New Roman"/>
          <w:b/>
          <w:color w:val="000000"/>
          <w:sz w:val="24"/>
          <w:szCs w:val="24"/>
        </w:rPr>
      </w:pPr>
      <w:r w:rsidRPr="00FD552E">
        <w:rPr>
          <w:rFonts w:ascii="Times New Roman" w:eastAsia="Times New Roman" w:hAnsi="Times New Roman" w:cs="Times New Roman"/>
          <w:b/>
          <w:color w:val="303030"/>
          <w:sz w:val="24"/>
          <w:szCs w:val="24"/>
        </w:rPr>
        <w:t>Подготовка к ОГЭ: рекомендации экспертов.</w:t>
      </w:r>
    </w:p>
    <w:p w:rsidR="002E0D97" w:rsidRPr="00FD552E" w:rsidRDefault="002E0D97" w:rsidP="003C4F32">
      <w:pPr>
        <w:shd w:val="clear" w:color="auto" w:fill="EEF3FB"/>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303030"/>
          <w:sz w:val="24"/>
          <w:szCs w:val="24"/>
        </w:rPr>
        <w:t>В настоящий момент предлагается 2 способа подготовки: самостоятельное изучение и помощь репетитора. Выбор того или иного метода обусловлен уровнем знаний выпускника и его стремление получить определенную оценку. </w:t>
      </w:r>
      <w:r w:rsidRPr="00FD552E">
        <w:rPr>
          <w:rFonts w:ascii="Times New Roman" w:eastAsia="Times New Roman" w:hAnsi="Times New Roman" w:cs="Times New Roman"/>
          <w:color w:val="303030"/>
          <w:sz w:val="24"/>
          <w:szCs w:val="24"/>
          <w:u w:val="single"/>
        </w:rPr>
        <w:t>Важно! Начинать подготовку настоятельно рекомендуется как можно раньше.</w:t>
      </w:r>
      <w:r w:rsidRPr="00FD552E">
        <w:rPr>
          <w:rFonts w:ascii="Times New Roman" w:eastAsia="Times New Roman" w:hAnsi="Times New Roman" w:cs="Times New Roman"/>
          <w:color w:val="303030"/>
          <w:sz w:val="24"/>
          <w:szCs w:val="24"/>
        </w:rPr>
        <w:t xml:space="preserve"> Для этого можно </w:t>
      </w:r>
      <w:r w:rsidR="003C4F32" w:rsidRPr="00FD552E">
        <w:rPr>
          <w:rFonts w:ascii="Times New Roman" w:eastAsia="Times New Roman" w:hAnsi="Times New Roman" w:cs="Times New Roman"/>
          <w:color w:val="303030"/>
          <w:sz w:val="24"/>
          <w:szCs w:val="24"/>
        </w:rPr>
        <w:t>использовать материалы предыдущих лет</w:t>
      </w:r>
      <w:r w:rsidRPr="00FD552E">
        <w:rPr>
          <w:rFonts w:ascii="Times New Roman" w:eastAsia="Times New Roman" w:hAnsi="Times New Roman" w:cs="Times New Roman"/>
          <w:color w:val="303030"/>
          <w:sz w:val="24"/>
          <w:szCs w:val="24"/>
        </w:rPr>
        <w:t xml:space="preserve">. Найти подготовительные материалы довольно просто: преподаватели и ученики старших классов, как правило, легко предоставляют необходимые учебники, брошюры и сохранившиеся у них конспекты. Также крайне </w:t>
      </w:r>
      <w:proofErr w:type="gramStart"/>
      <w:r w:rsidRPr="00FD552E">
        <w:rPr>
          <w:rFonts w:ascii="Times New Roman" w:eastAsia="Times New Roman" w:hAnsi="Times New Roman" w:cs="Times New Roman"/>
          <w:color w:val="303030"/>
          <w:sz w:val="24"/>
          <w:szCs w:val="24"/>
        </w:rPr>
        <w:t>полезными</w:t>
      </w:r>
      <w:proofErr w:type="gramEnd"/>
      <w:r w:rsidRPr="00FD552E">
        <w:rPr>
          <w:rFonts w:ascii="Times New Roman" w:eastAsia="Times New Roman" w:hAnsi="Times New Roman" w:cs="Times New Roman"/>
          <w:color w:val="303030"/>
          <w:sz w:val="24"/>
          <w:szCs w:val="24"/>
        </w:rPr>
        <w:t xml:space="preserve"> будет изучение теоретической и практической части по видео-урокам. Их можно легко отыскать в Интернете. Полезно изучать дополнительные материалы и</w:t>
      </w:r>
    </w:p>
    <w:p w:rsidR="002E0D97" w:rsidRPr="00FD552E" w:rsidRDefault="002E0D97" w:rsidP="003C4F32">
      <w:pPr>
        <w:shd w:val="clear" w:color="auto" w:fill="EEF3FB"/>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303030"/>
          <w:sz w:val="24"/>
          <w:szCs w:val="24"/>
        </w:rPr>
        <w:t xml:space="preserve">принимать участия в пробных тестированиях. Их часто устраивают в учебных заведениях. Это дает ученикам возможность заранее проанализировать ответы и оценить свои силы. По статистике, выпускники, проходившие тестовые занятия, более успешно сдают ОГЭ. Подготовка должна быть четко структурирована. Рекомендуется следовать плану, предложенному в соответствующих пособиях. Изучение желательно проводить по методу «от </w:t>
      </w:r>
      <w:proofErr w:type="gramStart"/>
      <w:r w:rsidRPr="00FD552E">
        <w:rPr>
          <w:rFonts w:ascii="Times New Roman" w:eastAsia="Times New Roman" w:hAnsi="Times New Roman" w:cs="Times New Roman"/>
          <w:color w:val="303030"/>
          <w:sz w:val="24"/>
          <w:szCs w:val="24"/>
        </w:rPr>
        <w:t>простого</w:t>
      </w:r>
      <w:proofErr w:type="gramEnd"/>
      <w:r w:rsidRPr="00FD552E">
        <w:rPr>
          <w:rFonts w:ascii="Times New Roman" w:eastAsia="Times New Roman" w:hAnsi="Times New Roman" w:cs="Times New Roman"/>
          <w:color w:val="303030"/>
          <w:sz w:val="24"/>
          <w:szCs w:val="24"/>
        </w:rPr>
        <w:t xml:space="preserve"> к сложному». Благодаря этому, ученики более глубоко </w:t>
      </w:r>
      <w:proofErr w:type="gramStart"/>
      <w:r w:rsidRPr="00FD552E">
        <w:rPr>
          <w:rFonts w:ascii="Times New Roman" w:eastAsia="Times New Roman" w:hAnsi="Times New Roman" w:cs="Times New Roman"/>
          <w:color w:val="303030"/>
          <w:sz w:val="24"/>
          <w:szCs w:val="24"/>
        </w:rPr>
        <w:t>закрепляют уже изученный материал и у них останется</w:t>
      </w:r>
      <w:proofErr w:type="gramEnd"/>
      <w:r w:rsidRPr="00FD552E">
        <w:rPr>
          <w:rFonts w:ascii="Times New Roman" w:eastAsia="Times New Roman" w:hAnsi="Times New Roman" w:cs="Times New Roman"/>
          <w:color w:val="303030"/>
          <w:sz w:val="24"/>
          <w:szCs w:val="24"/>
        </w:rPr>
        <w:t xml:space="preserve"> время для изучения новых тем</w:t>
      </w:r>
      <w:r w:rsidR="003C4F32" w:rsidRPr="00FD552E">
        <w:rPr>
          <w:rFonts w:ascii="Times New Roman" w:eastAsia="Times New Roman" w:hAnsi="Times New Roman" w:cs="Times New Roman"/>
          <w:color w:val="303030"/>
          <w:sz w:val="24"/>
          <w:szCs w:val="24"/>
        </w:rPr>
        <w:t xml:space="preserve">. </w:t>
      </w:r>
      <w:r w:rsidRPr="00FD552E">
        <w:rPr>
          <w:rFonts w:ascii="Times New Roman" w:eastAsia="Times New Roman" w:hAnsi="Times New Roman" w:cs="Times New Roman"/>
          <w:color w:val="000000"/>
          <w:sz w:val="24"/>
          <w:szCs w:val="24"/>
        </w:rPr>
        <w:br/>
      </w:r>
    </w:p>
    <w:p w:rsidR="00FD552E" w:rsidRDefault="00FD552E" w:rsidP="003C4F32">
      <w:pPr>
        <w:shd w:val="clear" w:color="auto" w:fill="FFFFFF"/>
        <w:spacing w:after="0" w:line="240" w:lineRule="auto"/>
        <w:jc w:val="both"/>
        <w:rPr>
          <w:rFonts w:ascii="Times New Roman" w:eastAsia="Times New Roman" w:hAnsi="Times New Roman" w:cs="Times New Roman"/>
          <w:b/>
          <w:bCs/>
          <w:color w:val="303030"/>
          <w:sz w:val="24"/>
          <w:szCs w:val="24"/>
        </w:rPr>
      </w:pPr>
    </w:p>
    <w:p w:rsidR="00FD552E" w:rsidRDefault="00FD552E" w:rsidP="003C4F32">
      <w:pPr>
        <w:shd w:val="clear" w:color="auto" w:fill="FFFFFF"/>
        <w:spacing w:after="0" w:line="240" w:lineRule="auto"/>
        <w:jc w:val="both"/>
        <w:rPr>
          <w:rFonts w:ascii="Times New Roman" w:eastAsia="Times New Roman" w:hAnsi="Times New Roman" w:cs="Times New Roman"/>
          <w:b/>
          <w:bCs/>
          <w:color w:val="303030"/>
          <w:sz w:val="24"/>
          <w:szCs w:val="24"/>
        </w:rPr>
      </w:pPr>
    </w:p>
    <w:p w:rsidR="003C4F32" w:rsidRPr="00FD552E" w:rsidRDefault="002E0D97" w:rsidP="00FD552E">
      <w:pPr>
        <w:shd w:val="clear" w:color="auto" w:fill="FFFFFF"/>
        <w:spacing w:after="0" w:line="240" w:lineRule="auto"/>
        <w:ind w:firstLine="708"/>
        <w:jc w:val="both"/>
        <w:rPr>
          <w:rFonts w:ascii="Times New Roman" w:eastAsia="Times New Roman" w:hAnsi="Times New Roman" w:cs="Times New Roman"/>
          <w:color w:val="303030"/>
          <w:sz w:val="24"/>
          <w:szCs w:val="24"/>
        </w:rPr>
      </w:pPr>
      <w:r w:rsidRPr="00FD552E">
        <w:rPr>
          <w:rFonts w:ascii="Times New Roman" w:eastAsia="Times New Roman" w:hAnsi="Times New Roman" w:cs="Times New Roman"/>
          <w:b/>
          <w:bCs/>
          <w:color w:val="303030"/>
          <w:sz w:val="24"/>
          <w:szCs w:val="24"/>
        </w:rPr>
        <w:lastRenderedPageBreak/>
        <w:t>Подготовка к ЕГЭ по физике</w:t>
      </w:r>
    </w:p>
    <w:p w:rsidR="003C4F32"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303030"/>
          <w:sz w:val="24"/>
          <w:szCs w:val="24"/>
        </w:rPr>
      </w:pPr>
      <w:r w:rsidRPr="00FD552E">
        <w:rPr>
          <w:rFonts w:ascii="Times New Roman" w:eastAsia="Times New Roman" w:hAnsi="Times New Roman" w:cs="Times New Roman"/>
          <w:color w:val="303030"/>
          <w:sz w:val="24"/>
          <w:szCs w:val="24"/>
        </w:rPr>
        <w:t>Для решения большинства задач их курса предмета «физика» необходимы не только хорошее знание законов и понимание физических процессов, а и хорошая математическая подготовка, а потому задаваться вопросом расширения и углубления знаний стоит задол</w:t>
      </w:r>
      <w:r w:rsidR="003C4F32" w:rsidRPr="00FD552E">
        <w:rPr>
          <w:rFonts w:ascii="Times New Roman" w:eastAsia="Times New Roman" w:hAnsi="Times New Roman" w:cs="Times New Roman"/>
          <w:color w:val="303030"/>
          <w:sz w:val="24"/>
          <w:szCs w:val="24"/>
        </w:rPr>
        <w:t>го до предстоящего ЕГЭ</w:t>
      </w:r>
      <w:r w:rsidRPr="00FD552E">
        <w:rPr>
          <w:rFonts w:ascii="Times New Roman" w:eastAsia="Times New Roman" w:hAnsi="Times New Roman" w:cs="Times New Roman"/>
          <w:color w:val="303030"/>
          <w:sz w:val="24"/>
          <w:szCs w:val="24"/>
        </w:rPr>
        <w:t xml:space="preserve">. Соотношение теоретических и практических заданий в экзаменационных работах 3:1, а это значит, что для успешной сдачи в первую очередь необходимо владеть основными физическими законами и знать все формулы со школьного курса механики, термодинамики, электродинамики, оптики, а также молекулярной, квантовой и ядерной физики. На шпаргалки и различные иные хитрости рассчитывать не стоит. Использование блокнотов с формулами, калькуляторов и других технических средств, чем так грешат многие ученики на школьных контрольных работах, является на экзамене недопустимым. Помните, что за соблюдением этого правила следят не только наблюдатели, а и неутомимые глазки видеокамер, распложенных таким образом, что бы заметить каждое сомнительное движение экзаменуемого. </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303030"/>
          <w:sz w:val="24"/>
          <w:szCs w:val="24"/>
        </w:rPr>
        <w:t xml:space="preserve">Подготовиться к ЕГЭ по физике можно, обратившись к опытному преподавателю, или еще раз самостоятельно повторив школьную программу. Учителя, преподающие предмет в профильных лицеях, дают такие простые, но действенные советы: Не пытайтесь запомнить сложные формулы, пытайтесь понять их природу. Зная, как выведена формула, вы без труда распишете ее в черновике, тогда как бездумное запоминание чревато механическими ошибками. Решение задачи начинайте с выведения конечного выражения в буквенном виде и </w:t>
      </w:r>
      <w:proofErr w:type="gramStart"/>
      <w:r w:rsidRPr="00FD552E">
        <w:rPr>
          <w:rFonts w:ascii="Times New Roman" w:eastAsia="Times New Roman" w:hAnsi="Times New Roman" w:cs="Times New Roman"/>
          <w:color w:val="303030"/>
          <w:sz w:val="24"/>
          <w:szCs w:val="24"/>
        </w:rPr>
        <w:t>лишь</w:t>
      </w:r>
      <w:proofErr w:type="gramEnd"/>
      <w:r w:rsidRPr="00FD552E">
        <w:rPr>
          <w:rFonts w:ascii="Times New Roman" w:eastAsia="Times New Roman" w:hAnsi="Times New Roman" w:cs="Times New Roman"/>
          <w:color w:val="303030"/>
          <w:sz w:val="24"/>
          <w:szCs w:val="24"/>
        </w:rPr>
        <w:t xml:space="preserve"> потом ищите ответ математически. «Набивайте руку». Чем больше разнотипных задач по теме вы решите, тем легче будет справиться с заданиями ЕГЭ. Начинайте готовиться к ЕГЭ по физике как минимум за год до экзамена. Это не тот предмет, который можно взять «</w:t>
      </w:r>
      <w:proofErr w:type="gramStart"/>
      <w:r w:rsidRPr="00FD552E">
        <w:rPr>
          <w:rFonts w:ascii="Times New Roman" w:eastAsia="Times New Roman" w:hAnsi="Times New Roman" w:cs="Times New Roman"/>
          <w:color w:val="303030"/>
          <w:sz w:val="24"/>
          <w:szCs w:val="24"/>
        </w:rPr>
        <w:t>нахрапом</w:t>
      </w:r>
      <w:proofErr w:type="gramEnd"/>
      <w:r w:rsidRPr="00FD552E">
        <w:rPr>
          <w:rFonts w:ascii="Times New Roman" w:eastAsia="Times New Roman" w:hAnsi="Times New Roman" w:cs="Times New Roman"/>
          <w:color w:val="303030"/>
          <w:sz w:val="24"/>
          <w:szCs w:val="24"/>
        </w:rPr>
        <w:t xml:space="preserve">» и выучить за месяц другой, даже занимаясь с лучшими репетиторами. Не </w:t>
      </w:r>
      <w:proofErr w:type="spellStart"/>
      <w:r w:rsidRPr="00FD552E">
        <w:rPr>
          <w:rFonts w:ascii="Times New Roman" w:eastAsia="Times New Roman" w:hAnsi="Times New Roman" w:cs="Times New Roman"/>
          <w:color w:val="303030"/>
          <w:sz w:val="24"/>
          <w:szCs w:val="24"/>
        </w:rPr>
        <w:t>зацикливайтесь</w:t>
      </w:r>
      <w:proofErr w:type="spellEnd"/>
      <w:r w:rsidRPr="00FD552E">
        <w:rPr>
          <w:rFonts w:ascii="Times New Roman" w:eastAsia="Times New Roman" w:hAnsi="Times New Roman" w:cs="Times New Roman"/>
          <w:color w:val="303030"/>
          <w:sz w:val="24"/>
          <w:szCs w:val="24"/>
        </w:rPr>
        <w:t xml:space="preserve"> на однотипных простых заданиях. Задачи на 1-2 формулы – это только 1 этап. К сожалению, многие учителя в школах просто не идут далее, спускаясь к уровню большинства учеников или рассчитывая на то, что учащиеся гуманитарных классов не выберут не профильный для них предмет при сдаче ЕГЭ. Решайте задачи, объединяющие в себе законы из разных разделов физики. Еще раз повторите физические величины и их преобразование. При решении задач будьте особенно внимательны к тому, в каком формате представлены данные и при необходимости не забывайте их приводить к нужному виду. Отличными помощниками в подготовке к ЕГЭ по физике станут пробные варианты экзаменационных заданий, а также задачи по разным темам, которые сегодня без труда можно найти в сети. </w:t>
      </w:r>
      <w:r w:rsidR="003C4F32" w:rsidRPr="00FD552E">
        <w:rPr>
          <w:rFonts w:ascii="Times New Roman" w:eastAsia="Times New Roman" w:hAnsi="Times New Roman" w:cs="Times New Roman"/>
          <w:color w:val="000000"/>
          <w:sz w:val="24"/>
          <w:szCs w:val="24"/>
        </w:rPr>
        <w:t xml:space="preserve"> </w:t>
      </w:r>
    </w:p>
    <w:p w:rsidR="002E0D97" w:rsidRPr="00FD552E" w:rsidRDefault="003C4F32" w:rsidP="003C4F32">
      <w:pPr>
        <w:shd w:val="clear" w:color="auto" w:fill="FFFFFF"/>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b/>
          <w:bCs/>
          <w:color w:val="000000"/>
          <w:sz w:val="24"/>
          <w:szCs w:val="24"/>
        </w:rPr>
        <w:t xml:space="preserve">             </w:t>
      </w:r>
      <w:r w:rsidR="002E0D97" w:rsidRPr="00FD552E">
        <w:rPr>
          <w:rFonts w:ascii="Times New Roman" w:eastAsia="Times New Roman" w:hAnsi="Times New Roman" w:cs="Times New Roman"/>
          <w:b/>
          <w:bCs/>
          <w:color w:val="000000"/>
          <w:sz w:val="24"/>
          <w:szCs w:val="24"/>
        </w:rPr>
        <w:t>Почему подготовка к ЕГЭ по физике – это чаще всего подготовка с нуля?</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xml:space="preserve">ЕГЭ по физике – экзамен, включающий все темы: механику, термодинамику и молекулярную физику, электричество, оптику, ядерную и квантовую физику. </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Недостаточно присутствовать на школьных уроках физики, чтобы сдать этот экзамен. Нужна специальная подготовка.</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Школьные уроки строятся по единой схеме: выучить параграф, рассказать, – и на этом все заканчивается. Задачи в школах, как правило, не решаются. Или решаются, но самые простые, на уровне «подставил данные в формулу, получил ответ».</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Всего этого для сдачи ЕГЭ недостаточно, потому что на ЕГЭ по физике надо решать задачи. И эти задачи не сводятся к подстановке чисел в формулу. В большинстве из них еще и надо подумать, что с чем скомбинировать. Чтобы этому научиться, старшеклассник должен решить самостоятельно довольно большое количество задач.</w:t>
      </w:r>
    </w:p>
    <w:p w:rsidR="003C4F32" w:rsidRPr="00FD552E" w:rsidRDefault="002E0D97" w:rsidP="003C4F32">
      <w:pPr>
        <w:shd w:val="clear" w:color="auto" w:fill="FFFFFF"/>
        <w:spacing w:after="0" w:line="240" w:lineRule="auto"/>
        <w:ind w:firstLine="708"/>
        <w:jc w:val="both"/>
        <w:rPr>
          <w:rFonts w:ascii="Times New Roman" w:eastAsia="Times New Roman" w:hAnsi="Times New Roman" w:cs="Times New Roman"/>
          <w:b/>
          <w:bCs/>
          <w:color w:val="000000"/>
          <w:sz w:val="24"/>
          <w:szCs w:val="24"/>
        </w:rPr>
      </w:pPr>
      <w:r w:rsidRPr="00FD552E">
        <w:rPr>
          <w:rFonts w:ascii="Times New Roman" w:eastAsia="Times New Roman" w:hAnsi="Times New Roman" w:cs="Times New Roman"/>
          <w:color w:val="000000"/>
          <w:sz w:val="24"/>
          <w:szCs w:val="24"/>
        </w:rPr>
        <w:t>Важно также понимать, что именно в</w:t>
      </w:r>
      <w:r w:rsidR="003C4F32" w:rsidRPr="00FD552E">
        <w:rPr>
          <w:rFonts w:ascii="Times New Roman" w:eastAsia="Times New Roman" w:hAnsi="Times New Roman" w:cs="Times New Roman"/>
          <w:color w:val="000000"/>
          <w:sz w:val="24"/>
          <w:szCs w:val="24"/>
        </w:rPr>
        <w:t xml:space="preserve"> задаче требуется найти. </w:t>
      </w:r>
      <w:r w:rsidRPr="00FD552E">
        <w:rPr>
          <w:rFonts w:ascii="Times New Roman" w:eastAsia="Times New Roman" w:hAnsi="Times New Roman" w:cs="Times New Roman"/>
          <w:color w:val="000000"/>
          <w:sz w:val="24"/>
          <w:szCs w:val="24"/>
        </w:rPr>
        <w:t>Это специфическая проблема ЕГЭ по физике. Часто старшеклассники неправильно понимают условие задачи. Так делают и обычные школьники, и учащиеся математических школ – прочитав условие, часто начинают решать совсем другую задачу, делает то, чего в условии не требуется. И только с опытом приходит умение четко и правильно понять, чего же хотел автор задачи.</w:t>
      </w:r>
      <w:r w:rsidRPr="00FD552E">
        <w:rPr>
          <w:rFonts w:ascii="Times New Roman" w:eastAsia="Times New Roman" w:hAnsi="Times New Roman" w:cs="Times New Roman"/>
          <w:color w:val="000000"/>
          <w:sz w:val="24"/>
          <w:szCs w:val="24"/>
        </w:rPr>
        <w:br/>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b/>
          <w:bCs/>
          <w:color w:val="000000"/>
          <w:sz w:val="24"/>
          <w:szCs w:val="24"/>
        </w:rPr>
        <w:t xml:space="preserve">Итак, подготовка к ЕГЭ по физике с нуля – </w:t>
      </w:r>
      <w:proofErr w:type="gramStart"/>
      <w:r w:rsidRPr="00FD552E">
        <w:rPr>
          <w:rFonts w:ascii="Times New Roman" w:eastAsia="Times New Roman" w:hAnsi="Times New Roman" w:cs="Times New Roman"/>
          <w:b/>
          <w:bCs/>
          <w:color w:val="000000"/>
          <w:sz w:val="24"/>
          <w:szCs w:val="24"/>
        </w:rPr>
        <w:t>это</w:t>
      </w:r>
      <w:proofErr w:type="gramEnd"/>
      <w:r w:rsidRPr="00FD552E">
        <w:rPr>
          <w:rFonts w:ascii="Times New Roman" w:eastAsia="Times New Roman" w:hAnsi="Times New Roman" w:cs="Times New Roman"/>
          <w:b/>
          <w:bCs/>
          <w:color w:val="000000"/>
          <w:sz w:val="24"/>
          <w:szCs w:val="24"/>
        </w:rPr>
        <w:t xml:space="preserve"> прежде всего решение задач, причем по всем темам ЕГЭ.</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В 11 классе учитель в школе идет по определенной программе. Например, в сентябре-октябре проходят электродинамику, затем оптику. При этом материал 9-10 класса, например, механика, уже не повторяется. Возврата к нему нет. Не говоря уже о гидростатике, которая закончилась в 7 классе, об уравнении теплового баланса –</w:t>
      </w:r>
      <w:r w:rsidR="003C4F32" w:rsidRPr="00FD552E">
        <w:rPr>
          <w:rFonts w:ascii="Times New Roman" w:eastAsia="Times New Roman" w:hAnsi="Times New Roman" w:cs="Times New Roman"/>
          <w:color w:val="000000"/>
          <w:sz w:val="24"/>
          <w:szCs w:val="24"/>
        </w:rPr>
        <w:t xml:space="preserve"> </w:t>
      </w:r>
      <w:r w:rsidRPr="00FD552E">
        <w:rPr>
          <w:rFonts w:ascii="Times New Roman" w:eastAsia="Times New Roman" w:hAnsi="Times New Roman" w:cs="Times New Roman"/>
          <w:color w:val="000000"/>
          <w:sz w:val="24"/>
          <w:szCs w:val="24"/>
        </w:rPr>
        <w:t>его прошли в восьмом.</w:t>
      </w:r>
    </w:p>
    <w:p w:rsidR="003C4F32" w:rsidRPr="00FD552E" w:rsidRDefault="002E0D97" w:rsidP="003C4F32">
      <w:pPr>
        <w:shd w:val="clear" w:color="auto" w:fill="FFFFFF"/>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Часто ребятам трудно освоить физику, потому что у них сложности с математикой.</w:t>
      </w:r>
    </w:p>
    <w:p w:rsidR="002E0D97" w:rsidRPr="00FD552E" w:rsidRDefault="003C4F32" w:rsidP="003C4F32">
      <w:pPr>
        <w:shd w:val="clear" w:color="auto" w:fill="FFFFFF"/>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lastRenderedPageBreak/>
        <w:t xml:space="preserve">   </w:t>
      </w:r>
      <w:r w:rsidRPr="00FD552E">
        <w:rPr>
          <w:rFonts w:ascii="Times New Roman" w:eastAsia="Times New Roman" w:hAnsi="Times New Roman" w:cs="Times New Roman"/>
          <w:color w:val="000000"/>
          <w:sz w:val="24"/>
          <w:szCs w:val="24"/>
        </w:rPr>
        <w:tab/>
      </w:r>
      <w:r w:rsidR="002E0D97" w:rsidRPr="00FD552E">
        <w:rPr>
          <w:rFonts w:ascii="Times New Roman" w:eastAsia="Times New Roman" w:hAnsi="Times New Roman" w:cs="Times New Roman"/>
          <w:color w:val="000000"/>
          <w:sz w:val="24"/>
          <w:szCs w:val="24"/>
        </w:rPr>
        <w:t xml:space="preserve"> Во-первых, проблемы чисто алгебраические. Если школьник плохо владеет техникой алгебраических преобразований, ему трудно выразить одну величину через другую, и он делает глупые ошибки. Для старшеклассников характерно тотально плохое владение тригонометрией. А без тригонометрии на ЕГЭ по физике не обойдется – потому что обязательно будут задания на колебания.</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Необходимо отлично владеть темой «Производная», причем на ЕГЭ по физике есть задачи, где надо уметь брать производную от сложной функции, - те же задачи на колебания. Например, дан закон изменения координаты от времени, а надо найти максимальную скорость.</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xml:space="preserve">И третья проблема - геометрия. В задачах по механике, по оптике приходится строить чертежи, например, ход лучей в линзах, положение тела на наклонной плоскости, где надо расставить силы и спроектировать их на оси. И тут начинается – </w:t>
      </w:r>
      <w:proofErr w:type="gramStart"/>
      <w:r w:rsidRPr="00FD552E">
        <w:rPr>
          <w:rFonts w:ascii="Times New Roman" w:eastAsia="Times New Roman" w:hAnsi="Times New Roman" w:cs="Times New Roman"/>
          <w:color w:val="000000"/>
          <w:sz w:val="24"/>
          <w:szCs w:val="24"/>
        </w:rPr>
        <w:t>забыл</w:t>
      </w:r>
      <w:proofErr w:type="gramEnd"/>
      <w:r w:rsidRPr="00FD552E">
        <w:rPr>
          <w:rFonts w:ascii="Times New Roman" w:eastAsia="Times New Roman" w:hAnsi="Times New Roman" w:cs="Times New Roman"/>
          <w:color w:val="000000"/>
          <w:sz w:val="24"/>
          <w:szCs w:val="24"/>
        </w:rPr>
        <w:t xml:space="preserve"> что такое синус, перепутал с косинусом, и ошибка в итоге чисто алгебраическая. Поэтому подготовка к ЕГЭ по физике с нуля подразумевает, что вы еще и повторяете математику.</w:t>
      </w:r>
    </w:p>
    <w:p w:rsidR="002E0D97" w:rsidRPr="00FD552E" w:rsidRDefault="002E0D97" w:rsidP="003C4F32">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Если вы решили в 11 классе подготовиться к ЕГЭ по физике с нуля, что делать?</w:t>
      </w:r>
      <w:r w:rsidRPr="00FD552E">
        <w:rPr>
          <w:rFonts w:ascii="Times New Roman" w:eastAsia="Times New Roman" w:hAnsi="Times New Roman" w:cs="Times New Roman"/>
          <w:color w:val="000000"/>
          <w:sz w:val="24"/>
          <w:szCs w:val="24"/>
        </w:rPr>
        <w:br/>
        <w:t>Первое – ликвидировать провалы в теории. Пока у вас есть теоретические пробелы, задачами заниматься бессмысленно. Это характерно именно для физики.</w:t>
      </w:r>
    </w:p>
    <w:p w:rsidR="002E0D97" w:rsidRPr="00FD552E" w:rsidRDefault="002E0D97" w:rsidP="003C4F32">
      <w:pPr>
        <w:shd w:val="clear" w:color="auto" w:fill="FFFFFF"/>
        <w:spacing w:after="0" w:line="240" w:lineRule="auto"/>
        <w:ind w:left="708"/>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00000"/>
          <w:sz w:val="24"/>
          <w:szCs w:val="24"/>
        </w:rPr>
        <w:t xml:space="preserve">И </w:t>
      </w:r>
      <w:r w:rsidR="003C4F32" w:rsidRPr="00FD552E">
        <w:rPr>
          <w:rFonts w:ascii="Times New Roman" w:eastAsia="Times New Roman" w:hAnsi="Times New Roman" w:cs="Times New Roman"/>
          <w:color w:val="000000"/>
          <w:sz w:val="24"/>
          <w:szCs w:val="24"/>
        </w:rPr>
        <w:t>дальше – техника решения задач.</w:t>
      </w:r>
    </w:p>
    <w:p w:rsidR="002E0D97" w:rsidRPr="00FD552E" w:rsidRDefault="002E0D97" w:rsidP="003C4F32">
      <w:pPr>
        <w:shd w:val="clear" w:color="auto" w:fill="FFFFFF"/>
        <w:spacing w:after="0" w:line="240" w:lineRule="auto"/>
        <w:jc w:val="both"/>
        <w:rPr>
          <w:rFonts w:ascii="Times New Roman" w:eastAsia="Times New Roman" w:hAnsi="Times New Roman" w:cs="Times New Roman"/>
          <w:color w:val="000000"/>
          <w:sz w:val="24"/>
          <w:szCs w:val="24"/>
        </w:rPr>
      </w:pP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b/>
          <w:bCs/>
          <w:i/>
          <w:iCs/>
          <w:color w:val="494949"/>
          <w:sz w:val="24"/>
          <w:szCs w:val="24"/>
          <w:u w:val="single"/>
        </w:rPr>
        <w:t>Итак, пошаговый план ваших действий</w:t>
      </w:r>
      <w:r w:rsidRPr="00FD552E">
        <w:rPr>
          <w:rFonts w:ascii="Times New Roman" w:eastAsia="Times New Roman" w:hAnsi="Times New Roman" w:cs="Times New Roman"/>
          <w:color w:val="494949"/>
          <w:sz w:val="24"/>
          <w:szCs w:val="24"/>
        </w:rPr>
        <w:t>:</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D0D0D"/>
          <w:sz w:val="24"/>
          <w:szCs w:val="24"/>
        </w:rPr>
        <w:t>1) Разделить всю программу подготовки на 5 основных тем (механика, молекулярная физика и термодинамика, электростатика и постоянный ток, магнетизм, оптика и квантовая физика) и прорабатывать их отдельно. Сразу приведу пример систематизации знаний из раздела Механики</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D0D0D"/>
          <w:sz w:val="24"/>
          <w:szCs w:val="24"/>
        </w:rPr>
        <w:t>2) В каждом разделе сначала выучить основные законы физики. Раз в неделю проводить диктант по этим формулам.</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D0D0D"/>
          <w:sz w:val="24"/>
          <w:szCs w:val="24"/>
        </w:rPr>
        <w:t>3) ПОНЯТЬ физический смысл всех основных величин каждого раздела физики.</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D0D0D"/>
          <w:sz w:val="24"/>
          <w:szCs w:val="24"/>
        </w:rPr>
        <w:t>4) Только после этого начинать решать простые задачи (в одно-два действия)</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D0D0D"/>
          <w:sz w:val="24"/>
          <w:szCs w:val="24"/>
        </w:rPr>
        <w:t>5) К решению тестов по физике приступать только после того, как вы освоили и выучили формулы пяти разделов физики</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D0D0D"/>
          <w:sz w:val="24"/>
          <w:szCs w:val="24"/>
        </w:rPr>
        <w:t>6) Параллельно с решением тестов решать качественные задачи по физике. Именно это поможет вам в решении С</w:t>
      </w:r>
      <w:proofErr w:type="gramStart"/>
      <w:r w:rsidRPr="00FD552E">
        <w:rPr>
          <w:rFonts w:ascii="Times New Roman" w:eastAsia="Times New Roman" w:hAnsi="Times New Roman" w:cs="Times New Roman"/>
          <w:color w:val="0D0D0D"/>
          <w:sz w:val="24"/>
          <w:szCs w:val="24"/>
        </w:rPr>
        <w:t>1</w:t>
      </w:r>
      <w:proofErr w:type="gramEnd"/>
      <w:r w:rsidRPr="00FD552E">
        <w:rPr>
          <w:rFonts w:ascii="Times New Roman" w:eastAsia="Times New Roman" w:hAnsi="Times New Roman" w:cs="Times New Roman"/>
          <w:color w:val="0D0D0D"/>
          <w:sz w:val="24"/>
          <w:szCs w:val="24"/>
        </w:rPr>
        <w:t xml:space="preserve"> </w:t>
      </w:r>
      <w:proofErr w:type="spellStart"/>
      <w:r w:rsidRPr="00FD552E">
        <w:rPr>
          <w:rFonts w:ascii="Times New Roman" w:eastAsia="Times New Roman" w:hAnsi="Times New Roman" w:cs="Times New Roman"/>
          <w:color w:val="0D0D0D"/>
          <w:sz w:val="24"/>
          <w:szCs w:val="24"/>
        </w:rPr>
        <w:t>егэ</w:t>
      </w:r>
      <w:proofErr w:type="spellEnd"/>
      <w:r w:rsidRPr="00FD552E">
        <w:rPr>
          <w:rFonts w:ascii="Times New Roman" w:eastAsia="Times New Roman" w:hAnsi="Times New Roman" w:cs="Times New Roman"/>
          <w:color w:val="0D0D0D"/>
          <w:sz w:val="24"/>
          <w:szCs w:val="24"/>
        </w:rPr>
        <w:t xml:space="preserve"> по физике.</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D0D0D"/>
          <w:sz w:val="24"/>
          <w:szCs w:val="24"/>
        </w:rPr>
        <w:t>7) Понять и усвоить алгоритм решения базовых задач по физике. Этот алгоритм поможет вам в решении сложных задач</w:t>
      </w:r>
      <w:proofErr w:type="gramStart"/>
      <w:r w:rsidRPr="00FD552E">
        <w:rPr>
          <w:rFonts w:ascii="Times New Roman" w:eastAsia="Times New Roman" w:hAnsi="Times New Roman" w:cs="Times New Roman"/>
          <w:color w:val="0D0D0D"/>
          <w:sz w:val="24"/>
          <w:szCs w:val="24"/>
        </w:rPr>
        <w:t xml:space="preserve"> С</w:t>
      </w:r>
      <w:proofErr w:type="gramEnd"/>
      <w:r w:rsidRPr="00FD552E">
        <w:rPr>
          <w:rFonts w:ascii="Times New Roman" w:eastAsia="Times New Roman" w:hAnsi="Times New Roman" w:cs="Times New Roman"/>
          <w:color w:val="0D0D0D"/>
          <w:sz w:val="24"/>
          <w:szCs w:val="24"/>
        </w:rPr>
        <w:t xml:space="preserve"> части.</w:t>
      </w:r>
    </w:p>
    <w:p w:rsidR="002E0D97" w:rsidRPr="00FD552E"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p>
    <w:p w:rsidR="002E0D97" w:rsidRPr="003C4F32" w:rsidRDefault="002E0D97" w:rsidP="003C4F32">
      <w:pPr>
        <w:shd w:val="clear" w:color="auto" w:fill="F5F5F5"/>
        <w:spacing w:after="0" w:line="240" w:lineRule="auto"/>
        <w:jc w:val="both"/>
        <w:rPr>
          <w:rFonts w:ascii="Times New Roman" w:eastAsia="Times New Roman" w:hAnsi="Times New Roman" w:cs="Times New Roman"/>
          <w:color w:val="000000"/>
          <w:sz w:val="24"/>
          <w:szCs w:val="24"/>
        </w:rPr>
      </w:pPr>
      <w:r w:rsidRPr="00FD552E">
        <w:rPr>
          <w:rFonts w:ascii="Times New Roman" w:eastAsia="Times New Roman" w:hAnsi="Times New Roman" w:cs="Times New Roman"/>
          <w:color w:val="0D0D0D"/>
          <w:sz w:val="24"/>
          <w:szCs w:val="24"/>
        </w:rPr>
        <w:t>8) Наконец, самый важный пункт – решать минимум по 10 задач в неделю из сборников по физике и минимум по 1 тренировочному тесту.</w:t>
      </w:r>
    </w:p>
    <w:p w:rsidR="002E0D97" w:rsidRPr="003C4F32" w:rsidRDefault="002E0D97" w:rsidP="003C4F32">
      <w:pPr>
        <w:shd w:val="clear" w:color="auto" w:fill="EEF3FB"/>
        <w:spacing w:after="0" w:line="240" w:lineRule="auto"/>
        <w:jc w:val="both"/>
        <w:rPr>
          <w:rFonts w:ascii="Times New Roman" w:eastAsia="Times New Roman" w:hAnsi="Times New Roman" w:cs="Times New Roman"/>
          <w:color w:val="000000"/>
          <w:sz w:val="24"/>
          <w:szCs w:val="24"/>
        </w:rPr>
      </w:pPr>
    </w:p>
    <w:p w:rsidR="001F6BEB" w:rsidRPr="003C4F32" w:rsidRDefault="001F6BEB" w:rsidP="003C4F32">
      <w:pPr>
        <w:spacing w:after="0" w:line="240" w:lineRule="auto"/>
        <w:ind w:left="709" w:hanging="709"/>
        <w:jc w:val="both"/>
        <w:rPr>
          <w:rFonts w:ascii="Times New Roman" w:hAnsi="Times New Roman" w:cs="Times New Roman"/>
          <w:sz w:val="24"/>
          <w:szCs w:val="24"/>
        </w:rPr>
      </w:pPr>
    </w:p>
    <w:sectPr w:rsidR="001F6BEB" w:rsidRPr="003C4F32" w:rsidSect="00FD552E">
      <w:pgSz w:w="11906" w:h="16838"/>
      <w:pgMar w:top="568" w:right="707"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1BB9"/>
    <w:multiLevelType w:val="hybridMultilevel"/>
    <w:tmpl w:val="0A6AD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6F2518"/>
    <w:multiLevelType w:val="multilevel"/>
    <w:tmpl w:val="7A28E8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B17914"/>
    <w:multiLevelType w:val="hybridMultilevel"/>
    <w:tmpl w:val="89D88A3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62323B"/>
    <w:multiLevelType w:val="multilevel"/>
    <w:tmpl w:val="646CE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2091DE9"/>
    <w:multiLevelType w:val="multilevel"/>
    <w:tmpl w:val="3CC0F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E2D2499"/>
    <w:multiLevelType w:val="multilevel"/>
    <w:tmpl w:val="B1DCE19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A822C24"/>
    <w:multiLevelType w:val="multilevel"/>
    <w:tmpl w:val="33849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1"/>
  </w:num>
  <w:num w:numId="4">
    <w:abstractNumId w:val="0"/>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characterSpacingControl w:val="doNotCompress"/>
  <w:compat>
    <w:useFELayout/>
  </w:compat>
  <w:rsids>
    <w:rsidRoot w:val="001F6BEB"/>
    <w:rsid w:val="00070EE0"/>
    <w:rsid w:val="00113F99"/>
    <w:rsid w:val="001419A2"/>
    <w:rsid w:val="001F6BEB"/>
    <w:rsid w:val="002951CC"/>
    <w:rsid w:val="002E0D97"/>
    <w:rsid w:val="003002EB"/>
    <w:rsid w:val="00353395"/>
    <w:rsid w:val="003C4F32"/>
    <w:rsid w:val="00433303"/>
    <w:rsid w:val="004951C0"/>
    <w:rsid w:val="004C496C"/>
    <w:rsid w:val="0067037C"/>
    <w:rsid w:val="006C1B2A"/>
    <w:rsid w:val="006D1284"/>
    <w:rsid w:val="00754D78"/>
    <w:rsid w:val="00A007AF"/>
    <w:rsid w:val="00BD79C4"/>
    <w:rsid w:val="00D3353D"/>
    <w:rsid w:val="00D359A3"/>
    <w:rsid w:val="00D3653B"/>
    <w:rsid w:val="00DC1D56"/>
    <w:rsid w:val="00EE2A8A"/>
    <w:rsid w:val="00F564B6"/>
    <w:rsid w:val="00FD55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4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533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53395"/>
  </w:style>
  <w:style w:type="paragraph" w:styleId="a4">
    <w:name w:val="Balloon Text"/>
    <w:basedOn w:val="a"/>
    <w:link w:val="a5"/>
    <w:uiPriority w:val="99"/>
    <w:semiHidden/>
    <w:unhideWhenUsed/>
    <w:rsid w:val="0035339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395"/>
    <w:rPr>
      <w:rFonts w:ascii="Tahoma" w:hAnsi="Tahoma" w:cs="Tahoma"/>
      <w:sz w:val="16"/>
      <w:szCs w:val="16"/>
    </w:rPr>
  </w:style>
  <w:style w:type="paragraph" w:styleId="a6">
    <w:name w:val="List Paragraph"/>
    <w:basedOn w:val="a"/>
    <w:uiPriority w:val="34"/>
    <w:qFormat/>
    <w:rsid w:val="00353395"/>
    <w:pPr>
      <w:ind w:left="720"/>
      <w:contextualSpacing/>
    </w:pPr>
  </w:style>
  <w:style w:type="character" w:styleId="a7">
    <w:name w:val="Hyperlink"/>
    <w:basedOn w:val="a0"/>
    <w:uiPriority w:val="99"/>
    <w:semiHidden/>
    <w:unhideWhenUsed/>
    <w:rsid w:val="002E0D97"/>
    <w:rPr>
      <w:color w:val="0000FF"/>
      <w:u w:val="single"/>
    </w:rPr>
  </w:style>
  <w:style w:type="character" w:customStyle="1" w:styleId="a8">
    <w:name w:val="Без интервала Знак"/>
    <w:basedOn w:val="a0"/>
    <w:link w:val="a9"/>
    <w:uiPriority w:val="1"/>
    <w:locked/>
    <w:rsid w:val="003C4F32"/>
    <w:rPr>
      <w:rFonts w:ascii="Calibri" w:hAnsi="Calibri" w:cs="Calibri"/>
    </w:rPr>
  </w:style>
  <w:style w:type="paragraph" w:styleId="a9">
    <w:name w:val="No Spacing"/>
    <w:link w:val="a8"/>
    <w:uiPriority w:val="1"/>
    <w:qFormat/>
    <w:rsid w:val="003C4F32"/>
    <w:pPr>
      <w:spacing w:after="0" w:line="240" w:lineRule="auto"/>
    </w:pPr>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301542780">
      <w:bodyDiv w:val="1"/>
      <w:marLeft w:val="0"/>
      <w:marRight w:val="0"/>
      <w:marTop w:val="0"/>
      <w:marBottom w:val="0"/>
      <w:divBdr>
        <w:top w:val="none" w:sz="0" w:space="0" w:color="auto"/>
        <w:left w:val="none" w:sz="0" w:space="0" w:color="auto"/>
        <w:bottom w:val="none" w:sz="0" w:space="0" w:color="auto"/>
        <w:right w:val="none" w:sz="0" w:space="0" w:color="auto"/>
      </w:divBdr>
      <w:divsChild>
        <w:div w:id="912087303">
          <w:marLeft w:val="0"/>
          <w:marRight w:val="0"/>
          <w:marTop w:val="0"/>
          <w:marBottom w:val="0"/>
          <w:divBdr>
            <w:top w:val="none" w:sz="0" w:space="0" w:color="auto"/>
            <w:left w:val="none" w:sz="0" w:space="0" w:color="auto"/>
            <w:bottom w:val="none" w:sz="0" w:space="0" w:color="auto"/>
            <w:right w:val="none" w:sz="0" w:space="0" w:color="auto"/>
          </w:divBdr>
        </w:div>
      </w:divsChild>
    </w:div>
    <w:div w:id="723215078">
      <w:bodyDiv w:val="1"/>
      <w:marLeft w:val="0"/>
      <w:marRight w:val="0"/>
      <w:marTop w:val="0"/>
      <w:marBottom w:val="0"/>
      <w:divBdr>
        <w:top w:val="none" w:sz="0" w:space="0" w:color="auto"/>
        <w:left w:val="none" w:sz="0" w:space="0" w:color="auto"/>
        <w:bottom w:val="none" w:sz="0" w:space="0" w:color="auto"/>
        <w:right w:val="none" w:sz="0" w:space="0" w:color="auto"/>
      </w:divBdr>
    </w:div>
    <w:div w:id="202095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01786-9FF4-43D1-8E6D-E848C277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2285</Words>
  <Characters>13025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8.1</cp:lastModifiedBy>
  <cp:revision>3</cp:revision>
  <cp:lastPrinted>2021-10-24T09:37:00Z</cp:lastPrinted>
  <dcterms:created xsi:type="dcterms:W3CDTF">2021-10-28T05:39:00Z</dcterms:created>
  <dcterms:modified xsi:type="dcterms:W3CDTF">2021-10-28T13:46:00Z</dcterms:modified>
</cp:coreProperties>
</file>