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1A" w:rsidRDefault="00705111" w:rsidP="00705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111">
        <w:rPr>
          <w:rFonts w:ascii="Times New Roman" w:hAnsi="Times New Roman" w:cs="Times New Roman"/>
          <w:b/>
          <w:sz w:val="28"/>
          <w:szCs w:val="28"/>
        </w:rPr>
        <w:t xml:space="preserve">Отчет  о проведении мероприятий </w:t>
      </w:r>
      <w:proofErr w:type="spellStart"/>
      <w:r w:rsidRPr="00705111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705111">
        <w:rPr>
          <w:rFonts w:ascii="Times New Roman" w:hAnsi="Times New Roman" w:cs="Times New Roman"/>
          <w:b/>
          <w:sz w:val="28"/>
          <w:szCs w:val="28"/>
        </w:rPr>
        <w:t xml:space="preserve"> направленности для обучающихся с ОВЗ и инвалидностью и их родителей (законных представителей)</w:t>
      </w:r>
    </w:p>
    <w:p w:rsidR="006D1828" w:rsidRPr="006D1828" w:rsidRDefault="006D1828" w:rsidP="006D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    </w:t>
      </w:r>
      <w:r w:rsidRPr="006D1828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Актуальность</w:t>
      </w: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профориентационной</w:t>
      </w:r>
      <w:proofErr w:type="spellEnd"/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работы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Нефтекумско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городско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м округе</w:t>
      </w: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обусловлена высокой значимостью социально-профессионального сопровождения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подростков и молодежи </w:t>
      </w: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в решении вопросов профессионального самоопределения и планирования профессиональной карьеры.</w:t>
      </w:r>
    </w:p>
    <w:p w:rsidR="006D1828" w:rsidRPr="006D1828" w:rsidRDefault="006D1828" w:rsidP="006D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182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</w:t>
      </w: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   План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округа </w:t>
      </w: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ован</w:t>
      </w: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процессе обучения, внеурочной, внеклассной деятельности в условиях взаимодействия общеобразовательных организаций с другими социальными структурами: семьёй, профессиональными учебными заведениями, предприятиями, учреждениями.</w:t>
      </w:r>
    </w:p>
    <w:p w:rsidR="006D1828" w:rsidRPr="006D1828" w:rsidRDefault="006D1828" w:rsidP="006D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 </w:t>
      </w: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Сопровождение профессионального самоопределения осуществля</w:t>
      </w:r>
      <w:r w:rsidR="00656242">
        <w:rPr>
          <w:rFonts w:ascii="Times New Roman" w:eastAsia="Times New Roman" w:hAnsi="Times New Roman" w:cs="Times New Roman"/>
          <w:color w:val="555555"/>
          <w:sz w:val="28"/>
          <w:szCs w:val="28"/>
        </w:rPr>
        <w:t>лось</w:t>
      </w: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непрерывно, планомерно, последовательно и систематически с решением определенных специфических задач на различных уровнях образования.</w:t>
      </w:r>
    </w:p>
    <w:p w:rsidR="006D1828" w:rsidRPr="006D1828" w:rsidRDefault="006D1828" w:rsidP="006D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   В условиях инклюзивного образования само профессиональн</w:t>
      </w:r>
      <w:r w:rsidR="0065624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ое ориентирование </w:t>
      </w: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ста</w:t>
      </w:r>
      <w:r w:rsidR="00656242">
        <w:rPr>
          <w:rFonts w:ascii="Times New Roman" w:eastAsia="Times New Roman" w:hAnsi="Times New Roman" w:cs="Times New Roman"/>
          <w:color w:val="555555"/>
          <w:sz w:val="28"/>
          <w:szCs w:val="28"/>
        </w:rPr>
        <w:t>ло</w:t>
      </w: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инклюзивным. </w:t>
      </w:r>
      <w:proofErr w:type="gramStart"/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Профориентация обучающихся с ОВЗ вплетена в канву общих </w:t>
      </w:r>
      <w:proofErr w:type="spellStart"/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профориентационных</w:t>
      </w:r>
      <w:proofErr w:type="spellEnd"/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мероприятий с обычными детьми, но учитывает особые потребности каждого из них.</w:t>
      </w:r>
      <w:proofErr w:type="gramEnd"/>
    </w:p>
    <w:p w:rsidR="006D1828" w:rsidRPr="006D1828" w:rsidRDefault="006D1828" w:rsidP="006D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   Профориентация решает одну из важнейших задач социализации личности обучающихся. А овладение обучающегося с ОВЗ профессией выступает одним из основных средств его реабилитации и адаптации к жизни в обществе.</w:t>
      </w:r>
    </w:p>
    <w:p w:rsidR="006D1828" w:rsidRDefault="006D1828" w:rsidP="006D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  </w:t>
      </w:r>
      <w:proofErr w:type="spellStart"/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Профориентационная</w:t>
      </w:r>
      <w:proofErr w:type="spellEnd"/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работа проводится в округе за счет обеспечения </w:t>
      </w:r>
      <w:proofErr w:type="spellStart"/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профориентационной</w:t>
      </w:r>
      <w:proofErr w:type="spellEnd"/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направленности учебных программ и учебно-воспитательного процесса в целом, проведения системной, квалифицированной и комплексной </w:t>
      </w:r>
      <w:proofErr w:type="spellStart"/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профориентационной</w:t>
      </w:r>
      <w:proofErr w:type="spellEnd"/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работы; организации дифференцированного обучения обучающихся для более полного раскрытия их индивидуальных интересов, способностей и склонностей.</w:t>
      </w:r>
    </w:p>
    <w:p w:rsidR="00484119" w:rsidRDefault="00656242" w:rsidP="006D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В 2022-2023 учебном году проведено 25 мероприятий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направленности для обучающихся с ОВЗ и инвалидностью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В сентябре-октябре 2022 года проведен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опрос</w:t>
      </w:r>
      <w:r w:rsidRPr="0065624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учащихся и их родителей (законных представителей) по определению потребностей в услугах по профессиональному информированию, профориентации, социально-профессиональной адаптации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(54 обучающихся и 26 родителей (законных представителей).</w:t>
      </w:r>
      <w:proofErr w:type="gramEnd"/>
      <w:r w:rsidR="0048411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Педагогами-психологами активно велась диагностическая работа по определению склонностей, интересов в выборе профессии,  способностей и </w:t>
      </w:r>
      <w:proofErr w:type="spellStart"/>
      <w:r w:rsidR="00484119">
        <w:rPr>
          <w:rFonts w:ascii="Times New Roman" w:eastAsia="Times New Roman" w:hAnsi="Times New Roman" w:cs="Times New Roman"/>
          <w:color w:val="555555"/>
          <w:sz w:val="28"/>
          <w:szCs w:val="28"/>
        </w:rPr>
        <w:t>профпригодность</w:t>
      </w:r>
      <w:proofErr w:type="spellEnd"/>
      <w:r w:rsidR="0048411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(обучающиеся 7-11 классов, в количестве 754 человек).</w:t>
      </w:r>
    </w:p>
    <w:p w:rsidR="00656242" w:rsidRDefault="00682832" w:rsidP="006D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 </w:t>
      </w:r>
      <w:r w:rsidR="00484119" w:rsidRPr="0068283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течение года </w:t>
      </w:r>
      <w:r w:rsidRPr="00682832">
        <w:rPr>
          <w:rFonts w:ascii="Times New Roman" w:eastAsia="Times New Roman" w:hAnsi="Times New Roman" w:cs="Times New Roman"/>
          <w:color w:val="555555"/>
          <w:sz w:val="28"/>
          <w:szCs w:val="28"/>
        </w:rPr>
        <w:t>классные руководители провели для обучающихся экскурсии</w:t>
      </w:r>
      <w:r w:rsidR="00484119" w:rsidRPr="0068283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 предприятия и в учебные заведения Нефтекумского городского округа</w:t>
      </w:r>
      <w:r w:rsidRPr="0068283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(школьники 9-11 классов, в количестве 500 человек)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 w:rsidR="00484119" w:rsidRPr="0068283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</w:t>
      </w:r>
    </w:p>
    <w:p w:rsidR="00682832" w:rsidRDefault="00682832" w:rsidP="006D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   И</w:t>
      </w: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нформирова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ние</w:t>
      </w: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обучающихся о типологии профессий и условиях осуществления профессиональной деятельности; о требованиях к здоровью в различных профессиональных сферах; о ситуации на региональном рынке труда, о тенденциях социально-экономического развития страны и региона; о системе профессионального образования в регионе и условиях получения профессионального и высшего образования; о предприятиях и организациях, находящихся на территории муниципального образования,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как потенциальных работодателях ведется на индивидуальных и групповых психологических консультациях в течение учебного года</w:t>
      </w: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За данный период </w:t>
      </w:r>
      <w:r w:rsidR="00EE5FEB">
        <w:rPr>
          <w:rFonts w:ascii="Times New Roman" w:eastAsia="Times New Roman" w:hAnsi="Times New Roman" w:cs="Times New Roman"/>
          <w:color w:val="555555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обучающихся с ОВЗ и инвалидностью получили консультации по профессиональному самоопределению</w:t>
      </w:r>
      <w:r w:rsidR="00EE5F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МБОУ СОШ № 1-10 чел.; МКОУ СОШ № 2- 6 чел.; МКОУ СОШ № 5- 2 чел., </w:t>
      </w:r>
      <w:r w:rsidR="00EE5F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МКОУ СОШ № 6-15 чел.); </w:t>
      </w:r>
      <w:proofErr w:type="gramStart"/>
      <w:r w:rsidR="00EE5FEB">
        <w:rPr>
          <w:rFonts w:ascii="Times New Roman" w:eastAsia="Times New Roman" w:hAnsi="Times New Roman" w:cs="Times New Roman"/>
          <w:color w:val="555555"/>
          <w:sz w:val="28"/>
          <w:szCs w:val="28"/>
        </w:rPr>
        <w:t>МКОУ СОШ № 9-3 чел.; МКОУ СОШ № 10-40 чел.; МКОУ СОШ № 12-6 чел.; МКОУ СОШ № 13-2 чел.; МКОУ СОШ № 14- 4 чел.; МКОУ СОШ № 15- 2 чел.; МКОУ СОШ № 16-2 чел.; МКОУ СОШ № 17-3 чел.).</w:t>
      </w:r>
      <w:proofErr w:type="gramEnd"/>
    </w:p>
    <w:p w:rsidR="00EE5FEB" w:rsidRDefault="00EE5FEB" w:rsidP="006D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</w:t>
      </w: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Групповая </w:t>
      </w:r>
      <w:proofErr w:type="spellStart"/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профдиагностика</w:t>
      </w:r>
      <w:proofErr w:type="spellEnd"/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интересов, склонностей и личностных </w:t>
      </w:r>
      <w:proofErr w:type="gramStart"/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особенностей</w:t>
      </w:r>
      <w:proofErr w:type="gramEnd"/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обучающихся с последующим консультированием осуществля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лась</w:t>
      </w: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школьными педагогами-психологами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 </w:t>
      </w:r>
      <w:r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соотнесение интересов, склонностей, способностей и личностных особенностей обучающихся к различным сферам деятельности с определенным кругом профессий, формирование у обучающегося, его родителей, адекватной оценки психофизиологических особенностей и состояния здоровья, учет медицинских показаний при выборе профессии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За данный период прошли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профдиагностику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имеют индивидуальные образовательные маршруты по профессиональному самоопределению 72 обучающихся </w:t>
      </w:r>
      <w:r w:rsidR="009A186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(МБОУ СОШ № 1-10 чел.; МКОУ СОШ № 2- 6 чел.; МКОУ СОШ № 5- 2 чел., МКОУ СОШ № 6-12 чел.); </w:t>
      </w:r>
      <w:proofErr w:type="gramStart"/>
      <w:r w:rsidR="009A1866">
        <w:rPr>
          <w:rFonts w:ascii="Times New Roman" w:eastAsia="Times New Roman" w:hAnsi="Times New Roman" w:cs="Times New Roman"/>
          <w:color w:val="555555"/>
          <w:sz w:val="28"/>
          <w:szCs w:val="28"/>
        </w:rPr>
        <w:t>МКОУ СОШ № 9-3 чел.; МКОУ СОШ № 10-20 чел.; МКОУ СОШ № 12-6 чел.; МКОУ СОШ № 13-2 чел.; МКОУ СОШ № 14- 4 чел.; МКОУ СОШ № 15- 2 чел.; МКОУ СОШ № 16-2 чел.; МКОУ СОШ № 17-3 чел.).</w:t>
      </w:r>
      <w:proofErr w:type="gramEnd"/>
    </w:p>
    <w:p w:rsidR="006D1828" w:rsidRPr="006D1828" w:rsidRDefault="009A1866" w:rsidP="006D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</w:t>
      </w:r>
      <w:r w:rsidRPr="00F4314A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При организации </w:t>
      </w:r>
      <w:proofErr w:type="spellStart"/>
      <w:r w:rsidRPr="00F4314A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профориентационной</w:t>
      </w:r>
      <w:proofErr w:type="spellEnd"/>
      <w:r w:rsidRPr="00F4314A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 работы с родителями классные руководители, педагоги-психологи провели  44 консультации по профессиональному самоопределению.</w:t>
      </w:r>
      <w:r w:rsidR="00F4314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="00F4314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Специалисты школ  разъяснили родителям, что необходимо </w:t>
      </w:r>
      <w:r w:rsidR="006D1828"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опираться на перспективность профессий для конкретного обучающегося с ОВЗ, а не на ее престижность и </w:t>
      </w:r>
      <w:proofErr w:type="spellStart"/>
      <w:r w:rsidR="006D1828"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высокооплачиваемость</w:t>
      </w:r>
      <w:proofErr w:type="spellEnd"/>
      <w:r w:rsidR="006D1828"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;</w:t>
      </w:r>
      <w:r w:rsidR="00F4314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6D1828"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учитывать объективные возможности профессиональной подготовки и наличия рабочих мест, доступных и имеющих специальные условия для конкретной категории обучающегося с ОВЗ;</w:t>
      </w:r>
      <w:proofErr w:type="gramEnd"/>
      <w:r w:rsidR="00F4314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6D1828"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включать построение схем и алгоритмов различных вариантов жизненных путей и профессионального развития по принципу «если не вариант</w:t>
      </w:r>
      <w:proofErr w:type="gramStart"/>
      <w:r w:rsidR="006D1828"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А</w:t>
      </w:r>
      <w:proofErr w:type="gramEnd"/>
      <w:r w:rsidR="006D1828"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, то вариант В»</w:t>
      </w:r>
      <w:r w:rsidR="00F4314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</w:t>
      </w:r>
      <w:r w:rsidR="006D1828"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формировать правильную позицию родителей в </w:t>
      </w:r>
      <w:proofErr w:type="spellStart"/>
      <w:r w:rsidR="006D1828"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>профориентационных</w:t>
      </w:r>
      <w:proofErr w:type="spellEnd"/>
      <w:r w:rsidR="006D1828"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вопросах.</w:t>
      </w:r>
    </w:p>
    <w:p w:rsidR="006D1828" w:rsidRPr="006D1828" w:rsidRDefault="00F4314A" w:rsidP="006D18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    </w:t>
      </w:r>
      <w:r w:rsidR="006D1828"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При наличии действующей системы школьной профориентации, сопровождающей ученика на протяжении всего времени обучения, у учащихся будет успешно сформировано сознательное отношение к труду и логически завершён процесс выбора профессии с учётом своих интересов, </w:t>
      </w:r>
      <w:r w:rsidR="006D1828" w:rsidRPr="006D182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возможностей и требований, предъявляемых рынком труда. Результатом станет дальнейшая успешная социализация выпускников и их лёгкое вступление в профессиональный мир.</w:t>
      </w:r>
    </w:p>
    <w:p w:rsidR="006D1828" w:rsidRPr="006D1828" w:rsidRDefault="006D1828" w:rsidP="00705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1828" w:rsidRPr="006D1828" w:rsidSect="005D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111"/>
    <w:rsid w:val="00484119"/>
    <w:rsid w:val="005D17DC"/>
    <w:rsid w:val="00656242"/>
    <w:rsid w:val="00682832"/>
    <w:rsid w:val="006D1828"/>
    <w:rsid w:val="00705111"/>
    <w:rsid w:val="009A1866"/>
    <w:rsid w:val="00C8001A"/>
    <w:rsid w:val="00EE5FEB"/>
    <w:rsid w:val="00F4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3</cp:revision>
  <dcterms:created xsi:type="dcterms:W3CDTF">2023-05-17T12:37:00Z</dcterms:created>
  <dcterms:modified xsi:type="dcterms:W3CDTF">2023-05-17T14:04:00Z</dcterms:modified>
</cp:coreProperties>
</file>