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52" w:rsidRPr="00731137" w:rsidRDefault="008B0252" w:rsidP="008B0252">
      <w:pPr>
        <w:pStyle w:val="a5"/>
        <w:jc w:val="center"/>
        <w:rPr>
          <w:rFonts w:ascii="Times New Roman" w:hAnsi="Times New Roman" w:cs="Times New Roman"/>
          <w:sz w:val="32"/>
          <w:szCs w:val="32"/>
        </w:rPr>
      </w:pPr>
      <w:proofErr w:type="spellStart"/>
      <w:r w:rsidRPr="00731137">
        <w:rPr>
          <w:rFonts w:ascii="Times New Roman" w:hAnsi="Times New Roman" w:cs="Times New Roman"/>
          <w:sz w:val="32"/>
          <w:szCs w:val="32"/>
        </w:rPr>
        <w:t>Нефтекумский</w:t>
      </w:r>
      <w:proofErr w:type="spellEnd"/>
      <w:r w:rsidRPr="00731137">
        <w:rPr>
          <w:rFonts w:ascii="Times New Roman" w:hAnsi="Times New Roman" w:cs="Times New Roman"/>
          <w:sz w:val="32"/>
          <w:szCs w:val="32"/>
        </w:rPr>
        <w:t xml:space="preserve"> городской округ  Ставропольского края</w:t>
      </w:r>
    </w:p>
    <w:p w:rsidR="008B0252" w:rsidRPr="00731137" w:rsidRDefault="008B0252" w:rsidP="008B0252">
      <w:pPr>
        <w:pStyle w:val="a5"/>
        <w:jc w:val="center"/>
        <w:rPr>
          <w:rFonts w:ascii="Times New Roman" w:hAnsi="Times New Roman" w:cs="Times New Roman"/>
          <w:sz w:val="32"/>
          <w:szCs w:val="32"/>
        </w:rPr>
      </w:pPr>
      <w:r w:rsidRPr="00731137">
        <w:rPr>
          <w:rFonts w:ascii="Times New Roman" w:hAnsi="Times New Roman" w:cs="Times New Roman"/>
          <w:sz w:val="32"/>
          <w:szCs w:val="32"/>
        </w:rPr>
        <w:t>Районное методическое объединение учителей иностранного  языка</w:t>
      </w:r>
    </w:p>
    <w:p w:rsidR="008B0252" w:rsidRDefault="008B0252" w:rsidP="008B0252"/>
    <w:p w:rsidR="008B0252" w:rsidRDefault="008B0252" w:rsidP="008B0252"/>
    <w:p w:rsidR="008B0252" w:rsidRDefault="008B0252" w:rsidP="008B0252"/>
    <w:p w:rsidR="008B0252" w:rsidRDefault="008B0252" w:rsidP="008B0252"/>
    <w:p w:rsidR="008B0252" w:rsidRDefault="008B0252" w:rsidP="008B0252"/>
    <w:p w:rsidR="008B0252" w:rsidRDefault="008B0252" w:rsidP="008B0252"/>
    <w:p w:rsidR="008B0252" w:rsidRDefault="008B0252" w:rsidP="008B0252"/>
    <w:p w:rsidR="008B0252" w:rsidRDefault="008B0252" w:rsidP="008B0252">
      <w:pPr>
        <w:pStyle w:val="a3"/>
        <w:shd w:val="clear" w:color="auto" w:fill="FFFFFF"/>
        <w:spacing w:before="0" w:beforeAutospacing="0" w:after="0" w:afterAutospacing="0" w:line="240" w:lineRule="atLeast"/>
        <w:jc w:val="center"/>
        <w:rPr>
          <w:rFonts w:ascii="Arial" w:hAnsi="Arial" w:cs="Arial"/>
          <w:color w:val="181818"/>
          <w:sz w:val="16"/>
          <w:szCs w:val="16"/>
        </w:rPr>
      </w:pPr>
      <w:r>
        <w:rPr>
          <w:b/>
          <w:bCs/>
          <w:color w:val="181818"/>
          <w:sz w:val="27"/>
          <w:szCs w:val="27"/>
        </w:rPr>
        <w:t>«Развитие творческой активности у учащихся на уроках английского языка»</w:t>
      </w:r>
    </w:p>
    <w:p w:rsidR="008B0252" w:rsidRDefault="008B0252" w:rsidP="008B0252"/>
    <w:p w:rsidR="008B0252" w:rsidRDefault="008B0252" w:rsidP="008B0252"/>
    <w:p w:rsidR="008B0252" w:rsidRPr="00731137" w:rsidRDefault="008B0252" w:rsidP="008B0252">
      <w:pPr>
        <w:pStyle w:val="a5"/>
        <w:jc w:val="right"/>
        <w:rPr>
          <w:rFonts w:ascii="Times New Roman" w:hAnsi="Times New Roman" w:cs="Times New Roman"/>
          <w:sz w:val="32"/>
          <w:szCs w:val="32"/>
        </w:rPr>
      </w:pPr>
    </w:p>
    <w:p w:rsidR="008B0252" w:rsidRPr="00731137" w:rsidRDefault="008B0252" w:rsidP="008B0252">
      <w:pPr>
        <w:pStyle w:val="a5"/>
        <w:jc w:val="right"/>
        <w:rPr>
          <w:rFonts w:ascii="Times New Roman" w:hAnsi="Times New Roman" w:cs="Times New Roman"/>
          <w:sz w:val="32"/>
          <w:szCs w:val="32"/>
        </w:rPr>
      </w:pPr>
      <w:proofErr w:type="spellStart"/>
      <w:r>
        <w:rPr>
          <w:rFonts w:ascii="Times New Roman" w:hAnsi="Times New Roman" w:cs="Times New Roman"/>
          <w:sz w:val="32"/>
          <w:szCs w:val="32"/>
        </w:rPr>
        <w:t>Кокшеева</w:t>
      </w:r>
      <w:proofErr w:type="spellEnd"/>
      <w:r>
        <w:rPr>
          <w:rFonts w:ascii="Times New Roman" w:hAnsi="Times New Roman" w:cs="Times New Roman"/>
          <w:sz w:val="32"/>
          <w:szCs w:val="32"/>
        </w:rPr>
        <w:t xml:space="preserve"> </w:t>
      </w:r>
      <w:r w:rsidRPr="00731137">
        <w:rPr>
          <w:rFonts w:ascii="Times New Roman" w:hAnsi="Times New Roman" w:cs="Times New Roman"/>
          <w:sz w:val="32"/>
          <w:szCs w:val="32"/>
        </w:rPr>
        <w:t>учитель иностранного языка</w:t>
      </w:r>
    </w:p>
    <w:p w:rsidR="008B0252" w:rsidRPr="00731137" w:rsidRDefault="008B0252" w:rsidP="008B0252">
      <w:pPr>
        <w:pStyle w:val="a5"/>
        <w:jc w:val="right"/>
        <w:rPr>
          <w:rFonts w:ascii="Times New Roman" w:hAnsi="Times New Roman" w:cs="Times New Roman"/>
          <w:sz w:val="32"/>
          <w:szCs w:val="32"/>
        </w:rPr>
      </w:pPr>
      <w:r w:rsidRPr="00731137">
        <w:rPr>
          <w:rFonts w:ascii="Times New Roman" w:hAnsi="Times New Roman" w:cs="Times New Roman"/>
          <w:sz w:val="32"/>
          <w:szCs w:val="32"/>
        </w:rPr>
        <w:t>МКОУ СОШ №1</w:t>
      </w:r>
      <w:r>
        <w:rPr>
          <w:rFonts w:ascii="Times New Roman" w:hAnsi="Times New Roman" w:cs="Times New Roman"/>
          <w:sz w:val="32"/>
          <w:szCs w:val="32"/>
        </w:rPr>
        <w:t>5</w:t>
      </w:r>
    </w:p>
    <w:p w:rsidR="008B0252" w:rsidRPr="00731137" w:rsidRDefault="008B0252" w:rsidP="008B0252">
      <w:pPr>
        <w:pStyle w:val="a5"/>
        <w:jc w:val="right"/>
        <w:rPr>
          <w:rFonts w:ascii="Times New Roman" w:hAnsi="Times New Roman" w:cs="Times New Roman"/>
          <w:sz w:val="32"/>
          <w:szCs w:val="32"/>
        </w:rPr>
      </w:pPr>
    </w:p>
    <w:p w:rsidR="008B0252" w:rsidRDefault="008B0252" w:rsidP="008B0252">
      <w:pPr>
        <w:pStyle w:val="a5"/>
        <w:jc w:val="right"/>
        <w:rPr>
          <w:rFonts w:ascii="Times New Roman" w:hAnsi="Times New Roman" w:cs="Times New Roman"/>
          <w:sz w:val="32"/>
          <w:szCs w:val="32"/>
        </w:rPr>
      </w:pPr>
    </w:p>
    <w:p w:rsidR="008B0252" w:rsidRDefault="008B0252" w:rsidP="008B0252">
      <w:pPr>
        <w:pStyle w:val="a5"/>
        <w:jc w:val="right"/>
        <w:rPr>
          <w:rFonts w:ascii="Times New Roman" w:hAnsi="Times New Roman" w:cs="Times New Roman"/>
          <w:sz w:val="32"/>
          <w:szCs w:val="32"/>
        </w:rPr>
      </w:pPr>
    </w:p>
    <w:p w:rsidR="008B0252" w:rsidRDefault="008B0252" w:rsidP="008B0252">
      <w:pPr>
        <w:pStyle w:val="a5"/>
        <w:jc w:val="right"/>
        <w:rPr>
          <w:rFonts w:ascii="Times New Roman" w:hAnsi="Times New Roman" w:cs="Times New Roman"/>
          <w:sz w:val="32"/>
          <w:szCs w:val="32"/>
        </w:rPr>
      </w:pPr>
    </w:p>
    <w:p w:rsidR="008B0252" w:rsidRDefault="008B0252" w:rsidP="008B0252">
      <w:pPr>
        <w:pStyle w:val="a5"/>
        <w:jc w:val="right"/>
        <w:rPr>
          <w:rFonts w:ascii="Times New Roman" w:hAnsi="Times New Roman" w:cs="Times New Roman"/>
          <w:sz w:val="32"/>
          <w:szCs w:val="32"/>
        </w:rPr>
      </w:pPr>
    </w:p>
    <w:p w:rsidR="008B0252" w:rsidRPr="00731137" w:rsidRDefault="008B0252" w:rsidP="008B0252">
      <w:pPr>
        <w:pStyle w:val="a5"/>
        <w:jc w:val="right"/>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p>
    <w:p w:rsidR="008B0252" w:rsidRDefault="008B0252" w:rsidP="008B0252">
      <w:pPr>
        <w:jc w:val="center"/>
        <w:rPr>
          <w:rFonts w:ascii="Times New Roman" w:hAnsi="Times New Roman" w:cs="Times New Roman"/>
          <w:sz w:val="32"/>
          <w:szCs w:val="32"/>
        </w:rPr>
      </w:pPr>
      <w:r>
        <w:rPr>
          <w:rFonts w:ascii="Times New Roman" w:hAnsi="Times New Roman" w:cs="Times New Roman"/>
          <w:sz w:val="32"/>
          <w:szCs w:val="32"/>
        </w:rPr>
        <w:t>30.03.2022</w:t>
      </w:r>
    </w:p>
    <w:p w:rsidR="008B0252" w:rsidRDefault="008B0252" w:rsidP="008B0252">
      <w:pPr>
        <w:pStyle w:val="a3"/>
        <w:shd w:val="clear" w:color="auto" w:fill="FFFFFF"/>
        <w:spacing w:before="0" w:beforeAutospacing="0" w:after="0" w:afterAutospacing="0"/>
        <w:rPr>
          <w:color w:val="181818"/>
          <w:sz w:val="32"/>
          <w:szCs w:val="32"/>
        </w:rPr>
      </w:pPr>
    </w:p>
    <w:p w:rsidR="008B0252" w:rsidRDefault="008B0252" w:rsidP="008B0252">
      <w:pPr>
        <w:pStyle w:val="a3"/>
        <w:numPr>
          <w:ilvl w:val="0"/>
          <w:numId w:val="1"/>
        </w:numPr>
        <w:shd w:val="clear" w:color="auto" w:fill="FFFFFF"/>
        <w:spacing w:before="0" w:beforeAutospacing="0" w:after="0" w:afterAutospacing="0" w:line="240" w:lineRule="atLeast"/>
        <w:ind w:left="0"/>
        <w:rPr>
          <w:rFonts w:ascii="Arial" w:hAnsi="Arial" w:cs="Arial"/>
          <w:color w:val="181818"/>
          <w:sz w:val="16"/>
          <w:szCs w:val="16"/>
        </w:rPr>
      </w:pPr>
      <w:r>
        <w:rPr>
          <w:b/>
          <w:bCs/>
          <w:color w:val="181818"/>
          <w:sz w:val="27"/>
          <w:szCs w:val="27"/>
        </w:rPr>
        <w:t>Обоснование актуальности и перспективности опыта. Его значение для совершенствования учебно-воспитательного процесса.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Урок английского языка - это не монолог, это диалог потенциальных творческих возможностей ученика и учителя, которые должны действовать вместе, быть сотоварищами, партнерами, интересными друг другу личностями. Решающим условием развития творческих способностей школьников на уроках английского языка является повседневная работа учителя с учетом интересов, способностей и подготовленности учеников. Одна из самых серьёзных задач – это научить детей думать, мыслить творчески, самостоятельно. Думаю, что именно этим и нужно нам, учителям английского языка заниматься на своих уроках.</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Моя методическая тема приобретает исключительную актуальность в связи с тем, что в нынешнем времени завершается переход от традиционной культуры к культуре </w:t>
      </w:r>
      <w:proofErr w:type="spellStart"/>
      <w:r>
        <w:rPr>
          <w:color w:val="181818"/>
          <w:sz w:val="27"/>
          <w:szCs w:val="27"/>
        </w:rPr>
        <w:t>креативной</w:t>
      </w:r>
      <w:proofErr w:type="spellEnd"/>
      <w:r>
        <w:rPr>
          <w:color w:val="181818"/>
          <w:sz w:val="27"/>
          <w:szCs w:val="27"/>
        </w:rPr>
        <w:t>. В соответствии с новыми образовательными стандартами учителя, должны способствовать развитию способностей, которые помогут детям применять полученные знания на практике. В школе, изучая разные предметы, ученик на уровне возможностей своего возраста должен освоить способы познавательной, творческой деятельности, овладеть коммуникативными и информационными умениями, быть готовым к продолжению образования. Основной задачей обучения английскому языку в школе является формирование коммуникативной компетенции, которая включает в себя и развитие творческих способностей.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Творчество - форма деятельности человека или коллектива. Деятельность без мотивации не бывает. Творческая личность – это личность, способная к осуществлению творческой деятельности, у которой сформирована мотивационно – творческая активность. Порыв к творчеству может также легко угаснуть, как и возникнуть, если его оставить без пищи (К. Г. Паустовский).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В связи с этим цель моей работы - создать условия практического овладения языком для каждого учащегося, выбрать такие методы обучения, которые позволили бы каждому ученику проявить свою активность, свое творчество.</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В соответствии с поставленной целью определены следующие задачи: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 </w:t>
      </w:r>
      <w:r>
        <w:rPr>
          <w:color w:val="181818"/>
          <w:sz w:val="27"/>
          <w:szCs w:val="27"/>
        </w:rPr>
        <w:t>изучение инновационных форм обучения в отечественной и зарубежной методической литературе;</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 </w:t>
      </w:r>
      <w:r>
        <w:rPr>
          <w:color w:val="181818"/>
          <w:sz w:val="27"/>
          <w:szCs w:val="27"/>
        </w:rPr>
        <w:t xml:space="preserve">повышение мотивации учащихся через применение инновационных технологий на уроках английского языка как средство повышения результативности обучения и развития </w:t>
      </w:r>
      <w:proofErr w:type="spellStart"/>
      <w:r>
        <w:rPr>
          <w:color w:val="181818"/>
          <w:sz w:val="27"/>
          <w:szCs w:val="27"/>
        </w:rPr>
        <w:t>креативности</w:t>
      </w:r>
      <w:proofErr w:type="spellEnd"/>
      <w:r>
        <w:rPr>
          <w:color w:val="181818"/>
          <w:sz w:val="27"/>
          <w:szCs w:val="27"/>
        </w:rPr>
        <w:t>;</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 </w:t>
      </w:r>
      <w:r>
        <w:rPr>
          <w:color w:val="181818"/>
          <w:sz w:val="27"/>
          <w:szCs w:val="27"/>
        </w:rPr>
        <w:t>рассмотрение развития творческой деятельности на уроках английского языка посредством различных инноваций: проектов, ролевых игр, элементов технологии Языкового Портфеля, драматизаций, использование ИКТ, приемов технологии критического мышления;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 </w:t>
      </w:r>
      <w:r>
        <w:rPr>
          <w:color w:val="181818"/>
          <w:sz w:val="27"/>
          <w:szCs w:val="27"/>
        </w:rPr>
        <w:t>обобщение опыта использования инновационных форм обучения на уроках английского языка.</w:t>
      </w:r>
    </w:p>
    <w:p w:rsidR="008B0252" w:rsidRDefault="008B0252" w:rsidP="008B0252">
      <w:pPr>
        <w:pStyle w:val="a3"/>
        <w:numPr>
          <w:ilvl w:val="0"/>
          <w:numId w:val="2"/>
        </w:numPr>
        <w:shd w:val="clear" w:color="auto" w:fill="FFFFFF"/>
        <w:spacing w:before="0" w:beforeAutospacing="0" w:after="0" w:afterAutospacing="0" w:line="240" w:lineRule="atLeast"/>
        <w:ind w:left="0"/>
        <w:rPr>
          <w:rFonts w:ascii="Arial" w:hAnsi="Arial" w:cs="Arial"/>
          <w:color w:val="181818"/>
          <w:sz w:val="16"/>
          <w:szCs w:val="16"/>
        </w:rPr>
      </w:pPr>
      <w:r>
        <w:rPr>
          <w:rStyle w:val="a4"/>
          <w:b/>
          <w:bCs/>
          <w:i w:val="0"/>
          <w:iCs w:val="0"/>
          <w:color w:val="181818"/>
          <w:sz w:val="27"/>
          <w:szCs w:val="27"/>
        </w:rPr>
        <w:t>Условия формирования ведущей идеи опыта, условия возникновения, становления опыта.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Style w:val="a4"/>
          <w:i w:val="0"/>
          <w:iCs w:val="0"/>
          <w:color w:val="181818"/>
          <w:sz w:val="27"/>
          <w:szCs w:val="27"/>
        </w:rPr>
        <w:lastRenderedPageBreak/>
        <w:t>В лицее № 4 я работаю 8 лет. В начале учебного года я решила выявить уровень первичной мотивации школьников в изучении английского языка, их готовности к восприятию. Тестирование в 5 классе показало, что отметка в качестве ведущего мотива обучения выступает у более половины школьников, познавательный интерес называется очень редко. Такая ситуация не очень благоприятна для процесса обучения. По опыту многих педагогов и по своему собственному наблюдению могу с уверенностью сказать, что успех в обучении может быть обеспечен, если в основе обучения лежит интерес детей к предмету. Выявив причину низкой мотивации (предмет трудный, скучный), я поставила перед собой предметные задачи: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Style w:val="a4"/>
          <w:i w:val="0"/>
          <w:iCs w:val="0"/>
          <w:color w:val="181818"/>
          <w:sz w:val="27"/>
          <w:szCs w:val="27"/>
        </w:rPr>
        <w:t xml:space="preserve">1. Создать условия для социализации личности и развития ее самостоятельности, </w:t>
      </w:r>
      <w:proofErr w:type="spellStart"/>
      <w:r>
        <w:rPr>
          <w:rStyle w:val="a4"/>
          <w:i w:val="0"/>
          <w:iCs w:val="0"/>
          <w:color w:val="181818"/>
          <w:sz w:val="27"/>
          <w:szCs w:val="27"/>
        </w:rPr>
        <w:t>креативности</w:t>
      </w:r>
      <w:proofErr w:type="spellEnd"/>
      <w:r>
        <w:rPr>
          <w:rStyle w:val="a4"/>
          <w:i w:val="0"/>
          <w:iCs w:val="0"/>
          <w:color w:val="181818"/>
          <w:sz w:val="27"/>
          <w:szCs w:val="27"/>
        </w:rPr>
        <w:t xml:space="preserve"> и активности;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Style w:val="a4"/>
          <w:i w:val="0"/>
          <w:iCs w:val="0"/>
          <w:color w:val="181818"/>
          <w:sz w:val="27"/>
          <w:szCs w:val="27"/>
        </w:rPr>
        <w:t>2. Создать комфортные психологические условия, в которых обучающийся будет чувствовать свою успешность, интеллектуальную состоятельность;</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Style w:val="a4"/>
          <w:i w:val="0"/>
          <w:iCs w:val="0"/>
          <w:color w:val="181818"/>
          <w:sz w:val="27"/>
          <w:szCs w:val="27"/>
        </w:rPr>
        <w:t>3. Развивать творческую самостоятельность, творческое мышление, обучать работе с различными источниками знаний;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Style w:val="a4"/>
          <w:i w:val="0"/>
          <w:iCs w:val="0"/>
          <w:color w:val="181818"/>
          <w:sz w:val="27"/>
          <w:szCs w:val="27"/>
        </w:rPr>
        <w:t>4. Повысить мотивацию учащихся;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Style w:val="a4"/>
          <w:i w:val="0"/>
          <w:iCs w:val="0"/>
          <w:color w:val="181818"/>
          <w:sz w:val="27"/>
          <w:szCs w:val="27"/>
        </w:rPr>
        <w:t>5. Преодолеть языковой барьер.</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p>
    <w:p w:rsidR="008B0252" w:rsidRDefault="008B0252" w:rsidP="008B0252">
      <w:pPr>
        <w:pStyle w:val="a3"/>
        <w:numPr>
          <w:ilvl w:val="0"/>
          <w:numId w:val="3"/>
        </w:numPr>
        <w:shd w:val="clear" w:color="auto" w:fill="FFFFFF"/>
        <w:spacing w:before="0" w:beforeAutospacing="0" w:after="0" w:afterAutospacing="0" w:line="240" w:lineRule="atLeast"/>
        <w:ind w:left="0"/>
        <w:rPr>
          <w:rFonts w:ascii="Arial" w:hAnsi="Arial" w:cs="Arial"/>
          <w:color w:val="181818"/>
          <w:sz w:val="16"/>
          <w:szCs w:val="16"/>
        </w:rPr>
      </w:pPr>
      <w:r>
        <w:rPr>
          <w:b/>
          <w:bCs/>
          <w:color w:val="181818"/>
          <w:sz w:val="27"/>
          <w:szCs w:val="27"/>
        </w:rPr>
        <w:t>Теоретическая база опыта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Обоснование творческому подходу в обучении можно найти в трудах психологов – </w:t>
      </w:r>
      <w:proofErr w:type="spellStart"/>
      <w:r>
        <w:rPr>
          <w:color w:val="181818"/>
          <w:sz w:val="27"/>
          <w:szCs w:val="27"/>
        </w:rPr>
        <w:t>Л.С.Выготского</w:t>
      </w:r>
      <w:proofErr w:type="spellEnd"/>
      <w:r>
        <w:rPr>
          <w:color w:val="181818"/>
          <w:sz w:val="27"/>
          <w:szCs w:val="27"/>
        </w:rPr>
        <w:t xml:space="preserve">, Н.Бердяева, В.М.Теплова, А.Н.Лука, Я.А.Пономарева, </w:t>
      </w:r>
      <w:proofErr w:type="spellStart"/>
      <w:r>
        <w:rPr>
          <w:color w:val="181818"/>
          <w:sz w:val="27"/>
          <w:szCs w:val="27"/>
        </w:rPr>
        <w:t>В.Д.Шадрикова</w:t>
      </w:r>
      <w:proofErr w:type="spellEnd"/>
      <w:r>
        <w:rPr>
          <w:color w:val="181818"/>
          <w:sz w:val="27"/>
          <w:szCs w:val="27"/>
        </w:rPr>
        <w:t xml:space="preserve">, Д.Б.Богоявленской, М.Е. Богоявленской, М.А.Холодной и других. Творчество – далеко не новый предмет для изучения. Творчество (или </w:t>
      </w:r>
      <w:proofErr w:type="spellStart"/>
      <w:r>
        <w:rPr>
          <w:color w:val="181818"/>
          <w:sz w:val="27"/>
          <w:szCs w:val="27"/>
        </w:rPr>
        <w:t>креативность</w:t>
      </w:r>
      <w:proofErr w:type="spellEnd"/>
      <w:r>
        <w:rPr>
          <w:color w:val="181818"/>
          <w:sz w:val="27"/>
          <w:szCs w:val="27"/>
        </w:rPr>
        <w:t>) – это способность удивляться и познавать, умение находить решение в нестандартных ситуациях, это нацеленность на открытие нового и способность к глубокому осознанию своего опыта.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Все теории творчества, </w:t>
      </w:r>
      <w:proofErr w:type="gramStart"/>
      <w:r>
        <w:rPr>
          <w:color w:val="181818"/>
          <w:sz w:val="27"/>
          <w:szCs w:val="27"/>
        </w:rPr>
        <w:t>отличаясь</w:t>
      </w:r>
      <w:proofErr w:type="gramEnd"/>
      <w:r>
        <w:rPr>
          <w:color w:val="181818"/>
          <w:sz w:val="27"/>
          <w:szCs w:val="27"/>
        </w:rPr>
        <w:t xml:space="preserve"> по сути, пропагандируют одну основную идею: творчеству обучать можно и нужно, необходимо развивать творческие способности.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Способности - это индивидуально - психологические особенности человека, обеспечивающие легкость усвоения и успешность выполнения какой-либо деятельности.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Характеристики способностей: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1. Способности не сводятся к тем ЗУН, которые выработаны у человека; в них включаются те показатели, которые являются условиями успешности;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2. О способностях свидетельствует высокий темп усвоения ЗУН, необходимых для деятельности;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3. О способностях свидетельствует высокий творческий уровень деятельности, оригинальность, новизна.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Среди разных видов способностей психологи выделяют творческие. Под творческими способностями они понимают способность построения своего образа мира, своего мироощущения (в слове, в изображении, в музыке, в действии) и самого себя в этом мире.</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Для определения творческих способностей Богоявленская Д.Б. выделяет следующие параметры:</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беглость мысли (количество идей),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lastRenderedPageBreak/>
        <w:t>гибкость мысли (способность переключаться с одной идеи на другую),</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оригинальность (способность производить идеи),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любознательность,</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фантастичность.</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Творческая деятельность, по мнению психологов, требует баланса 3 видов способностей: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Способности синтетические - это способность произвести что-то помимо </w:t>
      </w:r>
      <w:proofErr w:type="gramStart"/>
      <w:r>
        <w:rPr>
          <w:color w:val="181818"/>
          <w:sz w:val="27"/>
          <w:szCs w:val="27"/>
        </w:rPr>
        <w:t>существующего</w:t>
      </w:r>
      <w:proofErr w:type="gramEnd"/>
      <w:r>
        <w:rPr>
          <w:color w:val="181818"/>
          <w:sz w:val="27"/>
          <w:szCs w:val="27"/>
        </w:rPr>
        <w:t xml:space="preserve">, уже имеющегося, это способность генерировать необычные, интересные идеи. Второй тип способностей – </w:t>
      </w:r>
      <w:proofErr w:type="gramStart"/>
      <w:r>
        <w:rPr>
          <w:color w:val="181818"/>
          <w:sz w:val="27"/>
          <w:szCs w:val="27"/>
        </w:rPr>
        <w:t>аналитические</w:t>
      </w:r>
      <w:proofErr w:type="gramEnd"/>
      <w:r>
        <w:rPr>
          <w:color w:val="181818"/>
          <w:sz w:val="27"/>
          <w:szCs w:val="27"/>
        </w:rPr>
        <w:t>, под которыми понимается умение мыслить критически, умение анализировать и оценивать. Третий вид способностей обычно соотносится с умением превращать теорию в практику, находить абстрактным идеям практическое применение. Рассматривая развитие способностей, психологи отмечают, что оно обусловлено 3 фактами: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средой жизнедеятельности;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социальными формами деятельности;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индивидуальными особенностями личности.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Психологи убеждены, что каждый человек к чему-то и в какой-то мере способен. Наша психологическая наука исходит из концепции о диалектическом единстве </w:t>
      </w:r>
      <w:proofErr w:type="gramStart"/>
      <w:r>
        <w:rPr>
          <w:color w:val="181818"/>
          <w:sz w:val="27"/>
          <w:szCs w:val="27"/>
        </w:rPr>
        <w:t>природного</w:t>
      </w:r>
      <w:proofErr w:type="gramEnd"/>
      <w:r>
        <w:rPr>
          <w:color w:val="181818"/>
          <w:sz w:val="27"/>
          <w:szCs w:val="27"/>
        </w:rPr>
        <w:t xml:space="preserve"> и приобретенного в способностях.</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proofErr w:type="gramStart"/>
      <w:r>
        <w:rPr>
          <w:color w:val="181818"/>
          <w:sz w:val="27"/>
          <w:szCs w:val="27"/>
        </w:rPr>
        <w:t>Выделяются творческие способности 2 типов: актуальные (те, которые могут проявиться в какой-либо определенный момент, когда ребенок может что-то придумать, нарисовать, сочинить или принять оригинальное решение проблемы) и потенциальные (те, которые заложены природой в личностном потенциале ребенка и которые до определенного времени не раскрыты).</w:t>
      </w:r>
      <w:proofErr w:type="gramEnd"/>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По проблеме творческого развития учащихся есть также и педагогические исследования. Обоснование предложенной системы работы можно найти в трудах </w:t>
      </w:r>
      <w:proofErr w:type="spellStart"/>
      <w:r>
        <w:rPr>
          <w:color w:val="181818"/>
          <w:sz w:val="27"/>
          <w:szCs w:val="27"/>
        </w:rPr>
        <w:t>И.Я.Лернера</w:t>
      </w:r>
      <w:proofErr w:type="spellEnd"/>
      <w:r>
        <w:rPr>
          <w:color w:val="181818"/>
          <w:sz w:val="27"/>
          <w:szCs w:val="27"/>
        </w:rPr>
        <w:t xml:space="preserve">, В.А.Сухомлинского, А.Н.Окунева. </w:t>
      </w:r>
      <w:proofErr w:type="spellStart"/>
      <w:r>
        <w:rPr>
          <w:color w:val="181818"/>
          <w:sz w:val="27"/>
          <w:szCs w:val="27"/>
        </w:rPr>
        <w:t>И.Я.Лернер</w:t>
      </w:r>
      <w:proofErr w:type="spellEnd"/>
      <w:r>
        <w:rPr>
          <w:color w:val="181818"/>
          <w:sz w:val="27"/>
          <w:szCs w:val="27"/>
        </w:rPr>
        <w:t xml:space="preserve"> выделил следующие элементы творческих способностей: - видение новой проблемы в знакомой ситуации; - перенос знаний и умений в нестандартную ситуацию; - видение новых (скрытых) функций известных объектов; - видение всех взаимосвязей структуры объекта; - видение альтернативных и вариативных способов решения задачи; - комбинирование известных способов действий и создание на этой основе нового способа; - построение принципиально нового способа решения, отличающегося от </w:t>
      </w:r>
      <w:proofErr w:type="gramStart"/>
      <w:r>
        <w:rPr>
          <w:color w:val="181818"/>
          <w:sz w:val="27"/>
          <w:szCs w:val="27"/>
        </w:rPr>
        <w:t>известных</w:t>
      </w:r>
      <w:proofErr w:type="gramEnd"/>
      <w:r>
        <w:rPr>
          <w:color w:val="181818"/>
          <w:sz w:val="27"/>
          <w:szCs w:val="27"/>
        </w:rPr>
        <w:t xml:space="preserve">. Согласно исследованиям </w:t>
      </w:r>
      <w:proofErr w:type="spellStart"/>
      <w:r>
        <w:rPr>
          <w:color w:val="181818"/>
          <w:sz w:val="27"/>
          <w:szCs w:val="27"/>
        </w:rPr>
        <w:t>дидактов</w:t>
      </w:r>
      <w:proofErr w:type="spellEnd"/>
      <w:r>
        <w:rPr>
          <w:color w:val="181818"/>
          <w:sz w:val="27"/>
          <w:szCs w:val="27"/>
        </w:rPr>
        <w:t>, обучение творчеству школьников – это вооружение их умением осознавать проблему, намеченную учителем, а позднее – формулировать ее самому. Это развитие способностей выдвигать гипотезы и соотносить их с условиями задачи, осуществлять поэтапную или итоговую проверку решения несколькими способами; способностей переноса знаний и действий в нестандартную ситуацию или создания нового способа действий.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Педагогическое определение творческих способностей, которое дано в педагогической энциклопедии определяет их как способности к созданию оригинального продукта, изделия, в процессе работы над которыми самостоятельно применены усвоенные знания, умения, навыки, проявляются хотя бы в минимальном отступлении от образца индивидуальность, художество.</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lastRenderedPageBreak/>
        <w:t>С философской точки зрения творческие способности включают в себя способность творчески воображать, наблюдать, неординарно мыслить. Условия эффективного развития творческих способностей младших школьников. Создаются ситуации выбора, процесс обучения включает задания, которые выполняются с учётом воображения; Организуется сотворчество в детском коллективе с целого проявления и развития творческих способностей каждого; Используются технологии развития творческого мышления; Производится систематическое отслеживание результатов диагностики.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b/>
          <w:bCs/>
          <w:color w:val="181818"/>
          <w:sz w:val="27"/>
          <w:szCs w:val="27"/>
        </w:rPr>
        <w:t>4. Технология опыта. Система конкретных педагогических действий, содержание, методы, приёмы воспитания и обучения.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Реализовать предметные задачи мне помогает мой методический инструментарий. Важной особенностью иностранного языка является его интегральность, Иностранный язык изучается как средство общения, проблемы и ситуации могут быть почерпнуты из всех без исключения предметов школьной программы. Таким образом, </w:t>
      </w:r>
      <w:proofErr w:type="spellStart"/>
      <w:r>
        <w:rPr>
          <w:color w:val="181818"/>
          <w:sz w:val="27"/>
          <w:szCs w:val="27"/>
        </w:rPr>
        <w:t>метапредметный</w:t>
      </w:r>
      <w:proofErr w:type="spellEnd"/>
      <w:r>
        <w:rPr>
          <w:color w:val="181818"/>
          <w:sz w:val="27"/>
          <w:szCs w:val="27"/>
        </w:rPr>
        <w:t xml:space="preserve"> подход в обучении иностранному языку решает очень важную стратегическую задачу обучения– </w:t>
      </w:r>
      <w:proofErr w:type="gramStart"/>
      <w:r>
        <w:rPr>
          <w:color w:val="181818"/>
          <w:sz w:val="27"/>
          <w:szCs w:val="27"/>
        </w:rPr>
        <w:t>об</w:t>
      </w:r>
      <w:proofErr w:type="gramEnd"/>
      <w:r>
        <w:rPr>
          <w:color w:val="181818"/>
          <w:sz w:val="27"/>
          <w:szCs w:val="27"/>
        </w:rPr>
        <w:t>еспечивает формирование у школьников иноязычной коммуникативной компетенции.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Я стремлюсь использовать в своей педагогической деятельности новые, интересные и эффективные технологии. Использование различных инноваций позволяет предусматривать все возможные формы работы в классе: индивидуальную, групповую, коллективную, которые стимулируют самостоятельность и творчество детей.</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Использование на уроках элементов технологии “Языковой Портфель” позволяет повысить мотивацию учащихся в изучении английского языка, что, как правило, ведет к повышению результативности обучения. Приемы технологии критического мышления на уроках английского языка учат школьников организации своей деятельности, умению мыслить, грамотному и осмысленному чтению, умению сотрудничать и т.д. А всё это помогает повысить качество обучения, добиться лучших результатов. Для создания мотивации на уроках я своим ученикам даю возможность сообщить своим одноклассникам и учителю что-либо значимое для себя, реальное. Так, для закрепления лексико-грамматических структур, учащиеся должны составить предложения, отражающие их опыт или мнение: например широко использую речевые клише и маркеры: I </w:t>
      </w:r>
      <w:proofErr w:type="spellStart"/>
      <w:r>
        <w:rPr>
          <w:color w:val="181818"/>
          <w:sz w:val="27"/>
          <w:szCs w:val="27"/>
        </w:rPr>
        <w:t>agree</w:t>
      </w:r>
      <w:proofErr w:type="spellEnd"/>
      <w:r>
        <w:rPr>
          <w:color w:val="181818"/>
          <w:sz w:val="27"/>
          <w:szCs w:val="27"/>
        </w:rPr>
        <w:t xml:space="preserve">.. I </w:t>
      </w:r>
      <w:proofErr w:type="spellStart"/>
      <w:r>
        <w:rPr>
          <w:color w:val="181818"/>
          <w:sz w:val="27"/>
          <w:szCs w:val="27"/>
        </w:rPr>
        <w:t>disagree</w:t>
      </w:r>
      <w:proofErr w:type="spellEnd"/>
      <w:r>
        <w:rPr>
          <w:color w:val="181818"/>
          <w:sz w:val="27"/>
          <w:szCs w:val="27"/>
        </w:rPr>
        <w:t xml:space="preserve">…I </w:t>
      </w:r>
      <w:proofErr w:type="spellStart"/>
      <w:r>
        <w:rPr>
          <w:color w:val="181818"/>
          <w:sz w:val="27"/>
          <w:szCs w:val="27"/>
        </w:rPr>
        <w:t>think</w:t>
      </w:r>
      <w:proofErr w:type="spellEnd"/>
      <w:r>
        <w:rPr>
          <w:color w:val="181818"/>
          <w:sz w:val="27"/>
          <w:szCs w:val="27"/>
        </w:rPr>
        <w:t>…</w:t>
      </w:r>
      <w:proofErr w:type="spellStart"/>
      <w:r>
        <w:rPr>
          <w:color w:val="181818"/>
          <w:sz w:val="27"/>
          <w:szCs w:val="27"/>
        </w:rPr>
        <w:t>As</w:t>
      </w:r>
      <w:proofErr w:type="spellEnd"/>
      <w:r>
        <w:rPr>
          <w:color w:val="181818"/>
          <w:sz w:val="27"/>
          <w:szCs w:val="27"/>
        </w:rPr>
        <w:t xml:space="preserve"> </w:t>
      </w:r>
      <w:proofErr w:type="spellStart"/>
      <w:r>
        <w:rPr>
          <w:color w:val="181818"/>
          <w:sz w:val="27"/>
          <w:szCs w:val="27"/>
        </w:rPr>
        <w:t>far</w:t>
      </w:r>
      <w:proofErr w:type="spellEnd"/>
      <w:r>
        <w:rPr>
          <w:color w:val="181818"/>
          <w:sz w:val="27"/>
          <w:szCs w:val="27"/>
        </w:rPr>
        <w:t xml:space="preserve"> </w:t>
      </w:r>
      <w:proofErr w:type="spellStart"/>
      <w:r>
        <w:rPr>
          <w:color w:val="181818"/>
          <w:sz w:val="27"/>
          <w:szCs w:val="27"/>
        </w:rPr>
        <w:t>as</w:t>
      </w:r>
      <w:proofErr w:type="spellEnd"/>
      <w:r>
        <w:rPr>
          <w:color w:val="181818"/>
          <w:sz w:val="27"/>
          <w:szCs w:val="27"/>
        </w:rPr>
        <w:t xml:space="preserve"> </w:t>
      </w:r>
      <w:proofErr w:type="spellStart"/>
      <w:r>
        <w:rPr>
          <w:color w:val="181818"/>
          <w:sz w:val="27"/>
          <w:szCs w:val="27"/>
        </w:rPr>
        <w:t>Iknow</w:t>
      </w:r>
      <w:proofErr w:type="spellEnd"/>
      <w:r>
        <w:rPr>
          <w:color w:val="181818"/>
          <w:sz w:val="27"/>
          <w:szCs w:val="27"/>
        </w:rPr>
        <w:t>… Учащиеся принимают участие в деятельности, имитирующей реальные ситуации.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Нельзя обойтись на уроках без игровых технологий. </w:t>
      </w:r>
      <w:proofErr w:type="gramStart"/>
      <w:r>
        <w:rPr>
          <w:color w:val="181818"/>
          <w:sz w:val="27"/>
          <w:szCs w:val="27"/>
        </w:rPr>
        <w:t xml:space="preserve">Это языковые игры: игры с мячом, </w:t>
      </w:r>
      <w:proofErr w:type="spellStart"/>
      <w:r>
        <w:rPr>
          <w:color w:val="181818"/>
          <w:sz w:val="27"/>
          <w:szCs w:val="27"/>
        </w:rPr>
        <w:t>BigFoot</w:t>
      </w:r>
      <w:proofErr w:type="spellEnd"/>
      <w:r>
        <w:rPr>
          <w:color w:val="181818"/>
          <w:sz w:val="27"/>
          <w:szCs w:val="27"/>
        </w:rPr>
        <w:t>, путаница, снежный ком, цепочка, лото, аукцион, загадки, составь слово, любопытный Незнайка; сюжетные игры: телефон, приглашение, визит, угощение, имитационные игры: врач, учитель, смотритель зоопарка.</w:t>
      </w:r>
      <w:proofErr w:type="gramEnd"/>
      <w:r>
        <w:rPr>
          <w:color w:val="181818"/>
          <w:sz w:val="27"/>
          <w:szCs w:val="27"/>
        </w:rPr>
        <w:t xml:space="preserve"> Ведущим принципом системы моей педагогической деятельности является личностная индивидуализация. Этот принцип используется при обучении всем видам речевой деятельности, при этом учитываются все свойства личности каждого ученика, т.е. задействованы богатейшие внутренние резервы личности, интересы и склонности, эмоции и чувства, статус личности в коллективе. </w:t>
      </w:r>
      <w:r>
        <w:rPr>
          <w:color w:val="181818"/>
          <w:sz w:val="27"/>
          <w:szCs w:val="27"/>
        </w:rPr>
        <w:lastRenderedPageBreak/>
        <w:t xml:space="preserve">Положительный эмоциональный настрой способствует тому, что учащиеся не боятся говорить по-английски, допуская ошибки. Работа в группах позволяет поговорить на английском языке в неформальной обстановке и повышает мотивацию учащихся, давая им возможность обмениваться идеями и помогать друг другу. Так, при введении структуры “ </w:t>
      </w:r>
      <w:proofErr w:type="spellStart"/>
      <w:r>
        <w:rPr>
          <w:color w:val="181818"/>
          <w:sz w:val="27"/>
          <w:szCs w:val="27"/>
        </w:rPr>
        <w:t>Where</w:t>
      </w:r>
      <w:proofErr w:type="spellEnd"/>
      <w:r>
        <w:rPr>
          <w:color w:val="181818"/>
          <w:sz w:val="27"/>
          <w:szCs w:val="27"/>
        </w:rPr>
        <w:t xml:space="preserve"> </w:t>
      </w:r>
      <w:proofErr w:type="spellStart"/>
      <w:r>
        <w:rPr>
          <w:color w:val="181818"/>
          <w:sz w:val="27"/>
          <w:szCs w:val="27"/>
        </w:rPr>
        <w:t>would</w:t>
      </w:r>
      <w:proofErr w:type="spellEnd"/>
      <w:r>
        <w:rPr>
          <w:color w:val="181818"/>
          <w:sz w:val="27"/>
          <w:szCs w:val="27"/>
        </w:rPr>
        <w:t xml:space="preserve"> </w:t>
      </w:r>
      <w:proofErr w:type="spellStart"/>
      <w:r>
        <w:rPr>
          <w:color w:val="181818"/>
          <w:sz w:val="27"/>
          <w:szCs w:val="27"/>
        </w:rPr>
        <w:t>you</w:t>
      </w:r>
      <w:proofErr w:type="spellEnd"/>
      <w:r>
        <w:rPr>
          <w:color w:val="181818"/>
          <w:sz w:val="27"/>
          <w:szCs w:val="27"/>
        </w:rPr>
        <w:t xml:space="preserve"> </w:t>
      </w:r>
      <w:proofErr w:type="spellStart"/>
      <w:r>
        <w:rPr>
          <w:color w:val="181818"/>
          <w:sz w:val="27"/>
          <w:szCs w:val="27"/>
        </w:rPr>
        <w:t>like</w:t>
      </w:r>
      <w:proofErr w:type="spellEnd"/>
      <w:r>
        <w:rPr>
          <w:color w:val="181818"/>
          <w:sz w:val="27"/>
          <w:szCs w:val="27"/>
        </w:rPr>
        <w:t xml:space="preserve"> </w:t>
      </w:r>
      <w:proofErr w:type="spellStart"/>
      <w:r>
        <w:rPr>
          <w:color w:val="181818"/>
          <w:sz w:val="27"/>
          <w:szCs w:val="27"/>
        </w:rPr>
        <w:t>to</w:t>
      </w:r>
      <w:proofErr w:type="spellEnd"/>
      <w:r>
        <w:rPr>
          <w:color w:val="181818"/>
          <w:sz w:val="27"/>
          <w:szCs w:val="27"/>
        </w:rPr>
        <w:t xml:space="preserve"> </w:t>
      </w:r>
      <w:proofErr w:type="spellStart"/>
      <w:r>
        <w:rPr>
          <w:color w:val="181818"/>
          <w:sz w:val="27"/>
          <w:szCs w:val="27"/>
        </w:rPr>
        <w:t>go</w:t>
      </w:r>
      <w:proofErr w:type="spellEnd"/>
      <w:r>
        <w:rPr>
          <w:color w:val="181818"/>
          <w:sz w:val="27"/>
          <w:szCs w:val="27"/>
        </w:rPr>
        <w:t>?”, учащиеся могут провести опрос класса или определенной группы и закрепить вопрос и ответ в своей речи.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Разнообразные методы обучения (дискуссия, наглядный, мозговой штурм, познавательные игры, управляемый диалог) располагают к определенному эмоциональному настрою учеников, что значительно облегчает дальнейшую работу над языковыми и грамматическими аспектами английского языка. Использование проектного метода, на мой взгляд, требует большой подготовительной работы, но вместе с тем эффективен своим творческим началом. Я нахожу неоспоримые преимущества этого метода как развитие самостоятельности, эстетического вкуса, возможность планировать свои действия, свобода выбора.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Проекты в младших классах выполняются в виде иллюстрированных картинок « Мое семейное древо», « Я умею» и т. д.</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Использование игр в процессе обучения и развития творческих способностей чрезвычайно велико, особенно для младших школьников. В возрасте 8-9 лет ведущий тип деятельности – игровой. Игры должны занимать большую часть времени обучения детей - ведь любой элемент обучения, любой текст и тему можно подать в игровой форме. Но игра – это не самоцель, не групповое развлечение, а способ достижения поставленной цели. Воображение у ребят достаточно развито и носит не только воспроизводящий, но и творческий характер, Поэтому формирование УУД могут способствовать задания творческого характера (виртуальная экскурсия, ролевые игры, языковые игры, беседа, викторина, драматизация).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Наиболее сильным мотивирующим фактором являются приемы обучения, удовлетворяющие потребность школьников в новизне изучаемого материала и разнообразии выполняемых упражнений. Использование разнообразных приемов обучения способствует закреплению языковых явлений в памяти, созданию более стойких зрительных и слуховых образов, поддержанию интереса и активности учащихся (</w:t>
      </w:r>
      <w:proofErr w:type="spellStart"/>
      <w:r>
        <w:rPr>
          <w:color w:val="181818"/>
          <w:sz w:val="27"/>
          <w:szCs w:val="27"/>
        </w:rPr>
        <w:t>пенсил</w:t>
      </w:r>
      <w:proofErr w:type="spellEnd"/>
      <w:r>
        <w:rPr>
          <w:color w:val="181818"/>
          <w:sz w:val="27"/>
          <w:szCs w:val="27"/>
        </w:rPr>
        <w:t xml:space="preserve">, сочинение историй и связных рассказов, </w:t>
      </w:r>
      <w:proofErr w:type="gramStart"/>
      <w:r>
        <w:rPr>
          <w:color w:val="181818"/>
          <w:sz w:val="27"/>
          <w:szCs w:val="27"/>
        </w:rPr>
        <w:t>графический</w:t>
      </w:r>
      <w:proofErr w:type="gramEnd"/>
      <w:r>
        <w:rPr>
          <w:color w:val="181818"/>
          <w:sz w:val="27"/>
          <w:szCs w:val="27"/>
        </w:rPr>
        <w:t xml:space="preserve">, создание </w:t>
      </w:r>
      <w:proofErr w:type="spellStart"/>
      <w:r>
        <w:rPr>
          <w:color w:val="181818"/>
          <w:sz w:val="27"/>
          <w:szCs w:val="27"/>
        </w:rPr>
        <w:t>интеллект-карт</w:t>
      </w:r>
      <w:proofErr w:type="spellEnd"/>
      <w:r>
        <w:rPr>
          <w:color w:val="181818"/>
          <w:sz w:val="27"/>
          <w:szCs w:val="27"/>
        </w:rPr>
        <w:t xml:space="preserve">, </w:t>
      </w:r>
      <w:proofErr w:type="spellStart"/>
      <w:r>
        <w:rPr>
          <w:color w:val="181818"/>
          <w:sz w:val="27"/>
          <w:szCs w:val="27"/>
        </w:rPr>
        <w:t>зху</w:t>
      </w:r>
      <w:proofErr w:type="spellEnd"/>
      <w:r>
        <w:rPr>
          <w:color w:val="181818"/>
          <w:sz w:val="27"/>
          <w:szCs w:val="27"/>
        </w:rPr>
        <w:t xml:space="preserve">, использование ассоциаций, создание зрительных образов). Ролевая игра относится к группе активных способов обучения практическому владению иностранным языком и развитию творческих способностей её участников. </w:t>
      </w:r>
      <w:proofErr w:type="gramStart"/>
      <w:r>
        <w:rPr>
          <w:color w:val="181818"/>
          <w:sz w:val="27"/>
          <w:szCs w:val="27"/>
        </w:rPr>
        <w:t>Ролевая игра мотивирует речевую деятельность, так как обучаемые оказываются в ситуации, когда актуализируется потребность что-либо сказать, спросить, выяснить, доказать, чем-то поделиться с собеседником.</w:t>
      </w:r>
      <w:proofErr w:type="gramEnd"/>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Школьники наглядно убеждаются в том, что язык можно использовать как средство общения.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Практически всё учебное время в ролевой игре отведено на речевую практику, при этом не только говорящий, но и слушающий максимально активен, так как он должен понять и запомнить реплику партнера, соотнести ее с ситуацией, </w:t>
      </w:r>
      <w:r>
        <w:rPr>
          <w:color w:val="181818"/>
          <w:sz w:val="27"/>
          <w:szCs w:val="27"/>
        </w:rPr>
        <w:lastRenderedPageBreak/>
        <w:t xml:space="preserve">определить, насколько она </w:t>
      </w:r>
      <w:proofErr w:type="spellStart"/>
      <w:r>
        <w:rPr>
          <w:color w:val="181818"/>
          <w:sz w:val="27"/>
          <w:szCs w:val="27"/>
        </w:rPr>
        <w:t>релевантна</w:t>
      </w:r>
      <w:proofErr w:type="spellEnd"/>
      <w:r>
        <w:rPr>
          <w:color w:val="181818"/>
          <w:sz w:val="27"/>
          <w:szCs w:val="27"/>
        </w:rPr>
        <w:t xml:space="preserve"> ситуации и задаче общения, и правильно отреагировать на реплику.</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Игры положительно влияют на формирование познавательных интересов школьников, способствуют осознанному освоению иностранного языка. Они содействуют развитию таких качеств, как самостоятельность, инициативность; воспитанию чувства коллективизма. Учащиеся активно, увлеченно работают, помогают друг другу, внимательно слушают </w:t>
      </w:r>
      <w:proofErr w:type="gramStart"/>
      <w:r>
        <w:rPr>
          <w:color w:val="181818"/>
          <w:sz w:val="27"/>
          <w:szCs w:val="27"/>
        </w:rPr>
        <w:t>своих</w:t>
      </w:r>
      <w:proofErr w:type="gramEnd"/>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товарищей; учитель лишь управляет учебной деятельностью.</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При подготовке к ролевой игре учителем всегда учитываются следующие ее признаки: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1. Ситуация должна быть наиболее приближенной к жизни.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2. Роли, выбираемые учащимися должны в наибольшей степени подходить/ соответствовать данной ситуации.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3.Участники ролевой игры должны учитывать наличие различных ролевых целей (если кассир продает билет и дает определенную информацию покупателю, то покупатель не только покупает билет, но и запрашивает необходимую информацию, а также отсчитывает деньги, справляется о багаже и т.д.)</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4.Участники ролевой игры не должны действовать индивидуально, а только коллективно, реплики одного должны вызывать ответную реакцию другого, а за реакцией следует действие партнера.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5. Наличие общей цели у всего коллектива.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6.Участники игры приходят к собственному решению, подсказанному ситуацией и наклонностями самого учащегося; куда поехать отдыхать, какую книгу прочитать и т.д.</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7.Наличие систему группового и индивидуального оценивания деятельности участников игры. Каждый участник игры в зависимости от выполнения заданной ролью задачи оценивается либо экспертом из числа самих участников, либо преподавателем.</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8.Наличие управляемого эмоционального напряжения. Создания доброжелательной атмосферы. Создание благоприятной, доброжелательной атмосферы на занятии – очень важный фактор, значение которого трудно переоценить.</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Большинство современных УМК наряду с традиционными заданиями включают разного рода кроссворды, чайнворды, головоломки и т.п., которые помимо обучающей задачи, способствуют снятию напряжения на уроке, помогают заинтересовать детей (“</w:t>
      </w:r>
      <w:proofErr w:type="spellStart"/>
      <w:r>
        <w:rPr>
          <w:color w:val="181818"/>
          <w:sz w:val="27"/>
          <w:szCs w:val="27"/>
        </w:rPr>
        <w:t>Wordsearch</w:t>
      </w:r>
      <w:proofErr w:type="spellEnd"/>
      <w:r>
        <w:rPr>
          <w:color w:val="181818"/>
          <w:sz w:val="27"/>
          <w:szCs w:val="27"/>
        </w:rPr>
        <w:t>”, “</w:t>
      </w:r>
      <w:proofErr w:type="spellStart"/>
      <w:r>
        <w:rPr>
          <w:color w:val="181818"/>
          <w:sz w:val="27"/>
          <w:szCs w:val="27"/>
        </w:rPr>
        <w:t>Crosswords</w:t>
      </w:r>
      <w:proofErr w:type="spellEnd"/>
      <w:r>
        <w:rPr>
          <w:color w:val="181818"/>
          <w:sz w:val="27"/>
          <w:szCs w:val="27"/>
        </w:rPr>
        <w:t>”, “</w:t>
      </w:r>
      <w:proofErr w:type="spellStart"/>
      <w:r>
        <w:rPr>
          <w:color w:val="181818"/>
          <w:sz w:val="27"/>
          <w:szCs w:val="27"/>
        </w:rPr>
        <w:t>Chainwords</w:t>
      </w:r>
      <w:proofErr w:type="spellEnd"/>
      <w:r>
        <w:rPr>
          <w:color w:val="181818"/>
          <w:sz w:val="27"/>
          <w:szCs w:val="27"/>
        </w:rPr>
        <w:t>”).</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В конце каждой пройденной темы я провожу аналитическую деятельность вместе с учениками. Мы вместе ищем ответы на следующие вопросы:</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w:t>
      </w:r>
      <w:r>
        <w:rPr>
          <w:color w:val="181818"/>
          <w:sz w:val="27"/>
          <w:szCs w:val="27"/>
        </w:rPr>
        <w:t> Чему научились школьники в языковом отношении?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w:t>
      </w:r>
      <w:r>
        <w:rPr>
          <w:color w:val="181818"/>
          <w:sz w:val="27"/>
          <w:szCs w:val="27"/>
        </w:rPr>
        <w:t> Какими универсальными действиями овладели дети?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w:t>
      </w:r>
      <w:r>
        <w:rPr>
          <w:color w:val="181818"/>
          <w:sz w:val="27"/>
          <w:szCs w:val="27"/>
        </w:rPr>
        <w:t> Как изменилась их деятельность общения?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rFonts w:ascii="Arial" w:hAnsi="Arial" w:cs="Arial"/>
          <w:color w:val="181818"/>
          <w:sz w:val="16"/>
          <w:szCs w:val="16"/>
        </w:rPr>
        <w:t>•</w:t>
      </w:r>
      <w:r>
        <w:rPr>
          <w:color w:val="181818"/>
          <w:sz w:val="27"/>
          <w:szCs w:val="27"/>
        </w:rPr>
        <w:t> В чем заключается вклад уроков английского языка в общее развитие ученика?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b/>
          <w:bCs/>
          <w:color w:val="181818"/>
          <w:sz w:val="27"/>
          <w:szCs w:val="27"/>
        </w:rPr>
        <w:t>5. Анализ результативности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Таким образом, проведя промежуточную диагностику, я обнаружила уровень повышения мотивации в изучении английского языка. Мой предмет стал </w:t>
      </w:r>
      <w:r>
        <w:rPr>
          <w:color w:val="181818"/>
          <w:sz w:val="27"/>
          <w:szCs w:val="27"/>
        </w:rPr>
        <w:lastRenderedPageBreak/>
        <w:t xml:space="preserve">занимать более важное место в сфере предпочтений, учащихся уже в начале января. По сравнению с прошлым годом возросло количество детей, участвовавших в олимпиаде. Так же дети участвуют в </w:t>
      </w:r>
      <w:proofErr w:type="spellStart"/>
      <w:r>
        <w:rPr>
          <w:color w:val="181818"/>
          <w:sz w:val="27"/>
          <w:szCs w:val="27"/>
        </w:rPr>
        <w:t>онлайн</w:t>
      </w:r>
      <w:proofErr w:type="spellEnd"/>
      <w:r>
        <w:rPr>
          <w:color w:val="181818"/>
          <w:sz w:val="27"/>
          <w:szCs w:val="27"/>
        </w:rPr>
        <w:t xml:space="preserve"> конкурсах, проявляют самостоятельность и заинтересованность, детям особенно нравится петь песни, работать над проектом.</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b/>
          <w:bCs/>
          <w:color w:val="181818"/>
          <w:sz w:val="27"/>
          <w:szCs w:val="27"/>
        </w:rPr>
        <w:t>6. Трудности и проблемы при использовании данного опыта.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Одна из основных задач обучения – это создание благоприятных условий для раскрытия способностей и творческого самовыражения учащихся. Конечно, это не так просто. Нужно приложить максимум усилий, чтобы создать атмосферу доверия, взаимопонимания и уважения на уроке.</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Итак, готовясь к уроку, я имею продумать свой урок так, чтобы вызвать интерес к себе, своему предмету, урока – все это требует определенных усилий и душевных сил. Чтобы достичь желаемого результата, преподаватель должен соответствующим образом организовать свою работу, максимально используя методы стимулирования и мотивации учебно-познавательной деятельности учащихся.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Часто дети боятся говорить на уроке, высказывать свои мнения и затрудняются делать выводы. По моему мнению, надо убедить ученика, что он способный и талантливый. Ученик должен иметь положительные эмоции от деятельности, его надо заинтересовать. Одаренность преподавателя начинается с того, чтобы вызвать интерес к себе, своему предмету, уроку.</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Использование интерактивных методов и инновационных технологий на уроках повышают познавательный интерес у учащихся. Успех в работе преподавателя зависит от того, какую атмосферу он создаст на уроке. На моих уроках всегда царит хорошая эмоциональная атмосфера. Я уверена, каждый преподаватель имеет большой арсенал приемов и методов обучения, которые помогают в стимулировании учебно-воспитательного процесса учащихся.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b/>
          <w:bCs/>
          <w:color w:val="181818"/>
          <w:sz w:val="27"/>
          <w:szCs w:val="27"/>
        </w:rPr>
        <w:t>7. Адресные рекомендации по использованию опыта.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Главная цель обучения иностранному языку состоит в формирован</w:t>
      </w:r>
      <w:proofErr w:type="gramStart"/>
      <w:r>
        <w:rPr>
          <w:color w:val="181818"/>
          <w:sz w:val="27"/>
          <w:szCs w:val="27"/>
        </w:rPr>
        <w:t>ии у у</w:t>
      </w:r>
      <w:proofErr w:type="gramEnd"/>
      <w:r>
        <w:rPr>
          <w:color w:val="181818"/>
          <w:sz w:val="27"/>
          <w:szCs w:val="27"/>
        </w:rPr>
        <w:t>чащихся коммуникативной компетенции. В изучении иностранного языка понятие “обучение” означает “практика”. И поэтому, с целью предоставления учащимся возможности практического использования полученных навыков и умений, применения современных технологий, методов, форм, приемов и сре</w:t>
      </w:r>
      <w:proofErr w:type="gramStart"/>
      <w:r>
        <w:rPr>
          <w:color w:val="181818"/>
          <w:sz w:val="27"/>
          <w:szCs w:val="27"/>
        </w:rPr>
        <w:t>дств ст</w:t>
      </w:r>
      <w:proofErr w:type="gramEnd"/>
      <w:r>
        <w:rPr>
          <w:color w:val="181818"/>
          <w:sz w:val="27"/>
          <w:szCs w:val="27"/>
        </w:rPr>
        <w:t>ановится неотъемлемой частью обучения.</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На каждом этапе обучения нужно подбирать разнообразные методы, формы и виды учебной деятельности в соответствии с уровнем развития учащихся, их интересов и опыта.</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Данный педагогический опыт может быть адресован учителям, что особенно актуально в связи с переходом на новые образовательные стандарты. Опыт можно так же предложить всем учителям, кто использует активные формы на уроках и во внеурочной деятельности.</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b/>
          <w:bCs/>
          <w:color w:val="181818"/>
          <w:sz w:val="27"/>
          <w:szCs w:val="27"/>
        </w:rPr>
        <w:t>Выводы</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 xml:space="preserve">Специфика работы такова, что любой предмет можно вести творчески. Это зависит от интереса учителя к творческому обучению и уровня подготовленности класса. Но по-настоящему творческой личность станет тогда, когда для этого будут созданы все условия: дома, в школе, в общении с </w:t>
      </w:r>
      <w:r>
        <w:rPr>
          <w:color w:val="181818"/>
          <w:sz w:val="27"/>
          <w:szCs w:val="27"/>
        </w:rPr>
        <w:lastRenderedPageBreak/>
        <w:t>друзьями. Дух творчества возникает в том случае, когда у ребенка появляется заинтересованность и желание работать.</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r>
        <w:rPr>
          <w:color w:val="181818"/>
          <w:sz w:val="27"/>
          <w:szCs w:val="27"/>
        </w:rPr>
        <w:t>Таким образом, используя разные методы и формы творческого обучения, учитель вносит свой вклад в становление характера школьника, учит видеть его все краски окружающего мира, созидать, не бояться рутинной работы, так как именно труд, в основу которого заложены интерес и желание работать, дает нам ростки, из которых произрастает творчество.</w:t>
      </w:r>
    </w:p>
    <w:p w:rsidR="008B0252" w:rsidRDefault="008B0252" w:rsidP="008B0252">
      <w:pPr>
        <w:pStyle w:val="a3"/>
        <w:shd w:val="clear" w:color="auto" w:fill="FFFFFF"/>
        <w:spacing w:before="0" w:beforeAutospacing="0" w:after="0" w:afterAutospacing="0" w:line="240" w:lineRule="atLeast"/>
        <w:rPr>
          <w:rFonts w:ascii="Arial" w:hAnsi="Arial" w:cs="Arial"/>
          <w:color w:val="181818"/>
          <w:sz w:val="16"/>
          <w:szCs w:val="16"/>
        </w:rPr>
      </w:pPr>
    </w:p>
    <w:p w:rsidR="006D3FA0" w:rsidRDefault="006D3FA0"/>
    <w:sectPr w:rsidR="006D3FA0" w:rsidSect="006D3F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40528"/>
    <w:multiLevelType w:val="multilevel"/>
    <w:tmpl w:val="0CC67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917098"/>
    <w:multiLevelType w:val="multilevel"/>
    <w:tmpl w:val="9E6072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D70320"/>
    <w:multiLevelType w:val="multilevel"/>
    <w:tmpl w:val="1E9A64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8B0252"/>
    <w:rsid w:val="000A00C9"/>
    <w:rsid w:val="001B52D6"/>
    <w:rsid w:val="0053294E"/>
    <w:rsid w:val="006D3FA0"/>
    <w:rsid w:val="00751F8E"/>
    <w:rsid w:val="00767DD0"/>
    <w:rsid w:val="008B0252"/>
    <w:rsid w:val="009F10D5"/>
    <w:rsid w:val="00A1334F"/>
    <w:rsid w:val="00C01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F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02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B0252"/>
    <w:rPr>
      <w:i/>
      <w:iCs/>
    </w:rPr>
  </w:style>
  <w:style w:type="paragraph" w:styleId="a5">
    <w:name w:val="No Spacing"/>
    <w:uiPriority w:val="1"/>
    <w:qFormat/>
    <w:rsid w:val="008B0252"/>
    <w:pPr>
      <w:spacing w:after="0" w:line="240" w:lineRule="auto"/>
    </w:pPr>
  </w:style>
</w:styles>
</file>

<file path=word/webSettings.xml><?xml version="1.0" encoding="utf-8"?>
<w:webSettings xmlns:r="http://schemas.openxmlformats.org/officeDocument/2006/relationships" xmlns:w="http://schemas.openxmlformats.org/wordprocessingml/2006/main">
  <w:divs>
    <w:div w:id="193096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3062</Words>
  <Characters>17458</Characters>
  <Application>Microsoft Office Word</Application>
  <DocSecurity>0</DocSecurity>
  <Lines>145</Lines>
  <Paragraphs>40</Paragraphs>
  <ScaleCrop>false</ScaleCrop>
  <Company/>
  <LinksUpToDate>false</LinksUpToDate>
  <CharactersWithSpaces>20480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2022-04-04T16:04:00Z</dcterms:created>
  <dcterms:modified xsi:type="dcterms:W3CDTF">2022-04-04T16:06:00Z</dcterms:modified>
</cp:coreProperties>
</file>