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961" w:rsidRPr="009160F1" w:rsidRDefault="009160F1" w:rsidP="009160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A4EED">
        <w:rPr>
          <w:rFonts w:ascii="Times New Roman" w:hAnsi="Times New Roman" w:cs="Times New Roman"/>
          <w:sz w:val="28"/>
          <w:szCs w:val="28"/>
        </w:rPr>
        <w:t xml:space="preserve">    </w:t>
      </w:r>
      <w:r w:rsidRPr="009160F1">
        <w:rPr>
          <w:rFonts w:ascii="Times New Roman" w:hAnsi="Times New Roman" w:cs="Times New Roman"/>
          <w:sz w:val="28"/>
          <w:szCs w:val="28"/>
        </w:rPr>
        <w:t>Нефтекумский городской округ</w:t>
      </w:r>
    </w:p>
    <w:p w:rsidR="009160F1" w:rsidRDefault="009160F1" w:rsidP="009160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60F1">
        <w:rPr>
          <w:rFonts w:ascii="Times New Roman" w:hAnsi="Times New Roman" w:cs="Times New Roman"/>
          <w:sz w:val="28"/>
          <w:szCs w:val="28"/>
        </w:rPr>
        <w:t>Районное методическое объединение учителей биологии</w:t>
      </w:r>
    </w:p>
    <w:p w:rsidR="009160F1" w:rsidRDefault="009160F1" w:rsidP="00916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60F1" w:rsidRDefault="009160F1" w:rsidP="00916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60F1" w:rsidRDefault="009160F1" w:rsidP="00916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60F1" w:rsidRDefault="009160F1" w:rsidP="00916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60F1" w:rsidRDefault="009160F1" w:rsidP="00916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60F1" w:rsidRDefault="009160F1" w:rsidP="00916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60F1" w:rsidRDefault="009160F1" w:rsidP="00916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EED" w:rsidRDefault="005A4EED" w:rsidP="005A4EED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48"/>
          <w:szCs w:val="48"/>
          <w:lang w:eastAsia="ru-RU"/>
        </w:rPr>
        <w:t xml:space="preserve">        </w:t>
      </w:r>
    </w:p>
    <w:p w:rsidR="005A4EED" w:rsidRDefault="005A4EED" w:rsidP="005A4EED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48"/>
          <w:szCs w:val="48"/>
          <w:lang w:eastAsia="ru-RU"/>
        </w:rPr>
      </w:pPr>
    </w:p>
    <w:p w:rsidR="005A4EED" w:rsidRDefault="005A4EED" w:rsidP="005A4EED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48"/>
          <w:szCs w:val="48"/>
          <w:lang w:eastAsia="ru-RU"/>
        </w:rPr>
        <w:t xml:space="preserve">         </w:t>
      </w:r>
      <w:r w:rsidR="009160F1" w:rsidRPr="005A4EED">
        <w:rPr>
          <w:rFonts w:ascii="Times New Roman" w:eastAsia="Times New Roman" w:hAnsi="Times New Roman" w:cs="Times New Roman"/>
          <w:color w:val="151515"/>
          <w:sz w:val="48"/>
          <w:szCs w:val="48"/>
          <w:lang w:eastAsia="ru-RU"/>
        </w:rPr>
        <w:t xml:space="preserve">Организация и проведение </w:t>
      </w:r>
    </w:p>
    <w:p w:rsidR="005A4EED" w:rsidRDefault="005A4EED" w:rsidP="005A4EED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48"/>
          <w:szCs w:val="48"/>
          <w:lang w:eastAsia="ru-RU"/>
        </w:rPr>
        <w:t xml:space="preserve">            м</w:t>
      </w:r>
      <w:r w:rsidR="009160F1" w:rsidRPr="005A4EED">
        <w:rPr>
          <w:rFonts w:ascii="Times New Roman" w:eastAsia="Times New Roman" w:hAnsi="Times New Roman" w:cs="Times New Roman"/>
          <w:color w:val="151515"/>
          <w:sz w:val="48"/>
          <w:szCs w:val="48"/>
          <w:lang w:eastAsia="ru-RU"/>
        </w:rPr>
        <w:t xml:space="preserve">униципального этапа </w:t>
      </w:r>
    </w:p>
    <w:p w:rsidR="005A4EED" w:rsidRDefault="005A4EED" w:rsidP="005A4EED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48"/>
          <w:szCs w:val="48"/>
          <w:lang w:eastAsia="ru-RU"/>
        </w:rPr>
      </w:pPr>
      <w:r w:rsidRPr="005A4EED">
        <w:rPr>
          <w:rFonts w:ascii="Times New Roman" w:eastAsia="Times New Roman" w:hAnsi="Times New Roman" w:cs="Times New Roman"/>
          <w:color w:val="151515"/>
          <w:sz w:val="48"/>
          <w:szCs w:val="48"/>
          <w:lang w:eastAsia="ru-RU"/>
        </w:rPr>
        <w:t xml:space="preserve">Всероссийской олимпиады школьников. </w:t>
      </w:r>
    </w:p>
    <w:p w:rsidR="009160F1" w:rsidRPr="005A4EED" w:rsidRDefault="009160F1" w:rsidP="005A4EED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40"/>
          <w:szCs w:val="40"/>
          <w:lang w:eastAsia="ru-RU"/>
        </w:rPr>
      </w:pPr>
      <w:r w:rsidRPr="005A4EED">
        <w:rPr>
          <w:rFonts w:ascii="Times New Roman" w:eastAsia="Times New Roman" w:hAnsi="Times New Roman" w:cs="Times New Roman"/>
          <w:color w:val="151515"/>
          <w:sz w:val="40"/>
          <w:szCs w:val="40"/>
          <w:lang w:eastAsia="ru-RU"/>
        </w:rPr>
        <w:t>Анали</w:t>
      </w:r>
      <w:r w:rsidR="005A4EED" w:rsidRPr="005A4EED">
        <w:rPr>
          <w:rFonts w:ascii="Times New Roman" w:eastAsia="Times New Roman" w:hAnsi="Times New Roman" w:cs="Times New Roman"/>
          <w:color w:val="151515"/>
          <w:sz w:val="40"/>
          <w:szCs w:val="40"/>
          <w:lang w:eastAsia="ru-RU"/>
        </w:rPr>
        <w:t>з проведения школьного этапа олимпиады</w:t>
      </w:r>
      <w:r w:rsidRPr="005A4EED">
        <w:rPr>
          <w:rFonts w:ascii="Times New Roman" w:eastAsia="Times New Roman" w:hAnsi="Times New Roman" w:cs="Times New Roman"/>
          <w:color w:val="151515"/>
          <w:sz w:val="40"/>
          <w:szCs w:val="40"/>
          <w:lang w:eastAsia="ru-RU"/>
        </w:rPr>
        <w:t>.</w:t>
      </w:r>
    </w:p>
    <w:p w:rsidR="009160F1" w:rsidRPr="005A4EED" w:rsidRDefault="009160F1" w:rsidP="00916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40"/>
          <w:szCs w:val="40"/>
          <w:lang w:eastAsia="ru-RU"/>
        </w:rPr>
      </w:pPr>
    </w:p>
    <w:p w:rsidR="009160F1" w:rsidRDefault="009160F1" w:rsidP="00916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9160F1" w:rsidRDefault="009160F1" w:rsidP="00916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9160F1" w:rsidRDefault="009160F1" w:rsidP="00916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9160F1" w:rsidRDefault="009160F1" w:rsidP="00916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9160F1" w:rsidRDefault="009160F1" w:rsidP="00916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9160F1" w:rsidRDefault="009160F1" w:rsidP="00916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9160F1" w:rsidRDefault="009160F1" w:rsidP="00916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A4EED" w:rsidRDefault="005A4EED" w:rsidP="005A4EED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9160F1" w:rsidRPr="009160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</w:t>
      </w:r>
      <w:r w:rsidR="009160F1" w:rsidRPr="009160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ук. МО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учителей биологии</w:t>
      </w:r>
    </w:p>
    <w:p w:rsidR="009160F1" w:rsidRDefault="009160F1" w:rsidP="005A4E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160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9160F1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Магомедова М.А.</w:t>
      </w:r>
      <w:r w:rsidR="005A4EE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МКОУ СОШ№13</w:t>
      </w:r>
    </w:p>
    <w:p w:rsidR="005A4EED" w:rsidRDefault="005A4EED" w:rsidP="00916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A4EED" w:rsidRDefault="005A4EED" w:rsidP="00916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A4EED" w:rsidRPr="009160F1" w:rsidRDefault="005A4EED" w:rsidP="00916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                          2021 год</w:t>
      </w:r>
    </w:p>
    <w:p w:rsidR="005A4EED" w:rsidRPr="00E17D82" w:rsidRDefault="005A4EED" w:rsidP="005A4EE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rFonts w:ascii="Segoe UI" w:hAnsi="Segoe UI" w:cs="Segoe UI"/>
          <w:color w:val="000000"/>
        </w:rPr>
        <w:lastRenderedPageBreak/>
        <w:br/>
      </w:r>
      <w:r w:rsidRPr="00E17D82">
        <w:rPr>
          <w:color w:val="000000"/>
          <w:sz w:val="28"/>
          <w:szCs w:val="28"/>
        </w:rPr>
        <w:t>Одним из направлений развития общего образования является создание системы поиска и поддержки одаренных детей. Олимпиады - одна из общепризнанных форм работы с одаренными школьниками.</w:t>
      </w:r>
    </w:p>
    <w:p w:rsidR="005A4EED" w:rsidRPr="00E17D82" w:rsidRDefault="005A4EED" w:rsidP="005A4EE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E17D82">
        <w:rPr>
          <w:i/>
          <w:iCs/>
          <w:color w:val="000000"/>
          <w:sz w:val="28"/>
          <w:szCs w:val="28"/>
        </w:rPr>
        <w:t>Цель</w:t>
      </w:r>
      <w:r w:rsidRPr="00E17D82">
        <w:rPr>
          <w:color w:val="000000"/>
          <w:sz w:val="28"/>
          <w:szCs w:val="28"/>
        </w:rPr>
        <w:t> программы при подготовке к олимпиаде:</w:t>
      </w:r>
    </w:p>
    <w:p w:rsidR="005A4EED" w:rsidRPr="00E17D82" w:rsidRDefault="005A4EED" w:rsidP="005A4EE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E17D82">
        <w:rPr>
          <w:color w:val="000000"/>
          <w:sz w:val="28"/>
          <w:szCs w:val="28"/>
        </w:rPr>
        <w:t>-развитие у учащихся интереса к исследовательской деятельности, склонности к выполнению сложных заданий, способности мыслить творчески, а также воспитать в них уверенность в своих силах.</w:t>
      </w:r>
      <w:r w:rsidRPr="00E17D82">
        <w:rPr>
          <w:color w:val="000000"/>
          <w:sz w:val="28"/>
          <w:szCs w:val="28"/>
        </w:rPr>
        <w:br/>
        <w:t>В соответствии с целью можно выделить следующие </w:t>
      </w:r>
      <w:r w:rsidRPr="00E17D82">
        <w:rPr>
          <w:i/>
          <w:iCs/>
          <w:color w:val="000000"/>
          <w:sz w:val="28"/>
          <w:szCs w:val="28"/>
        </w:rPr>
        <w:t>задачи</w:t>
      </w:r>
      <w:r w:rsidRPr="00E17D82">
        <w:rPr>
          <w:color w:val="000000"/>
          <w:sz w:val="28"/>
          <w:szCs w:val="28"/>
        </w:rPr>
        <w:t>:</w:t>
      </w:r>
    </w:p>
    <w:p w:rsidR="005A4EED" w:rsidRPr="00E17D82" w:rsidRDefault="005A4EED" w:rsidP="005A4EE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E17D82">
        <w:rPr>
          <w:color w:val="000000"/>
          <w:sz w:val="28"/>
          <w:szCs w:val="28"/>
        </w:rPr>
        <w:t>-выявить способных и одаренных детей, проявляющих интерес к предмету;</w:t>
      </w:r>
    </w:p>
    <w:p w:rsidR="005A4EED" w:rsidRPr="00E17D82" w:rsidRDefault="005A4EED" w:rsidP="005A4EE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E17D82">
        <w:rPr>
          <w:color w:val="000000"/>
          <w:sz w:val="28"/>
          <w:szCs w:val="28"/>
        </w:rPr>
        <w:t>-использовать индивидуальный подход в работе с одаренными учащимися на уроках биологии и во внеурочное время с учетом возрастных и индивидуальных особенностей детей;</w:t>
      </w:r>
    </w:p>
    <w:p w:rsidR="005A4EED" w:rsidRPr="00E17D82" w:rsidRDefault="005A4EED" w:rsidP="005A4EE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E17D82">
        <w:rPr>
          <w:color w:val="000000"/>
          <w:sz w:val="28"/>
          <w:szCs w:val="28"/>
        </w:rPr>
        <w:t>-развивать творческие и интеллектуальные способности учащихся;</w:t>
      </w:r>
    </w:p>
    <w:p w:rsidR="005A4EED" w:rsidRPr="00E17D82" w:rsidRDefault="005A4EED" w:rsidP="005A4EE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E17D82">
        <w:rPr>
          <w:color w:val="000000"/>
          <w:sz w:val="28"/>
          <w:szCs w:val="28"/>
        </w:rPr>
        <w:t>-создавать условия, способствующие возникновению изобретений или открытий.</w:t>
      </w:r>
    </w:p>
    <w:p w:rsidR="005A4EED" w:rsidRPr="00E17D82" w:rsidRDefault="005A4EED" w:rsidP="005A4EE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E17D82">
        <w:rPr>
          <w:color w:val="000000"/>
          <w:sz w:val="28"/>
          <w:szCs w:val="28"/>
        </w:rPr>
        <w:t>Для успешной подготовки школьников к олимпиадам необходимо:</w:t>
      </w:r>
    </w:p>
    <w:p w:rsidR="005A4EED" w:rsidRPr="00E17D82" w:rsidRDefault="005A4EED" w:rsidP="005A4EE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E17D82">
        <w:rPr>
          <w:color w:val="000000"/>
          <w:sz w:val="28"/>
          <w:szCs w:val="28"/>
        </w:rPr>
        <w:t>Во-первых, желание учителя этим заниматься. Нельзя добиться результатов в любом деле, если нет внутренней мотивации.</w:t>
      </w:r>
    </w:p>
    <w:p w:rsidR="005A4EED" w:rsidRPr="00E17D82" w:rsidRDefault="005A4EED" w:rsidP="005A4EE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E17D82">
        <w:rPr>
          <w:color w:val="000000"/>
          <w:sz w:val="28"/>
          <w:szCs w:val="28"/>
        </w:rPr>
        <w:t>Во-вторых, наличие пытливых, ищущих, увлеченных естественными науками школьников.</w:t>
      </w:r>
    </w:p>
    <w:p w:rsidR="005A4EED" w:rsidRPr="00E17D82" w:rsidRDefault="005A4EED" w:rsidP="005A4EE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17D82">
        <w:rPr>
          <w:color w:val="000000"/>
          <w:sz w:val="28"/>
          <w:szCs w:val="28"/>
        </w:rPr>
        <w:t>В системе подготовки учащихся к предметным олимпиадам можно выделить два подхода:</w:t>
      </w:r>
      <w:r w:rsidRPr="00E17D82">
        <w:rPr>
          <w:color w:val="000000"/>
          <w:sz w:val="28"/>
          <w:szCs w:val="28"/>
        </w:rPr>
        <w:br/>
        <w:t>• поддержание постоянного интереса к предмету путем предложения для решения нестандартных задач (школьникам, как правило, интересны задачи, для решения которых необходимо придумать какой-либо новый способ или использовать знания, выходящие за рамки школьных учебников) и поощрение интереса к изучению внепрограммного материала;</w:t>
      </w:r>
      <w:r w:rsidRPr="00E17D82">
        <w:rPr>
          <w:color w:val="000000"/>
          <w:sz w:val="28"/>
          <w:szCs w:val="28"/>
        </w:rPr>
        <w:br/>
        <w:t>• индивидуальный подход к каждому участнику олимпиады, корректное выстраивание образовательной траектории развития учащегося (наставник может и должен порекомендовать школьнику литературу для подготовки, дать ссылку в сети Интернет и т.д.), помощь в самоопределении и развитии личности участника олимпиады, а также формирование у подопечного методологических знаний.</w:t>
      </w:r>
      <w:r w:rsidRPr="00E17D82">
        <w:rPr>
          <w:color w:val="000000"/>
          <w:sz w:val="28"/>
          <w:szCs w:val="28"/>
        </w:rPr>
        <w:br/>
        <w:t xml:space="preserve">При подготовке к олимпиаде следует уделять большое внимание и поощрять самостоятельную работу учащегося. Самостоятельный творческий поиск является самой эффективной формой подготовки учащихся к олимпиаде. </w:t>
      </w:r>
      <w:r w:rsidRPr="00E17D82">
        <w:rPr>
          <w:color w:val="000000"/>
          <w:sz w:val="28"/>
          <w:szCs w:val="28"/>
        </w:rPr>
        <w:lastRenderedPageBreak/>
        <w:t>Если он в какой-то момент не почувствует желания искать новые знания для того, чтобы решать все более трудные задачи, вряд ли участие в олимпиадах доставит ему удовлетворение и будет удачным.</w:t>
      </w:r>
      <w:r w:rsidRPr="00E17D82">
        <w:rPr>
          <w:color w:val="000000"/>
          <w:sz w:val="28"/>
          <w:szCs w:val="28"/>
        </w:rPr>
        <w:br/>
        <w:t>В своей системе подготовки учащихся к олимпиаде я могу выделить несколько этапов</w:t>
      </w:r>
      <w:r w:rsidRPr="00E17D82">
        <w:rPr>
          <w:color w:val="000000"/>
          <w:sz w:val="28"/>
          <w:szCs w:val="28"/>
        </w:rPr>
        <w:br/>
        <w:t>I.</w:t>
      </w:r>
      <w:r w:rsidR="00E17D82">
        <w:rPr>
          <w:color w:val="000000"/>
          <w:sz w:val="28"/>
          <w:szCs w:val="28"/>
        </w:rPr>
        <w:t xml:space="preserve"> </w:t>
      </w:r>
      <w:r w:rsidRPr="00E17D82">
        <w:rPr>
          <w:color w:val="000000"/>
          <w:sz w:val="28"/>
          <w:szCs w:val="28"/>
        </w:rPr>
        <w:t>Диагностический</w:t>
      </w:r>
      <w:r w:rsidRPr="00E17D82">
        <w:rPr>
          <w:color w:val="000000"/>
          <w:sz w:val="28"/>
          <w:szCs w:val="28"/>
        </w:rPr>
        <w:br/>
        <w:t>Работа по подготовке учащихся к олимпиаде начинается с выявления наиболее подготовленных, одаренных и заинтересованных школьников. Основной формой организации учебного процесса в школах остается урок.</w:t>
      </w:r>
    </w:p>
    <w:p w:rsidR="005A4EED" w:rsidRPr="00E17D82" w:rsidRDefault="005A4EED" w:rsidP="005A4EE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E17D82">
        <w:rPr>
          <w:color w:val="000000"/>
          <w:sz w:val="28"/>
          <w:szCs w:val="28"/>
        </w:rPr>
        <w:t>Наряду с урочной деятельностью, способствуют выявлению и развитию одаренных учащихся, различные формы работы, такие как предметные недели, кружки, элективные курсы.</w:t>
      </w:r>
    </w:p>
    <w:p w:rsidR="005A4EED" w:rsidRPr="00E17D82" w:rsidRDefault="005A4EED" w:rsidP="005A4EE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17D82">
        <w:rPr>
          <w:color w:val="000000"/>
          <w:sz w:val="28"/>
          <w:szCs w:val="28"/>
        </w:rPr>
        <w:t>На этом этапе важно «зацепить» учащегося своим предметом. Хорошо, если это произойдёт в самом начале изучения курса биологии.</w:t>
      </w:r>
      <w:r w:rsidRPr="00E17D82">
        <w:rPr>
          <w:color w:val="000000"/>
          <w:sz w:val="28"/>
          <w:szCs w:val="28"/>
        </w:rPr>
        <w:br/>
        <w:t>II.</w:t>
      </w:r>
      <w:r w:rsidR="00E17D82">
        <w:rPr>
          <w:color w:val="000000"/>
          <w:sz w:val="28"/>
          <w:szCs w:val="28"/>
        </w:rPr>
        <w:t xml:space="preserve"> </w:t>
      </w:r>
      <w:r w:rsidRPr="00E17D82">
        <w:rPr>
          <w:color w:val="000000"/>
          <w:sz w:val="28"/>
          <w:szCs w:val="28"/>
        </w:rPr>
        <w:t>Планирование</w:t>
      </w:r>
      <w:r w:rsidRPr="00E17D82">
        <w:rPr>
          <w:color w:val="000000"/>
          <w:sz w:val="28"/>
          <w:szCs w:val="28"/>
        </w:rPr>
        <w:br/>
        <w:t>Учитывая разный возраст и разный уровень подготовки, оптимальным будет построение индивидуальных образовательных траекторий для каждого участника. Продолжительность занятий для отдельных учеников может быть разной</w:t>
      </w:r>
      <w:r w:rsidRPr="00E17D82">
        <w:rPr>
          <w:color w:val="000000"/>
          <w:sz w:val="28"/>
          <w:szCs w:val="28"/>
        </w:rPr>
        <w:br/>
        <w:t>Но и отказываться от групповых форм работы не следует. В группе возможен само- и взаимоконтроль, обмен мнениями, точками зрения, выстраивание общих гипотез и их проверка. Возможен и краткий разбор интересных большинству теоретических вопросов. Общение детей разных возрастов является прекрасным стимулом к изучению надпрограммного материала.</w:t>
      </w:r>
      <w:r w:rsidRPr="00E17D82">
        <w:rPr>
          <w:color w:val="000000"/>
          <w:sz w:val="28"/>
          <w:szCs w:val="28"/>
        </w:rPr>
        <w:br/>
        <w:t>III. Практический</w:t>
      </w:r>
      <w:r w:rsidRPr="00E17D82">
        <w:rPr>
          <w:color w:val="000000"/>
          <w:sz w:val="28"/>
          <w:szCs w:val="28"/>
        </w:rPr>
        <w:br/>
        <w:t>А) Необходимым условием подготовки учащихся к предметным олимпиадам является наличие учебной информации, расширяющей и углубляющей знания по предмету. Поэтому начинать надо с чтения различных книг по предмету. Много внимания уделяется энциклопедиям. В настоящее время, наряду с книгами все большую роль начинает играть и такой информационный источник, как Интернет.</w:t>
      </w:r>
      <w:r w:rsidRPr="00E17D82">
        <w:rPr>
          <w:color w:val="000000"/>
          <w:sz w:val="28"/>
          <w:szCs w:val="28"/>
        </w:rPr>
        <w:br/>
        <w:t>Б) Наблюдения за учениками показывают, что у многих из них хромает «словообразование». Именно трудности в понимании смысла произносимых и используемых терминов становятся причиной многих «учебных неудач».</w:t>
      </w:r>
      <w:r w:rsidRPr="00E17D82">
        <w:rPr>
          <w:color w:val="000000"/>
          <w:sz w:val="28"/>
          <w:szCs w:val="28"/>
        </w:rPr>
        <w:br/>
        <w:t>Г) Способствует подготовке школьников к олимпиадам и их участие в исследовательской работе по предмету. Лабораторные, практические работы, работа с коллекциями, гербарием и др. формируют у учащихся практические навыки, дают им возможность приобрести навыки применения стандартных знаний в нестандартных ситуациях, использования навыков логического мышления, умения обобщать и проводить аналогии, прогнозировать результат, включать интуицию, воображение, фантазию.</w:t>
      </w:r>
      <w:r w:rsidRPr="00E17D82">
        <w:rPr>
          <w:color w:val="000000"/>
          <w:sz w:val="28"/>
          <w:szCs w:val="28"/>
        </w:rPr>
        <w:br/>
        <w:t>Д) Участие детей во всероссийской олимпиаде школьников по биологии и экологии, в различных конкурсах, интернет-олимпиадах, молодежных чемпионатах, научно-практических конференциях.</w:t>
      </w:r>
      <w:r w:rsidRPr="00E17D82">
        <w:rPr>
          <w:color w:val="000000"/>
          <w:sz w:val="28"/>
          <w:szCs w:val="28"/>
        </w:rPr>
        <w:br/>
      </w:r>
      <w:r w:rsidRPr="00E17D82">
        <w:rPr>
          <w:color w:val="000000"/>
          <w:sz w:val="28"/>
          <w:szCs w:val="28"/>
        </w:rPr>
        <w:lastRenderedPageBreak/>
        <w:t>IV.</w:t>
      </w:r>
      <w:r w:rsidR="00E17D82">
        <w:rPr>
          <w:color w:val="000000"/>
          <w:sz w:val="28"/>
          <w:szCs w:val="28"/>
        </w:rPr>
        <w:t xml:space="preserve"> </w:t>
      </w:r>
      <w:r w:rsidRPr="00E17D82">
        <w:rPr>
          <w:color w:val="000000"/>
          <w:sz w:val="28"/>
          <w:szCs w:val="28"/>
        </w:rPr>
        <w:t>Обобщения и коррекции</w:t>
      </w:r>
      <w:r w:rsidRPr="00E17D82">
        <w:rPr>
          <w:color w:val="000000"/>
          <w:sz w:val="28"/>
          <w:szCs w:val="28"/>
        </w:rPr>
        <w:br/>
        <w:t>Итоги олимпиад обсуждаются, разбираются наиболее интересные задачи, другие возможные способы решения.</w:t>
      </w:r>
      <w:r w:rsidRPr="00E17D82">
        <w:rPr>
          <w:color w:val="000000"/>
          <w:sz w:val="28"/>
          <w:szCs w:val="28"/>
        </w:rPr>
        <w:br/>
        <w:t>Тем не менее, можно выделить следующее противоречие. Олимпиадные задания содержат вопросы и задания, которые требуют более высокого, качественно нового осмысления знаний учащихся по предмету, нестандартных решений. С одной стороны, олимпиада является востребованной формой работы с одаренными и заинтересованными учащимися, но с другой - отсутствуют условия по подготовке учащихся к олимпиаде, особенно в практической части заданий. При подготовке к олимпиаде регионального и всероссийского уровня школа не в состоянии обеспечить современного ученика необходимым лабораторным оборудованием и методиками.</w:t>
      </w:r>
      <w:r w:rsidRPr="00E17D82">
        <w:rPr>
          <w:color w:val="000000"/>
          <w:sz w:val="28"/>
          <w:szCs w:val="28"/>
        </w:rPr>
        <w:br/>
        <w:t>Путь к биологическому Олимпу</w:t>
      </w:r>
      <w:r w:rsidRPr="00E17D82">
        <w:rPr>
          <w:color w:val="000000"/>
          <w:sz w:val="28"/>
          <w:szCs w:val="28"/>
        </w:rPr>
        <w:br/>
        <w:t>Занятия по подготовке к олимпиаде проводятся в кабинете биологии. Сдвигается несколько парт, раскладываются книги, устанавливаем проектор. На электронных носителях есть тесты по всем разделам биологии, разного уровня сложности, лабораторный практикум.</w:t>
      </w:r>
    </w:p>
    <w:p w:rsidR="005A4EED" w:rsidRPr="00E17D82" w:rsidRDefault="00E17D82" w:rsidP="005A4EE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bookmarkStart w:id="0" w:name="_GoBack"/>
      <w:bookmarkEnd w:id="0"/>
      <w:r w:rsidR="005A4EED" w:rsidRPr="00E17D82">
        <w:rPr>
          <w:color w:val="000000"/>
          <w:sz w:val="28"/>
          <w:szCs w:val="28"/>
        </w:rPr>
        <w:t>Календарный план занятий в течение учебного года.</w:t>
      </w:r>
      <w:r w:rsidR="005A4EED" w:rsidRPr="00E17D82">
        <w:rPr>
          <w:color w:val="000000"/>
          <w:sz w:val="28"/>
          <w:szCs w:val="28"/>
        </w:rPr>
        <w:br/>
        <w:t xml:space="preserve">Сентябрь: Занятия проходят 1 раз в неделю (я веду кружок по биологии – 1 час «Подготовка к ЕГЭ по </w:t>
      </w:r>
      <w:r>
        <w:rPr>
          <w:color w:val="000000"/>
          <w:sz w:val="28"/>
          <w:szCs w:val="28"/>
        </w:rPr>
        <w:t>б</w:t>
      </w:r>
      <w:r w:rsidR="005A4EED" w:rsidRPr="00E17D82">
        <w:rPr>
          <w:color w:val="000000"/>
          <w:sz w:val="28"/>
          <w:szCs w:val="28"/>
        </w:rPr>
        <w:t>иологии». Приглашаются все желающие учащиеся. Повторяются общие теоретические вопросы, техника работы с микроскопом, проводятся простейшие наблюдения.</w:t>
      </w:r>
      <w:r w:rsidR="005A4EED" w:rsidRPr="00E17D82">
        <w:rPr>
          <w:color w:val="000000"/>
          <w:sz w:val="28"/>
          <w:szCs w:val="28"/>
        </w:rPr>
        <w:br/>
        <w:t>Октябрь. Школьный этап Всероссийской олимпиады по биологии. Подведение итогов, формирование команды на муниципальный этап, подбор теоретического материала, учебников, словарей и дополнительной литературы</w:t>
      </w:r>
    </w:p>
    <w:p w:rsidR="005A4EED" w:rsidRPr="00E17D82" w:rsidRDefault="005A4EED" w:rsidP="005A4EE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E17D82">
        <w:rPr>
          <w:color w:val="000000"/>
          <w:sz w:val="28"/>
          <w:szCs w:val="28"/>
        </w:rPr>
        <w:t>Ноябрь - декабрь. Занятия проводятся 2 раза в неделю, самостоятельная работа учащихся. Углубленное изучение биологии с использованием дополнительной научно-популярной литературы. На высоком уровне объясняются узловые вопросы биологии. Проводятся индивидуальные консультации по подготовке к практическому туру олимпиады, особое внимание уделяется тем сложным моментам, с которыми учащиеся могут столкнуться на муниципальном этапе.</w:t>
      </w:r>
    </w:p>
    <w:p w:rsidR="005A4EED" w:rsidRPr="00E17D82" w:rsidRDefault="005A4EED" w:rsidP="005A4EE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E17D82">
        <w:rPr>
          <w:color w:val="000000"/>
          <w:sz w:val="28"/>
          <w:szCs w:val="28"/>
        </w:rPr>
        <w:t>Муниципальный тур Всероссийской олимпиады по биологии.</w:t>
      </w:r>
      <w:r w:rsidRPr="00E17D82">
        <w:rPr>
          <w:color w:val="000000"/>
          <w:sz w:val="28"/>
          <w:szCs w:val="28"/>
        </w:rPr>
        <w:br/>
        <w:t>Декабрь-Январь. Подготовка к региональному этапу Всероссийской олимпиады по биологии. Занятия проводятся на каникулах. Такие занятия всегда согласовываются с родителями. Тематика занятий охватывает все разделы, особенно «Цитология», «Биохимия», «Молекулярная биология», решение генетических задач, задач на молекулярную биологию.</w:t>
      </w:r>
      <w:r w:rsidRPr="00E17D82">
        <w:rPr>
          <w:color w:val="000000"/>
          <w:sz w:val="28"/>
          <w:szCs w:val="28"/>
        </w:rPr>
        <w:br/>
        <w:t xml:space="preserve">Февраль-март. 1-2 раз в неделю, разбор заданий регионального этапа Всероссийской олимпиады, при затруднении ребята сами ищут ответы в имеющейся литературе, прежде всего справочной, в Интернете на сайте </w:t>
      </w:r>
      <w:r w:rsidRPr="00E17D82">
        <w:rPr>
          <w:color w:val="000000"/>
          <w:sz w:val="28"/>
          <w:szCs w:val="28"/>
        </w:rPr>
        <w:lastRenderedPageBreak/>
        <w:t>Всероссийских олимпиад.</w:t>
      </w:r>
      <w:r w:rsidRPr="00E17D82">
        <w:rPr>
          <w:color w:val="000000"/>
          <w:sz w:val="28"/>
          <w:szCs w:val="28"/>
        </w:rPr>
        <w:br/>
        <w:t>Апрель-Май. Подведение итогов. Планирование работы на лето, летние задания.</w:t>
      </w:r>
    </w:p>
    <w:p w:rsidR="005A4EED" w:rsidRPr="00E17D82" w:rsidRDefault="005A4EED" w:rsidP="005A4EE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E17D82">
        <w:rPr>
          <w:color w:val="000000"/>
          <w:sz w:val="28"/>
          <w:szCs w:val="28"/>
        </w:rPr>
        <w:t>Параллельно с данной работой ведётся подготовка учащихся к экзаменам, работа облегчается тем, что это, в основном, те же дети</w:t>
      </w:r>
      <w:r w:rsidRPr="00E17D82">
        <w:rPr>
          <w:color w:val="000000"/>
          <w:sz w:val="28"/>
          <w:szCs w:val="28"/>
        </w:rPr>
        <w:br/>
        <w:t>Методика подготовки к практическому туру.</w:t>
      </w:r>
      <w:r w:rsidRPr="00E17D82">
        <w:rPr>
          <w:color w:val="000000"/>
          <w:sz w:val="28"/>
          <w:szCs w:val="28"/>
        </w:rPr>
        <w:br/>
        <w:t>Требования к практическому туру ежегодно возрастают. Бороться за место под солнцем среди школ биологической направленности всё сложнее. Лабораторный практикум в настоящее время содержит следующие пункты:</w:t>
      </w:r>
    </w:p>
    <w:p w:rsidR="005A4EED" w:rsidRPr="00E17D82" w:rsidRDefault="005A4EED" w:rsidP="005A4EE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E17D82">
        <w:rPr>
          <w:color w:val="000000"/>
          <w:sz w:val="28"/>
          <w:szCs w:val="28"/>
        </w:rPr>
        <w:br/>
        <w:t>Участник должен:</w:t>
      </w:r>
    </w:p>
    <w:p w:rsidR="005A4EED" w:rsidRPr="00E17D82" w:rsidRDefault="005A4EED" w:rsidP="005A4EE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E17D82">
        <w:rPr>
          <w:color w:val="000000"/>
          <w:sz w:val="28"/>
          <w:szCs w:val="28"/>
        </w:rPr>
        <w:t xml:space="preserve">Знать устройство микроскопа и </w:t>
      </w:r>
      <w:proofErr w:type="spellStart"/>
      <w:r w:rsidRPr="00E17D82">
        <w:rPr>
          <w:color w:val="000000"/>
          <w:sz w:val="28"/>
          <w:szCs w:val="28"/>
        </w:rPr>
        <w:t>бинокуляра</w:t>
      </w:r>
      <w:proofErr w:type="spellEnd"/>
      <w:r w:rsidRPr="00E17D82">
        <w:rPr>
          <w:color w:val="000000"/>
          <w:sz w:val="28"/>
          <w:szCs w:val="28"/>
        </w:rPr>
        <w:t xml:space="preserve"> и уметь работать с этими увеличительными приборами.</w:t>
      </w:r>
    </w:p>
    <w:p w:rsidR="005A4EED" w:rsidRPr="00E17D82" w:rsidRDefault="005A4EED" w:rsidP="005A4EE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E17D82">
        <w:rPr>
          <w:color w:val="000000"/>
          <w:sz w:val="28"/>
          <w:szCs w:val="28"/>
        </w:rPr>
        <w:t>Уметь работать с лабораторными принадлежностями;</w:t>
      </w:r>
    </w:p>
    <w:p w:rsidR="005A4EED" w:rsidRPr="00E17D82" w:rsidRDefault="005A4EED" w:rsidP="005A4EE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E17D82">
        <w:rPr>
          <w:color w:val="000000"/>
          <w:sz w:val="28"/>
          <w:szCs w:val="28"/>
        </w:rPr>
        <w:t>Уметь работать с определителем растений, составлять формулу, диаграмму цветка, называть его составные части, иметь представление о различных видоизменениях частей растения (корнеплоды и др.);</w:t>
      </w:r>
    </w:p>
    <w:p w:rsidR="005A4EED" w:rsidRPr="00E17D82" w:rsidRDefault="005A4EED" w:rsidP="005A4EE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E17D82">
        <w:rPr>
          <w:color w:val="000000"/>
          <w:sz w:val="28"/>
          <w:szCs w:val="28"/>
        </w:rPr>
        <w:t>Уметь определять позвоночное животное, называть его составные части, иметь представление о видоизменении этих частей.</w:t>
      </w:r>
    </w:p>
    <w:p w:rsidR="005A4EED" w:rsidRPr="00E17D82" w:rsidRDefault="005A4EED" w:rsidP="005A4EE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17D82">
        <w:rPr>
          <w:color w:val="000000"/>
          <w:sz w:val="28"/>
          <w:szCs w:val="28"/>
        </w:rPr>
        <w:t>Знать ботанические названия растений и их частей, которые человек использует в пищу (крупы, плоды и др.);</w:t>
      </w:r>
    </w:p>
    <w:p w:rsidR="005A4EED" w:rsidRPr="00E17D82" w:rsidRDefault="005A4EED" w:rsidP="005A4EE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E17D82">
        <w:rPr>
          <w:color w:val="000000"/>
          <w:sz w:val="28"/>
          <w:szCs w:val="28"/>
        </w:rPr>
        <w:t xml:space="preserve">Уметь распределять объекты на группы по крупным </w:t>
      </w:r>
      <w:proofErr w:type="spellStart"/>
      <w:r w:rsidRPr="00E17D82">
        <w:rPr>
          <w:color w:val="000000"/>
          <w:sz w:val="28"/>
          <w:szCs w:val="28"/>
        </w:rPr>
        <w:t>таксонометрическим</w:t>
      </w:r>
      <w:proofErr w:type="spellEnd"/>
      <w:r w:rsidRPr="00E17D82">
        <w:rPr>
          <w:color w:val="000000"/>
          <w:sz w:val="28"/>
          <w:szCs w:val="28"/>
        </w:rPr>
        <w:t xml:space="preserve"> единицам (отдел, класс);</w:t>
      </w:r>
    </w:p>
    <w:p w:rsidR="005A4EED" w:rsidRPr="00E17D82" w:rsidRDefault="005A4EED" w:rsidP="005A4EE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E17D82">
        <w:rPr>
          <w:color w:val="000000"/>
          <w:sz w:val="28"/>
          <w:szCs w:val="28"/>
        </w:rPr>
        <w:t>Уметь изготавливать прижизненные препараты (кожица лука, культуры простейших и др.) и анализировать их постоянные препараты (ткани, органы);</w:t>
      </w:r>
    </w:p>
    <w:p w:rsidR="005A4EED" w:rsidRPr="00E17D82" w:rsidRDefault="005A4EED" w:rsidP="005A4EE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E17D82">
        <w:rPr>
          <w:color w:val="000000"/>
          <w:sz w:val="28"/>
          <w:szCs w:val="28"/>
        </w:rPr>
        <w:t>Уметь доказывать наличие органических веществ (жиров, белков, углеводов) в растительных объектах;</w:t>
      </w:r>
    </w:p>
    <w:p w:rsidR="005A4EED" w:rsidRPr="00E17D82" w:rsidRDefault="005A4EED" w:rsidP="005A4EE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E17D82">
        <w:rPr>
          <w:color w:val="000000"/>
          <w:sz w:val="28"/>
          <w:szCs w:val="28"/>
        </w:rPr>
        <w:t>Уметь по внешнему облику определять среду обитания растения или животного;</w:t>
      </w:r>
    </w:p>
    <w:p w:rsidR="005A4EED" w:rsidRPr="00E17D82" w:rsidRDefault="005A4EED" w:rsidP="005A4EED">
      <w:pPr>
        <w:pStyle w:val="a4"/>
        <w:spacing w:before="0" w:beforeAutospacing="0" w:after="240" w:afterAutospacing="0"/>
        <w:rPr>
          <w:color w:val="000000"/>
          <w:sz w:val="28"/>
          <w:szCs w:val="28"/>
        </w:rPr>
      </w:pPr>
      <w:r w:rsidRPr="00E17D82">
        <w:rPr>
          <w:color w:val="000000"/>
          <w:sz w:val="28"/>
          <w:szCs w:val="28"/>
        </w:rPr>
        <w:t>Уметь определять среды жизнедеятельности и повреждения, сделанные животными.</w:t>
      </w:r>
    </w:p>
    <w:p w:rsidR="009160F1" w:rsidRPr="00E17D82" w:rsidRDefault="009160F1" w:rsidP="009160F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160F1" w:rsidRPr="00E17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665A4"/>
    <w:multiLevelType w:val="multilevel"/>
    <w:tmpl w:val="1DB89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55"/>
    <w:rsid w:val="004C4961"/>
    <w:rsid w:val="005A4EED"/>
    <w:rsid w:val="009160F1"/>
    <w:rsid w:val="00A64F44"/>
    <w:rsid w:val="00D73755"/>
    <w:rsid w:val="00E1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C9D32"/>
  <w15:chartTrackingRefBased/>
  <w15:docId w15:val="{0C54D408-9866-4DDE-B2AF-2483CB80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0F1"/>
    <w:pPr>
      <w:spacing w:line="252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A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52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7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1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Имран</dc:creator>
  <cp:keywords/>
  <dc:description/>
  <cp:lastModifiedBy>Имран</cp:lastModifiedBy>
  <cp:revision>3</cp:revision>
  <dcterms:created xsi:type="dcterms:W3CDTF">2022-01-11T16:37:00Z</dcterms:created>
  <dcterms:modified xsi:type="dcterms:W3CDTF">2022-01-11T17:13:00Z</dcterms:modified>
</cp:coreProperties>
</file>