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1F" w:rsidRPr="00DB3F1F" w:rsidRDefault="00DB3F1F" w:rsidP="00DB3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1F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DB3F1F" w:rsidRPr="00DB3F1F" w:rsidRDefault="00DB3F1F" w:rsidP="00DB3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1F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DB3F1F" w:rsidRPr="00DB3F1F" w:rsidRDefault="00DB3F1F" w:rsidP="00DB3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1F">
        <w:rPr>
          <w:rFonts w:ascii="Times New Roman" w:hAnsi="Times New Roman" w:cs="Times New Roman"/>
          <w:b/>
          <w:sz w:val="28"/>
          <w:szCs w:val="28"/>
        </w:rPr>
        <w:t>2021/2022 учебного года</w:t>
      </w:r>
    </w:p>
    <w:p w:rsidR="00DB3F1F" w:rsidRPr="00DB3F1F" w:rsidRDefault="00DB3F1F" w:rsidP="00DB3F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4F0" w:rsidRPr="00DB3F1F" w:rsidRDefault="006154F0" w:rsidP="00DB3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F1F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DB3F1F" w:rsidRPr="00DB3F1F" w:rsidRDefault="006154F0" w:rsidP="00DB3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1F">
        <w:rPr>
          <w:rFonts w:ascii="Times New Roman" w:hAnsi="Times New Roman" w:cs="Times New Roman"/>
          <w:b/>
          <w:bCs/>
          <w:sz w:val="28"/>
          <w:szCs w:val="28"/>
        </w:rPr>
        <w:t>всероссийской олимпиады школьников по итальянскому языку</w:t>
      </w:r>
      <w:r w:rsidR="00DB3F1F" w:rsidRPr="00DB3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54F0" w:rsidRPr="00DB3F1F" w:rsidRDefault="00DB3F1F" w:rsidP="00DB3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F1F">
        <w:rPr>
          <w:rFonts w:ascii="Times New Roman" w:hAnsi="Times New Roman" w:cs="Times New Roman"/>
          <w:b/>
          <w:sz w:val="28"/>
          <w:szCs w:val="28"/>
        </w:rPr>
        <w:t>в 2021/2022 учебном году</w:t>
      </w:r>
    </w:p>
    <w:p w:rsidR="006154F0" w:rsidRPr="00DB3F1F" w:rsidRDefault="006154F0" w:rsidP="00DB3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1. Порядок организации и проведения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этапа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 олимпиады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4F0">
        <w:rPr>
          <w:rFonts w:ascii="Times New Roman" w:hAnsi="Times New Roman" w:cs="Times New Roman"/>
          <w:sz w:val="28"/>
          <w:szCs w:val="28"/>
        </w:rPr>
        <w:t xml:space="preserve">.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олимпиады </w:t>
      </w:r>
      <w:r w:rsidRPr="006154F0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одного письменного </w:t>
      </w:r>
      <w:r w:rsidRPr="006154F0">
        <w:rPr>
          <w:rFonts w:ascii="Times New Roman" w:hAnsi="Times New Roman" w:cs="Times New Roman"/>
          <w:sz w:val="28"/>
          <w:szCs w:val="28"/>
        </w:rPr>
        <w:t xml:space="preserve">тура индивидуальных состязаний участников.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4F0">
        <w:rPr>
          <w:rFonts w:ascii="Times New Roman" w:hAnsi="Times New Roman" w:cs="Times New Roman"/>
          <w:sz w:val="28"/>
          <w:szCs w:val="28"/>
        </w:rPr>
        <w:t xml:space="preserve">.1.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Письменный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тур.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Длительность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письменного </w:t>
      </w:r>
      <w:r w:rsidRPr="006154F0">
        <w:rPr>
          <w:rFonts w:ascii="Times New Roman" w:hAnsi="Times New Roman" w:cs="Times New Roman"/>
          <w:sz w:val="28"/>
          <w:szCs w:val="28"/>
        </w:rPr>
        <w:t xml:space="preserve">тура составляет: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8 класс – 2 часа (120 минут);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9 класс – 2 часа (120 минут);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10 класс – 3 часа (180 минут);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11 класс – 3 часа (180 мину</w:t>
      </w:r>
      <w:bookmarkStart w:id="0" w:name="_GoBack"/>
      <w:bookmarkEnd w:id="0"/>
      <w:r w:rsidRPr="006154F0">
        <w:rPr>
          <w:rFonts w:ascii="Times New Roman" w:hAnsi="Times New Roman" w:cs="Times New Roman"/>
          <w:sz w:val="28"/>
          <w:szCs w:val="28"/>
        </w:rPr>
        <w:t xml:space="preserve">т).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4F0">
        <w:rPr>
          <w:rFonts w:ascii="Times New Roman" w:hAnsi="Times New Roman" w:cs="Times New Roman"/>
          <w:sz w:val="28"/>
          <w:szCs w:val="28"/>
        </w:rPr>
        <w:t>.2. Участники делятся на возрастные группы – 8-9 классы, 10-11 классы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4F0">
        <w:rPr>
          <w:rFonts w:ascii="Times New Roman" w:hAnsi="Times New Roman" w:cs="Times New Roman"/>
          <w:sz w:val="28"/>
          <w:szCs w:val="28"/>
        </w:rPr>
        <w:t xml:space="preserve">.3. Для проведения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письменного </w:t>
      </w:r>
      <w:r w:rsidRPr="006154F0">
        <w:rPr>
          <w:rFonts w:ascii="Times New Roman" w:hAnsi="Times New Roman" w:cs="Times New Roman"/>
          <w:sz w:val="28"/>
          <w:szCs w:val="28"/>
        </w:rPr>
        <w:t xml:space="preserve">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4F0">
        <w:rPr>
          <w:rFonts w:ascii="Times New Roman" w:hAnsi="Times New Roman" w:cs="Times New Roman"/>
          <w:sz w:val="28"/>
          <w:szCs w:val="28"/>
        </w:rPr>
        <w:t xml:space="preserve">.4. Расчет числа аудиторий определяется числом участников и посадочных мест в аудиториях. Проведению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теоретического </w:t>
      </w:r>
      <w:r w:rsidRPr="006154F0">
        <w:rPr>
          <w:rFonts w:ascii="Times New Roman" w:hAnsi="Times New Roman" w:cs="Times New Roman"/>
          <w:sz w:val="28"/>
          <w:szCs w:val="28"/>
        </w:rPr>
        <w:t xml:space="preserve">тура предшествует краткий инструктаж участников о правилах участия в олимпиаде.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Общие рекомендации по разработке требований к проведению муниципального этап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 олимпиады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2.1. Требования к проведению муниципального этап</w:t>
      </w:r>
      <w:r w:rsidR="00933FF7">
        <w:rPr>
          <w:rFonts w:ascii="Times New Roman" w:hAnsi="Times New Roman" w:cs="Times New Roman"/>
          <w:sz w:val="28"/>
          <w:szCs w:val="28"/>
        </w:rPr>
        <w:t>а</w:t>
      </w:r>
      <w:r w:rsidRPr="006154F0">
        <w:rPr>
          <w:rFonts w:ascii="Times New Roman" w:hAnsi="Times New Roman" w:cs="Times New Roman"/>
          <w:sz w:val="28"/>
          <w:szCs w:val="28"/>
        </w:rPr>
        <w:t xml:space="preserve"> олимпиады разрабатываются региональными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соответствующих этапов олимпиады. </w:t>
      </w:r>
    </w:p>
    <w:p w:rsidR="00933FF7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2.2. В требования, помимо общей информации, характеризующей соответствующий этап олимпиады (дата проведения, порядок регистрации</w:t>
      </w:r>
      <w:r w:rsidR="00933FF7">
        <w:rPr>
          <w:rFonts w:ascii="Times New Roman" w:hAnsi="Times New Roman" w:cs="Times New Roman"/>
          <w:sz w:val="28"/>
          <w:szCs w:val="28"/>
        </w:rPr>
        <w:t xml:space="preserve"> участников, время начала этапа </w:t>
      </w:r>
      <w:r w:rsidR="00933FF7" w:rsidRPr="006154F0">
        <w:rPr>
          <w:rFonts w:ascii="Times New Roman" w:hAnsi="Times New Roman" w:cs="Times New Roman"/>
          <w:sz w:val="28"/>
          <w:szCs w:val="28"/>
        </w:rPr>
        <w:t xml:space="preserve">процедуры кодирования и декодирования работ, порядок проверки и оценивания работ, процедуры анализа заданий олимпиады и их решений, процедуры показа проверенных работ участников олимпиады, процедуры проведения апелляций и подведения итогов соответствующего этапа, единой для всех предметов этапа) рекомендуется включить информацию о материально-техническом обеспечении, касающуюся соответствующего этапа олимпиады. </w:t>
      </w:r>
    </w:p>
    <w:p w:rsidR="006154F0" w:rsidRPr="006154F0" w:rsidRDefault="00933FF7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. Необходимое материально-техническое обеспечение для выполнения заданий муниципального этапа олимпиады </w:t>
      </w:r>
    </w:p>
    <w:p w:rsidR="006154F0" w:rsidRPr="006154F0" w:rsidRDefault="00933FF7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54F0" w:rsidRPr="006154F0">
        <w:rPr>
          <w:rFonts w:ascii="Times New Roman" w:hAnsi="Times New Roman" w:cs="Times New Roman"/>
          <w:sz w:val="28"/>
          <w:szCs w:val="28"/>
        </w:rPr>
        <w:t xml:space="preserve">.1. 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 w:rsidR="006154F0"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письменного </w:t>
      </w:r>
      <w:r w:rsidR="006154F0" w:rsidRPr="006154F0">
        <w:rPr>
          <w:rFonts w:ascii="Times New Roman" w:hAnsi="Times New Roman" w:cs="Times New Roman"/>
          <w:sz w:val="28"/>
          <w:szCs w:val="28"/>
        </w:rPr>
        <w:t xml:space="preserve">тура. </w:t>
      </w:r>
    </w:p>
    <w:p w:rsidR="006154F0" w:rsidRPr="006154F0" w:rsidRDefault="00933FF7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54F0" w:rsidRPr="006154F0">
        <w:rPr>
          <w:rFonts w:ascii="Times New Roman" w:hAnsi="Times New Roman" w:cs="Times New Roman"/>
          <w:sz w:val="28"/>
          <w:szCs w:val="28"/>
        </w:rPr>
        <w:t xml:space="preserve">.2. 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тур. </w:t>
      </w:r>
      <w:r w:rsidR="006154F0" w:rsidRPr="006154F0">
        <w:rPr>
          <w:rFonts w:ascii="Times New Roman" w:hAnsi="Times New Roman" w:cs="Times New Roman"/>
          <w:sz w:val="28"/>
          <w:szCs w:val="28"/>
        </w:rPr>
        <w:t xml:space="preserve">Каждому участнику при необходимости должны быть предоставлены предусмотренные для выполнения заданий средства обучения и воспитания, используемые при проведении письменного тура по итальянскому языку. </w:t>
      </w:r>
    </w:p>
    <w:p w:rsidR="00933FF7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При проведении муниципального этапа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</w:t>
      </w:r>
      <w:r w:rsidRPr="006154F0">
        <w:rPr>
          <w:rFonts w:ascii="Times New Roman" w:hAnsi="Times New Roman" w:cs="Times New Roman"/>
          <w:sz w:val="28"/>
          <w:szCs w:val="28"/>
        </w:rPr>
        <w:lastRenderedPageBreak/>
        <w:t>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</w:t>
      </w:r>
      <w:r w:rsidR="00933FF7">
        <w:rPr>
          <w:rFonts w:ascii="Times New Roman" w:hAnsi="Times New Roman" w:cs="Times New Roman"/>
          <w:sz w:val="28"/>
          <w:szCs w:val="28"/>
        </w:rPr>
        <w:t>э</w:t>
      </w:r>
      <w:r w:rsidRPr="006154F0">
        <w:rPr>
          <w:rFonts w:ascii="Times New Roman" w:hAnsi="Times New Roman" w:cs="Times New Roman"/>
          <w:sz w:val="28"/>
          <w:szCs w:val="28"/>
        </w:rPr>
        <w:t xml:space="preserve">пидемиологическим правилам и нормам. Необходимо обеспечить участников гелевыми или капиллярными ручками с чернилами черного цвета (для последующего сканирования письменных творческих заданий). </w:t>
      </w:r>
    </w:p>
    <w:p w:rsidR="006154F0" w:rsidRPr="006154F0" w:rsidRDefault="00933FF7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. Принципы формирования комплектов заданий и методические подходы к составлению заданий муниципального этапа олимпиады </w:t>
      </w:r>
    </w:p>
    <w:p w:rsidR="006154F0" w:rsidRPr="006154F0" w:rsidRDefault="00933FF7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54F0" w:rsidRPr="006154F0">
        <w:rPr>
          <w:rFonts w:ascii="Times New Roman" w:hAnsi="Times New Roman" w:cs="Times New Roman"/>
          <w:sz w:val="28"/>
          <w:szCs w:val="28"/>
        </w:rPr>
        <w:t xml:space="preserve">.1. 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олимпиадных заданий письменного тура.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Одним из наиболее сложных конкурсов на олимпиаде является </w:t>
      </w:r>
      <w:proofErr w:type="spellStart"/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6154F0">
        <w:rPr>
          <w:rFonts w:ascii="Times New Roman" w:hAnsi="Times New Roman" w:cs="Times New Roman"/>
          <w:sz w:val="28"/>
          <w:szCs w:val="28"/>
        </w:rPr>
        <w:t xml:space="preserve">Это связано с тем, что аудитивные навыки вырабатываются у школьников достаточно долго и формируются с опозданием относительно других языковых и речевых компетенций. Поэтому при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сообщение повседневного или бытового характера, связанное с молодежной тематикой. При этом они должны уметь выделять главную и второстепенную информацию в предъявленной им аудиозаписи.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Поиск аутентичных материалов для этого задания целесообразно вести на сайтах, в которых можно обнаружить различные аудиофайлы с небольшими (до 2–3 минут) радиопередачами, интервью, репортажами. Не следует при этом увлекаться длительными сюжетами. Для учащихся 8–9 классов достаточно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аудиофрагмента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до 2 минут звучания. Учащиеся 10–11 классов могут прослушать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длительностью до 3 минут.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обычно включает две части: в первой необходимо определить, верно (</w:t>
      </w:r>
      <w:proofErr w:type="spellStart"/>
      <w:r w:rsidRPr="006154F0">
        <w:rPr>
          <w:rFonts w:ascii="Times New Roman" w:hAnsi="Times New Roman" w:cs="Times New Roman"/>
          <w:i/>
          <w:iCs/>
          <w:sz w:val="28"/>
          <w:szCs w:val="28"/>
        </w:rPr>
        <w:t>vero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) или неверно (</w:t>
      </w:r>
      <w:proofErr w:type="spellStart"/>
      <w:r w:rsidRPr="006154F0">
        <w:rPr>
          <w:rFonts w:ascii="Times New Roman" w:hAnsi="Times New Roman" w:cs="Times New Roman"/>
          <w:i/>
          <w:iCs/>
          <w:sz w:val="28"/>
          <w:szCs w:val="28"/>
        </w:rPr>
        <w:t>falso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) данное высказывание, относящееся к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аудиотексту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Всего 7 вопросов для всех возрастных групп. Во </w:t>
      </w: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второй части предлагаются вопросы по содержанию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повторно. После окончания прослушивания участникам школьного этапа предоставляется время для переноса ответов в бланки ответа.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Это задание может быть оценено максимально в 15 баллов во всех возрастных группах.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Содержание задания для конкурса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Лексико-грамматический тест </w:t>
      </w:r>
      <w:r w:rsidRPr="006154F0">
        <w:rPr>
          <w:rFonts w:ascii="Times New Roman" w:hAnsi="Times New Roman" w:cs="Times New Roman"/>
          <w:sz w:val="28"/>
          <w:szCs w:val="28"/>
        </w:rPr>
        <w:t>в первую очередь имеет целью проверить лексические и грамматические умения и навыки 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В целом предлагается заполнить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20 пропусков </w:t>
      </w:r>
      <w:r w:rsidRPr="006154F0">
        <w:rPr>
          <w:rFonts w:ascii="Times New Roman" w:hAnsi="Times New Roman" w:cs="Times New Roman"/>
          <w:sz w:val="28"/>
          <w:szCs w:val="28"/>
        </w:rPr>
        <w:t xml:space="preserve">в оригинальном тексте. Участники олимпиады должны внести в талон ответов подходящие по смыслу формы, выбрав их из предложенных вариантов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(a, b, c)</w:t>
      </w:r>
      <w:r w:rsidRPr="006154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Это задание может быть оценено максимально в 20 баллов.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Лингвострановедческая викторина </w:t>
      </w:r>
      <w:r w:rsidRPr="006154F0">
        <w:rPr>
          <w:rFonts w:ascii="Times New Roman" w:hAnsi="Times New Roman" w:cs="Times New Roman"/>
          <w:sz w:val="28"/>
          <w:szCs w:val="28"/>
        </w:rPr>
        <w:t xml:space="preserve">предусматривает выбор одного из нескольких вариантов ответов на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10 вопросов</w:t>
      </w:r>
      <w:r w:rsidRPr="006154F0">
        <w:rPr>
          <w:rFonts w:ascii="Times New Roman" w:hAnsi="Times New Roman" w:cs="Times New Roman"/>
          <w:sz w:val="28"/>
          <w:szCs w:val="28"/>
        </w:rPr>
        <w:t xml:space="preserve">. Задание по лингвострановедению может включать две части: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1) история и география (в которой участникам должны быть предложены вопросы, связанные с общей географией и историей Италии);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2) литература и искусство (в которой должны содержаться вопросы, связанные с жизнью и творчеством классиков итальянской литературы, а также музыкантов, художников, архитекторов, ученых и т.д.).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Это задание может быть оценено максимально в 10 баллов.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Содержание задания по конкурсу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Чтение </w:t>
      </w:r>
      <w:r w:rsidRPr="006154F0">
        <w:rPr>
          <w:rFonts w:ascii="Times New Roman" w:hAnsi="Times New Roman" w:cs="Times New Roman"/>
          <w:sz w:val="28"/>
          <w:szCs w:val="28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Поиск материалов для этого задания, как и для других заданий, целесообразно вести на сайтах или в книгах для юношества.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Задание по чтению включает две части. В первой части лучше всего предложить оригинальный текст актуальной молодёжной тематики объёмом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1000–1500 знаков </w:t>
      </w:r>
      <w:r w:rsidRPr="006154F0">
        <w:rPr>
          <w:rFonts w:ascii="Times New Roman" w:hAnsi="Times New Roman" w:cs="Times New Roman"/>
          <w:sz w:val="28"/>
          <w:szCs w:val="28"/>
        </w:rPr>
        <w:t xml:space="preserve">(в зависимости от уровня сложности). К тексту следует приложить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8 вопросов с тремя вариантами ответа на выбор</w:t>
      </w:r>
      <w:r w:rsidRPr="006154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Во второй части задания необходимо предложить для чтения другой текст, примерно такого же объёма иной тематики, к которому следует приложить 7 высказываний, связанных по смыслу с содержанием текста. Испытуемому необходимо выбрать вариант ответа – правдиво ли данное высказывание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6154F0">
        <w:rPr>
          <w:rFonts w:ascii="Times New Roman" w:hAnsi="Times New Roman" w:cs="Times New Roman"/>
          <w:i/>
          <w:iCs/>
          <w:sz w:val="28"/>
          <w:szCs w:val="28"/>
        </w:rPr>
        <w:t>vero</w:t>
      </w:r>
      <w:proofErr w:type="spellEnd"/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6154F0">
        <w:rPr>
          <w:rFonts w:ascii="Times New Roman" w:hAnsi="Times New Roman" w:cs="Times New Roman"/>
          <w:sz w:val="28"/>
          <w:szCs w:val="28"/>
        </w:rPr>
        <w:t xml:space="preserve">или ложно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6154F0">
        <w:rPr>
          <w:rFonts w:ascii="Times New Roman" w:hAnsi="Times New Roman" w:cs="Times New Roman"/>
          <w:i/>
          <w:iCs/>
          <w:sz w:val="28"/>
          <w:szCs w:val="28"/>
        </w:rPr>
        <w:t>falso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>Это задание может быть оценено максимально в 15 баллов.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Выбор темы для конкурса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Письменное творческое задание </w:t>
      </w:r>
      <w:r w:rsidRPr="006154F0">
        <w:rPr>
          <w:rFonts w:ascii="Times New Roman" w:hAnsi="Times New Roman" w:cs="Times New Roman"/>
          <w:sz w:val="28"/>
          <w:szCs w:val="28"/>
        </w:rPr>
        <w:t xml:space="preserve">предполагает задание, ориентированное на проверку письменной речи участников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муниципального этапа </w:t>
      </w:r>
      <w:r w:rsidRPr="006154F0">
        <w:rPr>
          <w:rFonts w:ascii="Times New Roman" w:hAnsi="Times New Roman" w:cs="Times New Roman"/>
          <w:sz w:val="28"/>
          <w:szCs w:val="28"/>
        </w:rPr>
        <w:t xml:space="preserve">олимпиады, уровня их речевой культуры, умения уйти от шаблонности и штампов, способности креативно решить поставленную перед ними задачу. Одновременно проверяется умение участников анализировать прочитанное или увиденное и аргументировать свою точку зрения по предложенной тематике. Традиционно это задание выглядит, как оригинальная история, в которой задана концовка или начало, или нужно развить предложенную тему в форме небольшого эссе.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Специфика этого задания состоит в том, чтобы направить участников на написание нешаблонного текста при использовании обиходных речевых средств, на проявление фантазии, оригинальности мышления, на умение принимать быстрые решения в нестандартной ситуации.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Это задание может быть оценено максимально в 20 баллов.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В связи с тем, что уровень подготовки 8–9 классов не достаточен для участия в этом последнем конкурсе муниципального этапа, с 2021/2022 учебного года в этом конкурсе принимают участие только 10–11 классы. Если участники олимпиады по итальянскому языку претендуют на участие в региональном и заключительном этапе, они должны писать задания для 10–11 класса начиная со школьного этапа.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Объем сочинения для 10–11 классов –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150–180 слов</w:t>
      </w:r>
      <w:r w:rsidRPr="006154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Оценка письменного задания должна ориентироваться на критерии, разработанные для всероссийской олимпиады школьников по итальянскому языку.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Суммарно за все задания муниципального этапа олимпиады в 8–9 классах можно набрать 60 баллов, а в 10–11 классах </w:t>
      </w:r>
      <w:r w:rsidRPr="006154F0">
        <w:rPr>
          <w:rFonts w:ascii="Times New Roman" w:hAnsi="Times New Roman" w:cs="Times New Roman"/>
          <w:sz w:val="28"/>
          <w:szCs w:val="28"/>
        </w:rPr>
        <w:t xml:space="preserve">–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80 баллов.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В комплект олимпиадных заданий по каждой возрастной группе (классу) входит: </w:t>
      </w:r>
    </w:p>
    <w:p w:rsidR="006154F0" w:rsidRPr="006154F0" w:rsidRDefault="006154F0" w:rsidP="00933FF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 бланк заданий; </w:t>
      </w:r>
    </w:p>
    <w:p w:rsidR="006154F0" w:rsidRPr="006154F0" w:rsidRDefault="006154F0" w:rsidP="00933FF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 бланк ответов; </w:t>
      </w:r>
    </w:p>
    <w:p w:rsidR="006154F0" w:rsidRPr="006154F0" w:rsidRDefault="006154F0" w:rsidP="00933FF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 критерии и методика оценивания выполненных олимпиадных заданий. </w:t>
      </w:r>
    </w:p>
    <w:p w:rsidR="001F68AB" w:rsidRDefault="001F6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бланков ответов необходимо учитывать следующее: </w:t>
      </w:r>
    </w:p>
    <w:p w:rsidR="006154F0" w:rsidRPr="006154F0" w:rsidRDefault="006154F0" w:rsidP="00933FF7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>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</w:t>
      </w:r>
      <w:r w:rsidR="001F68AB">
        <w:rPr>
          <w:rFonts w:ascii="Times New Roman" w:hAnsi="Times New Roman" w:cs="Times New Roman"/>
          <w:sz w:val="28"/>
          <w:szCs w:val="28"/>
        </w:rPr>
        <w:t>е образовательной организации)</w:t>
      </w:r>
      <w:r w:rsidRPr="006154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54F0" w:rsidRPr="006154F0" w:rsidRDefault="006154F0" w:rsidP="00933FF7">
      <w:pPr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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При разработке критериев и методики </w:t>
      </w:r>
      <w:r w:rsidR="001F68AB">
        <w:rPr>
          <w:rFonts w:ascii="Times New Roman" w:hAnsi="Times New Roman" w:cs="Times New Roman"/>
          <w:sz w:val="28"/>
          <w:szCs w:val="28"/>
        </w:rPr>
        <w:t xml:space="preserve">оценивания </w:t>
      </w:r>
      <w:r w:rsidRPr="006154F0">
        <w:rPr>
          <w:rFonts w:ascii="Times New Roman" w:hAnsi="Times New Roman" w:cs="Times New Roman"/>
          <w:sz w:val="28"/>
          <w:szCs w:val="28"/>
        </w:rPr>
        <w:t xml:space="preserve">выполненных олимпиадных заданий важно руководствоваться следующими требованиями: </w:t>
      </w:r>
    </w:p>
    <w:p w:rsidR="006154F0" w:rsidRPr="006154F0" w:rsidRDefault="006154F0" w:rsidP="00933FF7">
      <w:pPr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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6154F0" w:rsidRPr="006154F0" w:rsidRDefault="006154F0" w:rsidP="00933FF7">
      <w:pPr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 понятность, полноценность и однозначность приведенных индикаторов оценивания. </w:t>
      </w:r>
    </w:p>
    <w:p w:rsidR="006154F0" w:rsidRPr="006154F0" w:rsidRDefault="001F68AB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>. Перечень справочных материалов, сре</w:t>
      </w:r>
      <w:proofErr w:type="gramStart"/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>дств св</w:t>
      </w:r>
      <w:proofErr w:type="gramEnd"/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B62F3E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При выполнении заданий письменного тура олимпиады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 </w:t>
      </w:r>
      <w:r w:rsidRPr="006154F0">
        <w:rPr>
          <w:rFonts w:ascii="Times New Roman" w:hAnsi="Times New Roman" w:cs="Times New Roman"/>
          <w:sz w:val="28"/>
          <w:szCs w:val="28"/>
        </w:rPr>
        <w:t xml:space="preserve">допускается использование </w:t>
      </w:r>
      <w:r w:rsidRPr="006154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никаких </w:t>
      </w:r>
      <w:r w:rsidRPr="006154F0">
        <w:rPr>
          <w:rFonts w:ascii="Times New Roman" w:hAnsi="Times New Roman" w:cs="Times New Roman"/>
          <w:sz w:val="28"/>
          <w:szCs w:val="28"/>
        </w:rPr>
        <w:t>справочных материалов, сре</w:t>
      </w:r>
      <w:proofErr w:type="gramStart"/>
      <w:r w:rsidRPr="006154F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154F0">
        <w:rPr>
          <w:rFonts w:ascii="Times New Roman" w:hAnsi="Times New Roman" w:cs="Times New Roman"/>
          <w:sz w:val="28"/>
          <w:szCs w:val="28"/>
        </w:rPr>
        <w:t xml:space="preserve">язи и электронно-вычислительной техники. При обнаружении подобных средств у участника он лишается возможности выполнения конкурсных заданий. </w:t>
      </w:r>
    </w:p>
    <w:p w:rsidR="00B62F3E" w:rsidRDefault="00B62F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54F0" w:rsidRPr="006154F0" w:rsidRDefault="001F68AB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. Критерии и методика оценивания выполнения олимпиадных заданий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не может быть отрицательной, </w:t>
      </w:r>
      <w:r w:rsidRPr="006154F0">
        <w:rPr>
          <w:rFonts w:ascii="Times New Roman" w:hAnsi="Times New Roman" w:cs="Times New Roman"/>
          <w:sz w:val="28"/>
          <w:szCs w:val="28"/>
        </w:rPr>
        <w:t xml:space="preserve">минимальная оценка, выставляемая за выполнение отдельно взятого задания,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0 баллов.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баллов). Методика оценивания тестовых заданий соответствует главному принципу принятой системы оценивания олимпиадных тестовых заданий: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за каждый правильный ответ – один балл. </w:t>
      </w:r>
      <w:r w:rsidRPr="006154F0">
        <w:rPr>
          <w:rFonts w:ascii="Times New Roman" w:hAnsi="Times New Roman" w:cs="Times New Roman"/>
          <w:sz w:val="28"/>
          <w:szCs w:val="28"/>
        </w:rPr>
        <w:t xml:space="preserve">Таким образом, максимальная оценка по итогам выполнения заданий муниципального этапа 60 баллов у 8–9 классов и 80 баллов у 10–11 классов.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Пересчет баллов на муниципальном этапе у 8–9 классов происходит с учетом коэффициента 1,667, а у 10–11 классов с учетом коэффициента 1,25.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Округление десятых балла осуществляется в соответствии с общепринятыми правилами математики. </w:t>
      </w:r>
    </w:p>
    <w:p w:rsidR="006154F0" w:rsidRPr="006154F0" w:rsidRDefault="001F68AB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. Использование учебной литературы и </w:t>
      </w:r>
      <w:r w:rsidRPr="006154F0">
        <w:rPr>
          <w:rFonts w:ascii="Times New Roman" w:hAnsi="Times New Roman" w:cs="Times New Roman"/>
          <w:b/>
          <w:bCs/>
          <w:sz w:val="28"/>
          <w:szCs w:val="28"/>
        </w:rPr>
        <w:t>Интернет-ресурсов</w:t>
      </w:r>
      <w:r w:rsidR="006154F0" w:rsidRPr="006154F0">
        <w:rPr>
          <w:rFonts w:ascii="Times New Roman" w:hAnsi="Times New Roman" w:cs="Times New Roman"/>
          <w:b/>
          <w:bCs/>
          <w:sz w:val="28"/>
          <w:szCs w:val="28"/>
        </w:rPr>
        <w:t xml:space="preserve"> при подготовке школьников к олимпиаде </w:t>
      </w:r>
    </w:p>
    <w:p w:rsidR="006154F0" w:rsidRPr="006154F0" w:rsidRDefault="006154F0" w:rsidP="00933F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При подготовке участников к школьному и муниципальному этапам олимпиады целесообразно использовать следующие нижеприведенные источники.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Литература: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язык: второй иностранный язык: 5–9 классы: Программа.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2015.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язык: второй иностранный язык: 10–11 классы: Программа.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2018.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3.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5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2018.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4.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6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5.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7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6. Н. С. Дорофеева, Г.А.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8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7.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9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2020.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8.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10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2014.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9.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11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2015.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10.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 Книги для учителя для 5–8 и 10 классов. Электронная версия.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11.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Итальянский язык. Рабочая тетрадь. 5 кла</w:t>
      </w:r>
      <w:proofErr w:type="gramStart"/>
      <w:r w:rsidRPr="006154F0">
        <w:rPr>
          <w:rFonts w:ascii="Times New Roman" w:hAnsi="Times New Roman" w:cs="Times New Roman"/>
          <w:sz w:val="28"/>
          <w:szCs w:val="28"/>
        </w:rPr>
        <w:t>сс в дв</w:t>
      </w:r>
      <w:proofErr w:type="gramEnd"/>
      <w:r w:rsidRPr="006154F0">
        <w:rPr>
          <w:rFonts w:ascii="Times New Roman" w:hAnsi="Times New Roman" w:cs="Times New Roman"/>
          <w:sz w:val="28"/>
          <w:szCs w:val="28"/>
        </w:rPr>
        <w:t xml:space="preserve">ух частях.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-Граф, 2015.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12.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Итальянский язык. Рабочая тетрадь. 6 класс.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ВентанаГраф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, 2018.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13.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Итальянский язык. Рабочая тетрадь. 7 класс. – М.: Российский учебник (Дрофа-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-Граф), 2018.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14.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Итальянский язык. Рабочая тетрадь. 8 класс. – М.: Российский учебник (Дрофа-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-Граф),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15.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Итальянский язык. Рабочая тетрадь. 9 класс. – М.: Российский учебник (Дрофа-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-Граф), 2020.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16. Н. С. Дорофеева,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Итальянский язык. Рабочая тетрадь. 10 класс. – М.: Российский учебник (Дрофа-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-Граф), 2018.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lastRenderedPageBreak/>
        <w:t xml:space="preserve">17. Г. А.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Красова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Н. В. Касаткина, С. С. Прокопович. Обо всем понемногу.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Филоматис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2013.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Томмазо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Буэно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>. Современный итальянский. Практикум по грамматике. – М.: АСТ-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2015.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Томмазо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Буэно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Говорим по-итальянски.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2015.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Томмазо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Буэно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Универсальный учебник для </w:t>
      </w:r>
      <w:proofErr w:type="gramStart"/>
      <w:r w:rsidRPr="006154F0">
        <w:rPr>
          <w:rFonts w:ascii="Times New Roman" w:hAnsi="Times New Roman" w:cs="Times New Roman"/>
          <w:sz w:val="28"/>
          <w:szCs w:val="28"/>
        </w:rPr>
        <w:t>изучающих</w:t>
      </w:r>
      <w:proofErr w:type="gramEnd"/>
      <w:r w:rsidRPr="006154F0">
        <w:rPr>
          <w:rFonts w:ascii="Times New Roman" w:hAnsi="Times New Roman" w:cs="Times New Roman"/>
          <w:sz w:val="28"/>
          <w:szCs w:val="28"/>
        </w:rPr>
        <w:t xml:space="preserve"> итальянский язык. – М.: Издательство АСТ, 2019.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21. Л. И.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Грейзбард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Основы итальянского языка.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Филоматис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2019. </w:t>
      </w:r>
    </w:p>
    <w:p w:rsidR="001F68AB" w:rsidRDefault="006154F0" w:rsidP="00B62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Горячкин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А. Р. Итальянский глагол Система Индикатива и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кондиционала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Филоматис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2019 (за исключением раздела </w:t>
      </w:r>
      <w:r w:rsidRPr="006154F0">
        <w:rPr>
          <w:rFonts w:ascii="Times New Roman" w:hAnsi="Times New Roman" w:cs="Times New Roman"/>
          <w:i/>
          <w:iCs/>
          <w:sz w:val="28"/>
          <w:szCs w:val="28"/>
        </w:rPr>
        <w:t>Дополнительный материал</w:t>
      </w:r>
      <w:r w:rsidRPr="006154F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Словари и энциклопедии: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Альдо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Канестри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. </w:t>
      </w:r>
      <w:r w:rsidRPr="006154F0">
        <w:rPr>
          <w:rFonts w:ascii="Times New Roman" w:hAnsi="Times New Roman" w:cs="Times New Roman"/>
          <w:sz w:val="28"/>
          <w:szCs w:val="28"/>
          <w:lang w:val="it-IT"/>
        </w:rPr>
        <w:t xml:space="preserve">Nuovo grande dizionario russo – italiano. </w:t>
      </w:r>
      <w:r w:rsidRPr="006154F0">
        <w:rPr>
          <w:rFonts w:ascii="Times New Roman" w:hAnsi="Times New Roman" w:cs="Times New Roman"/>
          <w:sz w:val="28"/>
          <w:szCs w:val="28"/>
        </w:rPr>
        <w:t xml:space="preserve">Русский язык. – М., 2006.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Зорько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Майзель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Скворцова. </w:t>
      </w:r>
      <w:r w:rsidRPr="006154F0">
        <w:rPr>
          <w:rFonts w:ascii="Times New Roman" w:hAnsi="Times New Roman" w:cs="Times New Roman"/>
          <w:sz w:val="28"/>
          <w:szCs w:val="28"/>
          <w:lang w:val="it-IT"/>
        </w:rPr>
        <w:t xml:space="preserve">Nuovo dizionario italiano-russo. </w:t>
      </w:r>
      <w:r w:rsidRPr="006154F0">
        <w:rPr>
          <w:rFonts w:ascii="Times New Roman" w:hAnsi="Times New Roman" w:cs="Times New Roman"/>
          <w:sz w:val="28"/>
          <w:szCs w:val="28"/>
        </w:rPr>
        <w:t>Русский</w:t>
      </w:r>
      <w:r w:rsidRPr="006154F0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6154F0">
        <w:rPr>
          <w:rFonts w:ascii="Times New Roman" w:hAnsi="Times New Roman" w:cs="Times New Roman"/>
          <w:sz w:val="28"/>
          <w:szCs w:val="28"/>
        </w:rPr>
        <w:t>язык</w:t>
      </w:r>
      <w:r w:rsidRPr="006154F0">
        <w:rPr>
          <w:rFonts w:ascii="Times New Roman" w:hAnsi="Times New Roman" w:cs="Times New Roman"/>
          <w:sz w:val="28"/>
          <w:szCs w:val="28"/>
          <w:lang w:val="it-IT"/>
        </w:rPr>
        <w:t xml:space="preserve">. – </w:t>
      </w:r>
      <w:r w:rsidRPr="006154F0">
        <w:rPr>
          <w:rFonts w:ascii="Times New Roman" w:hAnsi="Times New Roman" w:cs="Times New Roman"/>
          <w:sz w:val="28"/>
          <w:szCs w:val="28"/>
        </w:rPr>
        <w:t>М</w:t>
      </w:r>
      <w:r w:rsidRPr="006154F0">
        <w:rPr>
          <w:rFonts w:ascii="Times New Roman" w:hAnsi="Times New Roman" w:cs="Times New Roman"/>
          <w:sz w:val="28"/>
          <w:szCs w:val="28"/>
          <w:lang w:val="it-IT"/>
        </w:rPr>
        <w:t xml:space="preserve">., 2000.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3. В. Ковалев. Итальянско-русский и русско-итальянский словарь + электронная версия. – Болонья, </w:t>
      </w:r>
      <w:proofErr w:type="spellStart"/>
      <w:r w:rsidRPr="006154F0">
        <w:rPr>
          <w:rFonts w:ascii="Times New Roman" w:hAnsi="Times New Roman" w:cs="Times New Roman"/>
          <w:sz w:val="28"/>
          <w:szCs w:val="28"/>
        </w:rPr>
        <w:t>Дзаникелли</w:t>
      </w:r>
      <w:proofErr w:type="spellEnd"/>
      <w:r w:rsidRPr="006154F0">
        <w:rPr>
          <w:rFonts w:ascii="Times New Roman" w:hAnsi="Times New Roman" w:cs="Times New Roman"/>
          <w:sz w:val="28"/>
          <w:szCs w:val="28"/>
        </w:rPr>
        <w:t xml:space="preserve">, 2008. </w:t>
      </w:r>
    </w:p>
    <w:p w:rsidR="006154F0" w:rsidRPr="006154F0" w:rsidRDefault="006154F0" w:rsidP="006154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54F0">
        <w:rPr>
          <w:rFonts w:ascii="Times New Roman" w:hAnsi="Times New Roman" w:cs="Times New Roman"/>
          <w:i/>
          <w:iCs/>
          <w:sz w:val="28"/>
          <w:szCs w:val="28"/>
        </w:rPr>
        <w:t>Интернет-источники</w:t>
      </w:r>
      <w:proofErr w:type="gramEnd"/>
      <w:r w:rsidRPr="006154F0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1. www.google.it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2. www.yahoo.it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3. www.virgilio.it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4. www.edilingua.it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5. italianoperstranieri.mondadorieducation.it </w:t>
      </w:r>
    </w:p>
    <w:p w:rsidR="006154F0" w:rsidRPr="006154F0" w:rsidRDefault="006154F0" w:rsidP="006154F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4F0">
        <w:rPr>
          <w:rFonts w:ascii="Times New Roman" w:hAnsi="Times New Roman" w:cs="Times New Roman"/>
          <w:sz w:val="28"/>
          <w:szCs w:val="28"/>
        </w:rPr>
        <w:t xml:space="preserve">6. www.treccani.it </w:t>
      </w:r>
    </w:p>
    <w:sectPr w:rsidR="006154F0" w:rsidRPr="006154F0" w:rsidSect="00827EE3">
      <w:footerReference w:type="default" r:id="rId9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45" w:rsidRDefault="00090745" w:rsidP="006154F0">
      <w:pPr>
        <w:spacing w:after="0" w:line="240" w:lineRule="auto"/>
      </w:pPr>
      <w:r>
        <w:separator/>
      </w:r>
    </w:p>
  </w:endnote>
  <w:endnote w:type="continuationSeparator" w:id="0">
    <w:p w:rsidR="00090745" w:rsidRDefault="00090745" w:rsidP="0061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3483"/>
      <w:docPartObj>
        <w:docPartGallery w:val="Page Numbers (Bottom of Page)"/>
        <w:docPartUnique/>
      </w:docPartObj>
    </w:sdtPr>
    <w:sdtEndPr/>
    <w:sdtContent>
      <w:p w:rsidR="001F68AB" w:rsidRDefault="001F68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F1F">
          <w:rPr>
            <w:noProof/>
          </w:rPr>
          <w:t>1</w:t>
        </w:r>
        <w:r>
          <w:fldChar w:fldCharType="end"/>
        </w:r>
      </w:p>
    </w:sdtContent>
  </w:sdt>
  <w:p w:rsidR="001F68AB" w:rsidRDefault="001F68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45" w:rsidRDefault="00090745" w:rsidP="006154F0">
      <w:pPr>
        <w:spacing w:after="0" w:line="240" w:lineRule="auto"/>
      </w:pPr>
      <w:r>
        <w:separator/>
      </w:r>
    </w:p>
  </w:footnote>
  <w:footnote w:type="continuationSeparator" w:id="0">
    <w:p w:rsidR="00090745" w:rsidRDefault="00090745" w:rsidP="006154F0">
      <w:pPr>
        <w:spacing w:after="0" w:line="240" w:lineRule="auto"/>
      </w:pPr>
      <w:r>
        <w:continuationSeparator/>
      </w:r>
    </w:p>
  </w:footnote>
  <w:footnote w:id="1">
    <w:p w:rsidR="006154F0" w:rsidRDefault="006154F0">
      <w:pPr>
        <w:pStyle w:val="a6"/>
      </w:pPr>
      <w:r>
        <w:rPr>
          <w:rStyle w:val="a8"/>
        </w:rPr>
        <w:footnoteRef/>
      </w:r>
      <w:r>
        <w:t xml:space="preserve"> </w:t>
      </w:r>
      <w:r w:rsidRPr="006154F0">
        <w:rPr>
          <w:rFonts w:ascii="Times New Roman" w:hAnsi="Times New Roman" w:cs="Times New Roman"/>
        </w:rPr>
        <w:t>На усмотрение комиссии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5F70AA"/>
    <w:multiLevelType w:val="hybridMultilevel"/>
    <w:tmpl w:val="FB7C3E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FBC03D8"/>
    <w:multiLevelType w:val="hybridMultilevel"/>
    <w:tmpl w:val="5A97CEF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9F06044"/>
    <w:multiLevelType w:val="hybridMultilevel"/>
    <w:tmpl w:val="642E34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444C2C"/>
    <w:multiLevelType w:val="hybridMultilevel"/>
    <w:tmpl w:val="65103E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843F127"/>
    <w:multiLevelType w:val="hybridMultilevel"/>
    <w:tmpl w:val="66628A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5EFAD1"/>
    <w:multiLevelType w:val="hybridMultilevel"/>
    <w:tmpl w:val="D5980C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A77824C"/>
    <w:multiLevelType w:val="hybridMultilevel"/>
    <w:tmpl w:val="ED4C186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9FE795"/>
    <w:multiLevelType w:val="hybridMultilevel"/>
    <w:tmpl w:val="38FA5E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F354CF8"/>
    <w:multiLevelType w:val="hybridMultilevel"/>
    <w:tmpl w:val="EF5325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C5CAD28"/>
    <w:multiLevelType w:val="hybridMultilevel"/>
    <w:tmpl w:val="56F297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3EA515B"/>
    <w:multiLevelType w:val="hybridMultilevel"/>
    <w:tmpl w:val="36F31B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970187D"/>
    <w:multiLevelType w:val="hybridMultilevel"/>
    <w:tmpl w:val="65A408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CB5D883"/>
    <w:multiLevelType w:val="hybridMultilevel"/>
    <w:tmpl w:val="59C1AAE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D"/>
    <w:rsid w:val="00090745"/>
    <w:rsid w:val="001F68AB"/>
    <w:rsid w:val="0047474D"/>
    <w:rsid w:val="005C1101"/>
    <w:rsid w:val="006154F0"/>
    <w:rsid w:val="00933FF7"/>
    <w:rsid w:val="00B62F3E"/>
    <w:rsid w:val="00DB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154F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154F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154F0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6154F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154F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154F0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F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68AB"/>
  </w:style>
  <w:style w:type="paragraph" w:styleId="ab">
    <w:name w:val="footer"/>
    <w:basedOn w:val="a"/>
    <w:link w:val="ac"/>
    <w:uiPriority w:val="99"/>
    <w:unhideWhenUsed/>
    <w:rsid w:val="001F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6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154F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154F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154F0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6154F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154F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154F0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F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68AB"/>
  </w:style>
  <w:style w:type="paragraph" w:styleId="ab">
    <w:name w:val="footer"/>
    <w:basedOn w:val="a"/>
    <w:link w:val="ac"/>
    <w:uiPriority w:val="99"/>
    <w:unhideWhenUsed/>
    <w:rsid w:val="001F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6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13D1-A15D-4EAE-8B0A-D92055CA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PGLU</Company>
  <LinksUpToDate>false</LinksUpToDate>
  <CharactersWithSpaces>15362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Хижнякова</cp:lastModifiedBy>
  <cp:revision>3</cp:revision>
  <dcterms:created xsi:type="dcterms:W3CDTF">2021-10-29T09:44:00Z</dcterms:created>
  <dcterms:modified xsi:type="dcterms:W3CDTF">2021-10-30T13:38:00Z</dcterms:modified>
</cp:coreProperties>
</file>