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AA" w:rsidRPr="00F83BC3" w:rsidRDefault="004635AA" w:rsidP="004635A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83B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Нефтекумский городской округ Ставропольского края</w:t>
      </w:r>
    </w:p>
    <w:p w:rsidR="004635AA" w:rsidRPr="00F83BC3" w:rsidRDefault="004635AA" w:rsidP="004635A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83B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Районное методическое объединение учителей биологии</w:t>
      </w:r>
    </w:p>
    <w:p w:rsidR="004635AA" w:rsidRPr="004635AA" w:rsidRDefault="004635AA" w:rsidP="004635AA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4635AA" w:rsidRDefault="004635AA" w:rsidP="004A450A">
      <w:pPr>
        <w:jc w:val="center"/>
        <w:rPr>
          <w:rFonts w:ascii="Times New Roman" w:hAnsi="Times New Roman" w:cs="Times New Roman"/>
          <w:bCs/>
          <w:color w:val="000000"/>
          <w:sz w:val="36"/>
          <w:szCs w:val="36"/>
          <w:shd w:val="clear" w:color="auto" w:fill="FFFFFF"/>
        </w:rPr>
      </w:pPr>
    </w:p>
    <w:p w:rsidR="004635AA" w:rsidRDefault="004635AA" w:rsidP="004A450A">
      <w:pPr>
        <w:jc w:val="center"/>
        <w:rPr>
          <w:rFonts w:ascii="Times New Roman" w:hAnsi="Times New Roman" w:cs="Times New Roman"/>
          <w:bCs/>
          <w:color w:val="000000"/>
          <w:sz w:val="36"/>
          <w:szCs w:val="36"/>
          <w:shd w:val="clear" w:color="auto" w:fill="FFFFFF"/>
        </w:rPr>
      </w:pPr>
    </w:p>
    <w:p w:rsidR="004635AA" w:rsidRDefault="004635AA" w:rsidP="004635AA">
      <w:pPr>
        <w:jc w:val="center"/>
        <w:rPr>
          <w:rFonts w:ascii="Times New Roman" w:hAnsi="Times New Roman" w:cs="Times New Roman"/>
          <w:bCs/>
          <w:color w:val="000000"/>
          <w:sz w:val="36"/>
          <w:szCs w:val="36"/>
          <w:shd w:val="clear" w:color="auto" w:fill="FFFFFF"/>
        </w:rPr>
      </w:pPr>
    </w:p>
    <w:p w:rsidR="00567460" w:rsidRDefault="004635AA" w:rsidP="00567460">
      <w:pPr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</w:pPr>
      <w:r w:rsidRPr="004635AA"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  <w:t>Использование оценочных процедур (ОГЭ, ЕГЭ, ВПР) в повышении качества образовани</w:t>
      </w:r>
      <w:r w:rsidR="00567460"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  <w:t>я</w:t>
      </w:r>
    </w:p>
    <w:p w:rsidR="00567460" w:rsidRDefault="00567460" w:rsidP="00567460">
      <w:pPr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</w:pPr>
    </w:p>
    <w:p w:rsidR="00567460" w:rsidRDefault="00567460" w:rsidP="00567460">
      <w:pPr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</w:pPr>
    </w:p>
    <w:p w:rsidR="00567460" w:rsidRDefault="00567460" w:rsidP="00567460">
      <w:pPr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</w:pPr>
    </w:p>
    <w:p w:rsidR="00567460" w:rsidRDefault="00567460" w:rsidP="00567460">
      <w:pPr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</w:pPr>
    </w:p>
    <w:p w:rsidR="00567460" w:rsidRDefault="00567460" w:rsidP="00567460">
      <w:pPr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36"/>
          <w:shd w:val="clear" w:color="auto" w:fill="FFFFFF"/>
        </w:rPr>
      </w:pPr>
    </w:p>
    <w:p w:rsidR="00567460" w:rsidRDefault="00567460" w:rsidP="00567460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З.А. Оразмагамедова</w:t>
      </w:r>
    </w:p>
    <w:p w:rsidR="00567460" w:rsidRDefault="00567460" w:rsidP="00567460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учитель биологии</w:t>
      </w:r>
    </w:p>
    <w:p w:rsidR="00567460" w:rsidRDefault="00567460" w:rsidP="00567460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МБОУ «СОШ №3 с углубленным </w:t>
      </w:r>
    </w:p>
    <w:p w:rsidR="00567460" w:rsidRPr="00567460" w:rsidRDefault="00567460" w:rsidP="00567460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изучением отдельных предметов»</w:t>
      </w:r>
    </w:p>
    <w:p w:rsidR="004635AA" w:rsidRDefault="004635AA" w:rsidP="004A450A">
      <w:pPr>
        <w:jc w:val="center"/>
        <w:rPr>
          <w:rFonts w:ascii="Times New Roman" w:hAnsi="Times New Roman" w:cs="Times New Roman"/>
          <w:bCs/>
          <w:color w:val="000000"/>
          <w:sz w:val="36"/>
          <w:szCs w:val="36"/>
          <w:shd w:val="clear" w:color="auto" w:fill="FFFFFF"/>
        </w:rPr>
      </w:pPr>
    </w:p>
    <w:p w:rsidR="004635AA" w:rsidRDefault="004635AA" w:rsidP="004A450A">
      <w:pPr>
        <w:jc w:val="center"/>
        <w:rPr>
          <w:rFonts w:ascii="Times New Roman" w:hAnsi="Times New Roman" w:cs="Times New Roman"/>
          <w:bCs/>
          <w:color w:val="000000"/>
          <w:sz w:val="36"/>
          <w:szCs w:val="36"/>
          <w:shd w:val="clear" w:color="auto" w:fill="FFFFFF"/>
        </w:rPr>
      </w:pPr>
    </w:p>
    <w:p w:rsidR="004635AA" w:rsidRDefault="004635AA" w:rsidP="004A450A">
      <w:pPr>
        <w:jc w:val="center"/>
        <w:rPr>
          <w:rFonts w:ascii="Times New Roman" w:hAnsi="Times New Roman" w:cs="Times New Roman"/>
          <w:bCs/>
          <w:color w:val="000000"/>
          <w:sz w:val="36"/>
          <w:szCs w:val="36"/>
          <w:shd w:val="clear" w:color="auto" w:fill="FFFFFF"/>
        </w:rPr>
      </w:pPr>
    </w:p>
    <w:p w:rsidR="004635AA" w:rsidRDefault="004635AA" w:rsidP="004A450A">
      <w:pPr>
        <w:jc w:val="center"/>
        <w:rPr>
          <w:rFonts w:ascii="Times New Roman" w:hAnsi="Times New Roman" w:cs="Times New Roman"/>
          <w:bCs/>
          <w:color w:val="000000"/>
          <w:sz w:val="36"/>
          <w:szCs w:val="36"/>
          <w:shd w:val="clear" w:color="auto" w:fill="FFFFFF"/>
        </w:rPr>
      </w:pPr>
    </w:p>
    <w:p w:rsidR="004635AA" w:rsidRDefault="004635AA" w:rsidP="004A450A">
      <w:pPr>
        <w:jc w:val="center"/>
        <w:rPr>
          <w:rFonts w:ascii="Times New Roman" w:hAnsi="Times New Roman" w:cs="Times New Roman"/>
          <w:bCs/>
          <w:color w:val="000000"/>
          <w:sz w:val="36"/>
          <w:szCs w:val="36"/>
          <w:shd w:val="clear" w:color="auto" w:fill="FFFFFF"/>
        </w:rPr>
      </w:pPr>
    </w:p>
    <w:p w:rsidR="004635AA" w:rsidRDefault="004635AA" w:rsidP="004A450A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567460" w:rsidRPr="00567460" w:rsidRDefault="00567460" w:rsidP="004A450A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27.08.21</w:t>
      </w:r>
    </w:p>
    <w:p w:rsidR="009B2FF4" w:rsidRPr="00FF53F6" w:rsidRDefault="004A450A" w:rsidP="00FF53F6">
      <w:p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lastRenderedPageBreak/>
        <w:t xml:space="preserve">Общеизвестно, </w:t>
      </w:r>
      <w:r w:rsidR="00DE02C9" w:rsidRPr="00FF53F6">
        <w:rPr>
          <w:rFonts w:ascii="Times New Roman" w:hAnsi="Times New Roman" w:cs="Times New Roman"/>
          <w:sz w:val="28"/>
          <w:szCs w:val="28"/>
        </w:rPr>
        <w:t xml:space="preserve"> что измерение учебных достижений учащихся необходимо не только для целей мониторинга, но и для повышения качества образования.</w:t>
      </w:r>
      <w:r w:rsidR="00FF53F6">
        <w:rPr>
          <w:rFonts w:ascii="Times New Roman" w:hAnsi="Times New Roman" w:cs="Times New Roman"/>
          <w:sz w:val="28"/>
          <w:szCs w:val="28"/>
        </w:rPr>
        <w:t xml:space="preserve"> Процедуры оценки </w:t>
      </w:r>
      <w:r w:rsidR="00DE02C9" w:rsidRPr="00FF53F6">
        <w:rPr>
          <w:rFonts w:ascii="Times New Roman" w:hAnsi="Times New Roman" w:cs="Times New Roman"/>
          <w:sz w:val="28"/>
          <w:szCs w:val="28"/>
        </w:rPr>
        <w:t>обеспечивают повышение качества о</w:t>
      </w:r>
      <w:r w:rsidR="00FF53F6">
        <w:rPr>
          <w:rFonts w:ascii="Times New Roman" w:hAnsi="Times New Roman" w:cs="Times New Roman"/>
          <w:sz w:val="28"/>
          <w:szCs w:val="28"/>
        </w:rPr>
        <w:t>бразования только в том случае, когда</w:t>
      </w:r>
      <w:r w:rsidR="00DE02C9" w:rsidRPr="00FF53F6">
        <w:rPr>
          <w:rFonts w:ascii="Times New Roman" w:hAnsi="Times New Roman" w:cs="Times New Roman"/>
          <w:sz w:val="28"/>
          <w:szCs w:val="28"/>
        </w:rPr>
        <w:t xml:space="preserve"> используются для принятия адекватных и ад</w:t>
      </w:r>
      <w:r w:rsidR="00567460">
        <w:rPr>
          <w:rFonts w:ascii="Times New Roman" w:hAnsi="Times New Roman" w:cs="Times New Roman"/>
          <w:sz w:val="28"/>
          <w:szCs w:val="28"/>
        </w:rPr>
        <w:t>ресных решений, помогают педагога</w:t>
      </w:r>
      <w:r w:rsidR="00DE02C9" w:rsidRPr="00FF53F6">
        <w:rPr>
          <w:rFonts w:ascii="Times New Roman" w:hAnsi="Times New Roman" w:cs="Times New Roman"/>
          <w:sz w:val="28"/>
          <w:szCs w:val="28"/>
        </w:rPr>
        <w:t xml:space="preserve">м улучшить их педагогическую практику и вооружают родителей знаниями о </w:t>
      </w:r>
      <w:r w:rsidR="00FF53F6">
        <w:rPr>
          <w:rFonts w:ascii="Times New Roman" w:hAnsi="Times New Roman" w:cs="Times New Roman"/>
          <w:sz w:val="28"/>
          <w:szCs w:val="28"/>
        </w:rPr>
        <w:t xml:space="preserve">том, насколько хорошо учатся </w:t>
      </w:r>
      <w:r w:rsidR="00DE02C9" w:rsidRPr="00FF53F6">
        <w:rPr>
          <w:rFonts w:ascii="Times New Roman" w:hAnsi="Times New Roman" w:cs="Times New Roman"/>
          <w:sz w:val="28"/>
          <w:szCs w:val="28"/>
        </w:rPr>
        <w:t xml:space="preserve">дети. Результаты оценочных процедур должны служить основанием для совершенствования преподавания учебных предметов; для повышения информированности, развития моделей родительского оценивания, принятия обоснованных решений о выборе образовательной траектории ребенка. </w:t>
      </w:r>
    </w:p>
    <w:p w:rsidR="009B2FF4" w:rsidRPr="00EB77C2" w:rsidRDefault="009B2FF4" w:rsidP="00357123">
      <w:pPr>
        <w:pStyle w:val="a4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B77C2">
        <w:rPr>
          <w:b/>
          <w:color w:val="000000"/>
          <w:sz w:val="28"/>
          <w:szCs w:val="28"/>
        </w:rPr>
        <w:t>Общая схема оценки деятельности:</w:t>
      </w:r>
    </w:p>
    <w:p w:rsidR="009B2FF4" w:rsidRPr="00FF53F6" w:rsidRDefault="009B2FF4" w:rsidP="00357123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53F6">
        <w:rPr>
          <w:color w:val="000000"/>
          <w:sz w:val="28"/>
          <w:szCs w:val="28"/>
        </w:rPr>
        <w:t xml:space="preserve">1. Проведение оценочной процедуры. В школе такие процедуры планируются ежегодно, вносятся в общий план школы и рабочие программы учителей. Для согласованности действий всех учителей создана система составления графика контрольных работ. </w:t>
      </w:r>
    </w:p>
    <w:p w:rsidR="009B2FF4" w:rsidRPr="00FF53F6" w:rsidRDefault="009B2FF4" w:rsidP="00357123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53F6">
        <w:rPr>
          <w:color w:val="000000"/>
          <w:sz w:val="28"/>
          <w:szCs w:val="28"/>
        </w:rPr>
        <w:t>2. Анализ результатов. Подготовку школьного отчёта по итогам проведения оценки качества образования в соответствии с государственными образовательными стандартами проводит заместитель директора по УВР.</w:t>
      </w:r>
    </w:p>
    <w:p w:rsidR="009B2FF4" w:rsidRPr="00FF53F6" w:rsidRDefault="009B2FF4" w:rsidP="00357123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F53F6">
        <w:rPr>
          <w:color w:val="000000"/>
          <w:sz w:val="28"/>
          <w:szCs w:val="28"/>
        </w:rPr>
        <w:t>3. Выявление учащихся, классов, демонстрирующих низкие результаты. Определение пробелов в знаниях по предмету. На основе школьного отчёта по итогам процедуры оценивания Школьные методические об</w:t>
      </w:r>
      <w:r w:rsidR="00357123">
        <w:rPr>
          <w:color w:val="000000"/>
          <w:sz w:val="28"/>
          <w:szCs w:val="28"/>
        </w:rPr>
        <w:t xml:space="preserve">ъединения учителей </w:t>
      </w:r>
      <w:r w:rsidRPr="00FF53F6">
        <w:rPr>
          <w:color w:val="000000"/>
          <w:sz w:val="28"/>
          <w:szCs w:val="28"/>
        </w:rPr>
        <w:t>проводят поэлементный анализ результатов выполнения учащимися заданий оценки</w:t>
      </w:r>
      <w:r w:rsidR="00357123">
        <w:rPr>
          <w:color w:val="000000"/>
          <w:sz w:val="28"/>
          <w:szCs w:val="28"/>
        </w:rPr>
        <w:t xml:space="preserve">, </w:t>
      </w:r>
      <w:r w:rsidRPr="00FF53F6">
        <w:rPr>
          <w:color w:val="000000"/>
          <w:sz w:val="28"/>
          <w:szCs w:val="28"/>
        </w:rPr>
        <w:t>выявляют пробелы в знаниях и умениях каждого учащегося</w:t>
      </w:r>
      <w:r w:rsidR="00357123">
        <w:rPr>
          <w:color w:val="000000"/>
          <w:sz w:val="28"/>
          <w:szCs w:val="28"/>
        </w:rPr>
        <w:t xml:space="preserve">, </w:t>
      </w:r>
      <w:r w:rsidRPr="00FF53F6">
        <w:rPr>
          <w:color w:val="000000"/>
          <w:sz w:val="28"/>
          <w:szCs w:val="28"/>
        </w:rPr>
        <w:t>формируют предложения по индивидуальной поддержке учащихся.</w:t>
      </w:r>
    </w:p>
    <w:p w:rsidR="009B2FF4" w:rsidRPr="00567460" w:rsidRDefault="00357123" w:rsidP="00357123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В</w:t>
      </w:r>
      <w:r w:rsidR="009B2FF4" w:rsidRPr="00FF53F6">
        <w:rPr>
          <w:color w:val="000000"/>
          <w:sz w:val="28"/>
          <w:szCs w:val="28"/>
        </w:rPr>
        <w:t>ыработка и реализация мер поддержки, которые в результате должны прив</w:t>
      </w:r>
      <w:r>
        <w:rPr>
          <w:color w:val="000000"/>
          <w:sz w:val="28"/>
          <w:szCs w:val="28"/>
        </w:rPr>
        <w:t>ести к повышению</w:t>
      </w:r>
      <w:r w:rsidR="009B2FF4" w:rsidRPr="00FF53F6">
        <w:rPr>
          <w:color w:val="000000"/>
          <w:sz w:val="28"/>
          <w:szCs w:val="28"/>
        </w:rPr>
        <w:t xml:space="preserve"> качества знаний учащихся. Администрация школы на основе поэлементного анализа результатов корректирует план методической работы и план повышения </w:t>
      </w:r>
      <w:r w:rsidR="009B2FF4" w:rsidRPr="00357123">
        <w:rPr>
          <w:color w:val="000000"/>
          <w:sz w:val="28"/>
          <w:szCs w:val="28"/>
        </w:rPr>
        <w:t xml:space="preserve">квалификации учителей; определяет возможные </w:t>
      </w:r>
      <w:r w:rsidR="009B2FF4" w:rsidRPr="00567460">
        <w:rPr>
          <w:color w:val="000000"/>
          <w:sz w:val="28"/>
          <w:szCs w:val="28"/>
        </w:rPr>
        <w:t>направления ресурсных вложений для поддержки качества обучения; учитывает полученные данные при проведении самооценки (самоанализа) и в обобщённом виде представляет данные в публичном докладе школы.</w:t>
      </w:r>
    </w:p>
    <w:p w:rsidR="00567460" w:rsidRDefault="00567460" w:rsidP="005674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7460" w:rsidRDefault="009B2FF4" w:rsidP="005674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460">
        <w:rPr>
          <w:rFonts w:ascii="Times New Roman" w:hAnsi="Times New Roman" w:cs="Times New Roman"/>
          <w:color w:val="000000"/>
          <w:sz w:val="28"/>
          <w:szCs w:val="28"/>
        </w:rPr>
        <w:t>Учитель</w:t>
      </w:r>
      <w:r w:rsidR="00DC3B1E" w:rsidRPr="00567460">
        <w:rPr>
          <w:rFonts w:ascii="Times New Roman" w:hAnsi="Times New Roman" w:cs="Times New Roman"/>
          <w:color w:val="000000"/>
          <w:sz w:val="28"/>
          <w:szCs w:val="28"/>
        </w:rPr>
        <w:t xml:space="preserve"> планирует индивидуальную работу</w:t>
      </w:r>
      <w:r w:rsidRPr="00567460">
        <w:rPr>
          <w:rFonts w:ascii="Times New Roman" w:hAnsi="Times New Roman" w:cs="Times New Roman"/>
          <w:color w:val="000000"/>
          <w:sz w:val="28"/>
          <w:szCs w:val="28"/>
        </w:rPr>
        <w:t xml:space="preserve"> с учащимися, которая проводится в виде</w:t>
      </w:r>
      <w:r w:rsidR="00357123" w:rsidRPr="00567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color w:val="000000"/>
          <w:sz w:val="28"/>
          <w:szCs w:val="28"/>
        </w:rPr>
        <w:t>индивидуальных дополнительных занятий</w:t>
      </w:r>
      <w:r w:rsidR="00357123" w:rsidRPr="005674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67460">
        <w:rPr>
          <w:rFonts w:ascii="Times New Roman" w:hAnsi="Times New Roman" w:cs="Times New Roman"/>
          <w:color w:val="000000"/>
          <w:sz w:val="28"/>
          <w:szCs w:val="28"/>
        </w:rPr>
        <w:t>выдачи дифференцированны</w:t>
      </w:r>
      <w:r w:rsidR="00357123" w:rsidRPr="00567460">
        <w:rPr>
          <w:rFonts w:ascii="Times New Roman" w:hAnsi="Times New Roman" w:cs="Times New Roman"/>
          <w:color w:val="000000"/>
          <w:sz w:val="28"/>
          <w:szCs w:val="28"/>
        </w:rPr>
        <w:t xml:space="preserve">х домашних заданий, </w:t>
      </w:r>
      <w:r w:rsidRPr="00567460">
        <w:rPr>
          <w:rFonts w:ascii="Times New Roman" w:hAnsi="Times New Roman" w:cs="Times New Roman"/>
          <w:color w:val="000000"/>
          <w:sz w:val="28"/>
          <w:szCs w:val="28"/>
        </w:rPr>
        <w:t> проведения проверочных мероприятий по ликвидации проблемных моментов.</w:t>
      </w:r>
      <w:r w:rsidR="00567460" w:rsidRPr="00567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67460" w:rsidRDefault="00567460" w:rsidP="005674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460">
        <w:rPr>
          <w:rFonts w:ascii="Times New Roman" w:hAnsi="Times New Roman" w:cs="Times New Roman"/>
          <w:color w:val="000000"/>
          <w:sz w:val="28"/>
          <w:szCs w:val="28"/>
        </w:rPr>
        <w:t>Количество внешних процедур оценки качества образования ежегодно увеличивается</w:t>
      </w:r>
      <w:r w:rsidRPr="00FF53F6">
        <w:rPr>
          <w:rFonts w:ascii="Times New Roman" w:hAnsi="Times New Roman" w:cs="Times New Roman"/>
          <w:color w:val="000000"/>
          <w:sz w:val="28"/>
          <w:szCs w:val="28"/>
        </w:rPr>
        <w:t xml:space="preserve">, что позволяет провести качественный анализ состояния системы образования в школе. Поэтому необходимо говорить о </w:t>
      </w:r>
      <w:r w:rsidRPr="00FF53F6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корректировке планов оценочных процедур на муниципальном и школьном уровнях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67460" w:rsidRDefault="00567460" w:rsidP="005674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Система работы нашей школы,</w:t>
      </w:r>
      <w:r w:rsidRPr="00FF53F6">
        <w:rPr>
          <w:rFonts w:ascii="Times New Roman" w:hAnsi="Times New Roman" w:cs="Times New Roman"/>
          <w:color w:val="000000"/>
          <w:sz w:val="28"/>
          <w:szCs w:val="28"/>
        </w:rPr>
        <w:t xml:space="preserve"> позволяет нам повышать качество знаний учащихся и стремиться к повышению результатов.</w:t>
      </w:r>
    </w:p>
    <w:p w:rsidR="00DE02C9" w:rsidRPr="00FF53F6" w:rsidRDefault="00DE02C9" w:rsidP="00357123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567460">
        <w:rPr>
          <w:rFonts w:ascii="Times New Roman" w:hAnsi="Times New Roman" w:cs="Times New Roman"/>
          <w:b/>
          <w:sz w:val="28"/>
          <w:szCs w:val="28"/>
          <w:u w:val="single"/>
        </w:rPr>
        <w:t>Всероссийские проверочные работы</w:t>
      </w:r>
      <w:r w:rsidRPr="00FF53F6">
        <w:rPr>
          <w:rFonts w:ascii="Times New Roman" w:hAnsi="Times New Roman" w:cs="Times New Roman"/>
          <w:sz w:val="28"/>
          <w:szCs w:val="28"/>
        </w:rPr>
        <w:t xml:space="preserve"> проводятся для оценки уровня общеобразовательной подготовки учащихся в соответствии с требованиями ФГОС. ВПР призваны выявить пробелы в знании предмета в процессе его изучения, для того, чтобы можно было своевременно их устранить. ВПР </w:t>
      </w:r>
      <w:proofErr w:type="gramStart"/>
      <w:r w:rsidRPr="00FF53F6">
        <w:rPr>
          <w:rFonts w:ascii="Times New Roman" w:hAnsi="Times New Roman" w:cs="Times New Roman"/>
          <w:sz w:val="28"/>
          <w:szCs w:val="28"/>
        </w:rPr>
        <w:t>основаны</w:t>
      </w:r>
      <w:proofErr w:type="gramEnd"/>
      <w:r w:rsidRPr="00FF53F6">
        <w:rPr>
          <w:rFonts w:ascii="Times New Roman" w:hAnsi="Times New Roman" w:cs="Times New Roman"/>
          <w:sz w:val="28"/>
          <w:szCs w:val="28"/>
        </w:rPr>
        <w:t xml:space="preserve"> на системно</w:t>
      </w:r>
      <w:r w:rsidR="004A450A" w:rsidRPr="00FF53F6">
        <w:rPr>
          <w:rFonts w:ascii="Times New Roman" w:hAnsi="Times New Roman" w:cs="Times New Roman"/>
          <w:sz w:val="28"/>
          <w:szCs w:val="28"/>
        </w:rPr>
        <w:t xml:space="preserve"> </w:t>
      </w:r>
      <w:r w:rsidRPr="00FF53F6">
        <w:rPr>
          <w:rFonts w:ascii="Times New Roman" w:hAnsi="Times New Roman" w:cs="Times New Roman"/>
          <w:sz w:val="28"/>
          <w:szCs w:val="28"/>
        </w:rPr>
        <w:t>–</w:t>
      </w:r>
      <w:r w:rsidR="004A450A" w:rsidRPr="00FF5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3F6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Pr="00FF53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53F6">
        <w:rPr>
          <w:rFonts w:ascii="Times New Roman" w:hAnsi="Times New Roman" w:cs="Times New Roman"/>
          <w:sz w:val="28"/>
          <w:szCs w:val="28"/>
        </w:rPr>
        <w:t>компетентностном</w:t>
      </w:r>
      <w:proofErr w:type="spellEnd"/>
      <w:r w:rsidRPr="00FF53F6">
        <w:rPr>
          <w:rFonts w:ascii="Times New Roman" w:hAnsi="Times New Roman" w:cs="Times New Roman"/>
          <w:sz w:val="28"/>
          <w:szCs w:val="28"/>
        </w:rPr>
        <w:t xml:space="preserve"> и уровневом подходах. Они позволяют осуществить диагностику достижения предметных и </w:t>
      </w:r>
      <w:proofErr w:type="spellStart"/>
      <w:r w:rsidRPr="00FF53F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FF53F6">
        <w:rPr>
          <w:rFonts w:ascii="Times New Roman" w:hAnsi="Times New Roman" w:cs="Times New Roman"/>
          <w:sz w:val="28"/>
          <w:szCs w:val="28"/>
        </w:rPr>
        <w:t xml:space="preserve"> результатов, в том числе уровня </w:t>
      </w:r>
      <w:proofErr w:type="spellStart"/>
      <w:r w:rsidRPr="00FF53F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F53F6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и овладения </w:t>
      </w:r>
      <w:proofErr w:type="spellStart"/>
      <w:r w:rsidRPr="00FF53F6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FF53F6">
        <w:rPr>
          <w:rFonts w:ascii="Times New Roman" w:hAnsi="Times New Roman" w:cs="Times New Roman"/>
          <w:sz w:val="28"/>
          <w:szCs w:val="28"/>
        </w:rPr>
        <w:t xml:space="preserve"> понятиями</w:t>
      </w:r>
      <w:r w:rsidR="004A450A" w:rsidRPr="00FF53F6">
        <w:rPr>
          <w:rFonts w:ascii="Times New Roman" w:hAnsi="Times New Roman" w:cs="Times New Roman"/>
          <w:sz w:val="28"/>
          <w:szCs w:val="28"/>
        </w:rPr>
        <w:t>.</w:t>
      </w:r>
    </w:p>
    <w:p w:rsidR="009B2FF4" w:rsidRPr="00FF53F6" w:rsidRDefault="004A450A" w:rsidP="00FF53F6">
      <w:p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>Результаты ВПР по биологии</w:t>
      </w:r>
      <w:r w:rsidR="00DE02C9" w:rsidRPr="00FF53F6">
        <w:rPr>
          <w:rFonts w:ascii="Times New Roman" w:hAnsi="Times New Roman" w:cs="Times New Roman"/>
          <w:sz w:val="28"/>
          <w:szCs w:val="28"/>
        </w:rPr>
        <w:t xml:space="preserve">, показывают, что у большинства </w:t>
      </w:r>
      <w:proofErr w:type="gramStart"/>
      <w:r w:rsidR="00DE02C9" w:rsidRPr="00FF53F6">
        <w:rPr>
          <w:rFonts w:ascii="Times New Roman" w:hAnsi="Times New Roman" w:cs="Times New Roman"/>
          <w:sz w:val="28"/>
          <w:szCs w:val="28"/>
        </w:rPr>
        <w:t>обучаю</w:t>
      </w:r>
      <w:r w:rsidR="009B2FF4" w:rsidRPr="00FF53F6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9B2FF4" w:rsidRPr="00FF53F6">
        <w:rPr>
          <w:rFonts w:ascii="Times New Roman" w:hAnsi="Times New Roman" w:cs="Times New Roman"/>
          <w:sz w:val="28"/>
          <w:szCs w:val="28"/>
        </w:rPr>
        <w:t xml:space="preserve"> </w:t>
      </w:r>
      <w:r w:rsidR="00567460">
        <w:rPr>
          <w:rFonts w:ascii="Times New Roman" w:hAnsi="Times New Roman" w:cs="Times New Roman"/>
          <w:sz w:val="28"/>
          <w:szCs w:val="28"/>
        </w:rPr>
        <w:t xml:space="preserve">нашей школы </w:t>
      </w:r>
      <w:r w:rsidR="009B2FF4" w:rsidRPr="00FF53F6">
        <w:rPr>
          <w:rFonts w:ascii="Times New Roman" w:hAnsi="Times New Roman" w:cs="Times New Roman"/>
          <w:sz w:val="28"/>
          <w:szCs w:val="28"/>
        </w:rPr>
        <w:t xml:space="preserve">хорошо развиты умения: </w:t>
      </w:r>
    </w:p>
    <w:p w:rsidR="009B2FF4" w:rsidRPr="00FF53F6" w:rsidRDefault="00FF53F6" w:rsidP="00FF53F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>с</w:t>
      </w:r>
      <w:r w:rsidR="009B2FF4" w:rsidRPr="00FF53F6">
        <w:rPr>
          <w:rFonts w:ascii="Times New Roman" w:hAnsi="Times New Roman" w:cs="Times New Roman"/>
          <w:sz w:val="28"/>
          <w:szCs w:val="28"/>
        </w:rPr>
        <w:t xml:space="preserve">равнивать живые </w:t>
      </w:r>
      <w:r w:rsidR="00567460" w:rsidRPr="00FF53F6">
        <w:rPr>
          <w:rFonts w:ascii="Times New Roman" w:hAnsi="Times New Roman" w:cs="Times New Roman"/>
          <w:sz w:val="28"/>
          <w:szCs w:val="28"/>
        </w:rPr>
        <w:t>объекты</w:t>
      </w:r>
      <w:r w:rsidRPr="00FF53F6">
        <w:rPr>
          <w:rFonts w:ascii="Times New Roman" w:hAnsi="Times New Roman" w:cs="Times New Roman"/>
          <w:sz w:val="28"/>
          <w:szCs w:val="28"/>
        </w:rPr>
        <w:t>, работать с ними (например, классифицировать)</w:t>
      </w:r>
    </w:p>
    <w:p w:rsidR="00FF53F6" w:rsidRPr="00FF53F6" w:rsidRDefault="00FF53F6" w:rsidP="00FF53F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>использовать знания о клеточных структурах и устройстве оптических  приборов</w:t>
      </w:r>
    </w:p>
    <w:p w:rsidR="00FF53F6" w:rsidRPr="00FF53F6" w:rsidRDefault="00FF53F6" w:rsidP="00FF53F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>анализировать текст, дополнять его недостающей биологической информацией</w:t>
      </w:r>
    </w:p>
    <w:p w:rsidR="00D26E79" w:rsidRPr="00FF53F6" w:rsidRDefault="00DE02C9" w:rsidP="00FF53F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>р</w:t>
      </w:r>
      <w:r w:rsidR="00FF53F6" w:rsidRPr="00FF53F6">
        <w:rPr>
          <w:rFonts w:ascii="Times New Roman" w:hAnsi="Times New Roman" w:cs="Times New Roman"/>
          <w:sz w:val="28"/>
          <w:szCs w:val="28"/>
        </w:rPr>
        <w:t>аботать с таблицами и символами</w:t>
      </w:r>
    </w:p>
    <w:p w:rsidR="004A450A" w:rsidRPr="00FF53F6" w:rsidRDefault="00DE02C9" w:rsidP="00FF53F6">
      <w:p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 xml:space="preserve">В то же </w:t>
      </w:r>
      <w:r w:rsidR="004A450A" w:rsidRPr="00FF53F6">
        <w:rPr>
          <w:rFonts w:ascii="Times New Roman" w:hAnsi="Times New Roman" w:cs="Times New Roman"/>
          <w:sz w:val="28"/>
          <w:szCs w:val="28"/>
        </w:rPr>
        <w:t>время</w:t>
      </w:r>
      <w:r w:rsidR="00FF53F6" w:rsidRPr="00FF53F6">
        <w:rPr>
          <w:rFonts w:ascii="Times New Roman" w:hAnsi="Times New Roman" w:cs="Times New Roman"/>
          <w:sz w:val="28"/>
          <w:szCs w:val="28"/>
        </w:rPr>
        <w:t>,</w:t>
      </w:r>
      <w:r w:rsidR="004A450A" w:rsidRPr="00FF53F6">
        <w:rPr>
          <w:rFonts w:ascii="Times New Roman" w:hAnsi="Times New Roman" w:cs="Times New Roman"/>
          <w:sz w:val="28"/>
          <w:szCs w:val="28"/>
        </w:rPr>
        <w:t xml:space="preserve"> заметно и </w:t>
      </w:r>
      <w:r w:rsidRPr="00FF53F6">
        <w:rPr>
          <w:rFonts w:ascii="Times New Roman" w:hAnsi="Times New Roman" w:cs="Times New Roman"/>
          <w:sz w:val="28"/>
          <w:szCs w:val="28"/>
        </w:rPr>
        <w:t xml:space="preserve"> наличие р</w:t>
      </w:r>
      <w:r w:rsidR="004A450A" w:rsidRPr="00FF53F6">
        <w:rPr>
          <w:rFonts w:ascii="Times New Roman" w:hAnsi="Times New Roman" w:cs="Times New Roman"/>
          <w:sz w:val="28"/>
          <w:szCs w:val="28"/>
        </w:rPr>
        <w:t xml:space="preserve">яда проблем: </w:t>
      </w:r>
    </w:p>
    <w:p w:rsidR="004A450A" w:rsidRPr="00FF53F6" w:rsidRDefault="00FF53F6" w:rsidP="00FF53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>недостаточно внимательная работа с иллюстрациями</w:t>
      </w:r>
    </w:p>
    <w:p w:rsidR="004A450A" w:rsidRPr="00FF53F6" w:rsidRDefault="00DE02C9" w:rsidP="00FF53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>слабое развитие навыков прове</w:t>
      </w:r>
      <w:r w:rsidR="004A450A" w:rsidRPr="00FF53F6">
        <w:rPr>
          <w:rFonts w:ascii="Times New Roman" w:hAnsi="Times New Roman" w:cs="Times New Roman"/>
          <w:sz w:val="28"/>
          <w:szCs w:val="28"/>
        </w:rPr>
        <w:t>дения логических рассуждений</w:t>
      </w:r>
    </w:p>
    <w:p w:rsidR="004A450A" w:rsidRPr="00FF53F6" w:rsidRDefault="00DE02C9" w:rsidP="00FF53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>недо</w:t>
      </w:r>
      <w:r w:rsidR="004A450A" w:rsidRPr="00FF53F6">
        <w:rPr>
          <w:rFonts w:ascii="Times New Roman" w:hAnsi="Times New Roman" w:cs="Times New Roman"/>
          <w:sz w:val="28"/>
          <w:szCs w:val="28"/>
        </w:rPr>
        <w:t>статочное развитие</w:t>
      </w:r>
      <w:r w:rsidRPr="00FF53F6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4A450A" w:rsidRPr="00FF53F6">
        <w:rPr>
          <w:rFonts w:ascii="Times New Roman" w:hAnsi="Times New Roman" w:cs="Times New Roman"/>
          <w:sz w:val="28"/>
          <w:szCs w:val="28"/>
        </w:rPr>
        <w:t>я решать практические задачи</w:t>
      </w:r>
    </w:p>
    <w:p w:rsidR="00DE02C9" w:rsidRPr="00FF53F6" w:rsidRDefault="00DE02C9" w:rsidP="00FF53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 xml:space="preserve">низкий уровень </w:t>
      </w:r>
      <w:proofErr w:type="spellStart"/>
      <w:r w:rsidRPr="00FF53F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F53F6">
        <w:rPr>
          <w:rFonts w:ascii="Times New Roman" w:hAnsi="Times New Roman" w:cs="Times New Roman"/>
          <w:sz w:val="28"/>
          <w:szCs w:val="28"/>
        </w:rPr>
        <w:t xml:space="preserve"> умения объяснять, сравнивать и обобщать данные, делать выводы и прогнозы.</w:t>
      </w:r>
    </w:p>
    <w:p w:rsidR="004A450A" w:rsidRPr="00FF53F6" w:rsidRDefault="004A450A" w:rsidP="00FF53F6">
      <w:p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>В</w:t>
      </w:r>
      <w:r w:rsidR="00DE02C9" w:rsidRPr="00FF53F6">
        <w:rPr>
          <w:rFonts w:ascii="Times New Roman" w:hAnsi="Times New Roman" w:cs="Times New Roman"/>
          <w:sz w:val="28"/>
          <w:szCs w:val="28"/>
        </w:rPr>
        <w:t xml:space="preserve"> нашей школе результаты ВПР учтены при организации внутренней системы оценки качества образования. Такой подход позволяет контролировать успехи и неудачи детей в течение всего учебного года. </w:t>
      </w:r>
    </w:p>
    <w:p w:rsidR="00DE02C9" w:rsidRPr="00357123" w:rsidRDefault="00DE02C9" w:rsidP="00FF53F6">
      <w:pPr>
        <w:jc w:val="both"/>
        <w:rPr>
          <w:rFonts w:ascii="Times New Roman" w:hAnsi="Times New Roman" w:cs="Times New Roman"/>
          <w:sz w:val="28"/>
          <w:szCs w:val="28"/>
        </w:rPr>
      </w:pPr>
      <w:r w:rsidRPr="00FF53F6">
        <w:rPr>
          <w:rFonts w:ascii="Times New Roman" w:hAnsi="Times New Roman" w:cs="Times New Roman"/>
          <w:sz w:val="28"/>
          <w:szCs w:val="28"/>
        </w:rPr>
        <w:t>В на</w:t>
      </w:r>
      <w:r w:rsidR="004A450A" w:rsidRPr="00FF53F6">
        <w:rPr>
          <w:rFonts w:ascii="Times New Roman" w:hAnsi="Times New Roman" w:cs="Times New Roman"/>
          <w:sz w:val="28"/>
          <w:szCs w:val="28"/>
        </w:rPr>
        <w:t xml:space="preserve">чале учебного года </w:t>
      </w:r>
      <w:r w:rsidRPr="00FF53F6">
        <w:rPr>
          <w:rFonts w:ascii="Times New Roman" w:hAnsi="Times New Roman" w:cs="Times New Roman"/>
          <w:sz w:val="28"/>
          <w:szCs w:val="28"/>
        </w:rPr>
        <w:t xml:space="preserve"> о</w:t>
      </w:r>
      <w:r w:rsidR="004A450A" w:rsidRPr="00FF53F6">
        <w:rPr>
          <w:rFonts w:ascii="Times New Roman" w:hAnsi="Times New Roman" w:cs="Times New Roman"/>
          <w:sz w:val="28"/>
          <w:szCs w:val="28"/>
        </w:rPr>
        <w:t>рганизовано проведение входных контрольных работ</w:t>
      </w:r>
      <w:r w:rsidRPr="00FF53F6">
        <w:rPr>
          <w:rFonts w:ascii="Times New Roman" w:hAnsi="Times New Roman" w:cs="Times New Roman"/>
          <w:sz w:val="28"/>
          <w:szCs w:val="28"/>
        </w:rPr>
        <w:t xml:space="preserve">, позволяющих определить сохранность знаний учащихся после летних каникул. Полученные результаты позволяют выявить пробелы в знаниях учащихся и в соответствии с ними организовать коррекционную работу. В </w:t>
      </w:r>
      <w:r w:rsidRPr="00FF53F6">
        <w:rPr>
          <w:rFonts w:ascii="Times New Roman" w:hAnsi="Times New Roman" w:cs="Times New Roman"/>
          <w:sz w:val="28"/>
          <w:szCs w:val="28"/>
        </w:rPr>
        <w:lastRenderedPageBreak/>
        <w:t xml:space="preserve">данном </w:t>
      </w:r>
      <w:r w:rsidRPr="00357123">
        <w:rPr>
          <w:rFonts w:ascii="Times New Roman" w:hAnsi="Times New Roman" w:cs="Times New Roman"/>
          <w:sz w:val="28"/>
          <w:szCs w:val="28"/>
        </w:rPr>
        <w:t>случае - это организация повторения пройденного материала, ликвидация пробелов в знаниях на уроках. В дальнейшем, учитель организует самостоятельную работу, в процессе которой отрабатывается решение различных заданий, в том числе, из ВПР.</w:t>
      </w:r>
    </w:p>
    <w:p w:rsidR="00D26E79" w:rsidRPr="00357123" w:rsidRDefault="00D26E79" w:rsidP="00FF53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важно, чтобы результаты оценочных процедур в образовании использовались для повышения качества образования, а не служили формальным э</w:t>
      </w:r>
      <w:r w:rsidR="00357123" w:rsidRPr="0035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лементом управления. О</w:t>
      </w:r>
      <w:r w:rsidRPr="0035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ценочные процедуры должны выявлять те проблемы, которые есть в образовательной организации и результаты оценивания необходимо использовать в целях создания условий доступного качественного образования для детей с различным </w:t>
      </w:r>
      <w:proofErr w:type="gramStart"/>
      <w:r w:rsidRPr="0035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образовательными</w:t>
      </w:r>
      <w:proofErr w:type="gramEnd"/>
      <w:r w:rsidRPr="0035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потенциалом.</w:t>
      </w:r>
    </w:p>
    <w:p w:rsidR="00DC3B1E" w:rsidRPr="00EB77C2" w:rsidRDefault="00DC3B1E" w:rsidP="00DC3B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B77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Анализ результатов ЕГЭ по биологии</w:t>
      </w:r>
      <w:r w:rsidR="00567460" w:rsidRPr="00EB77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2020-21 </w:t>
      </w:r>
      <w:proofErr w:type="spellStart"/>
      <w:r w:rsidR="00567460" w:rsidRPr="00EB77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</w:t>
      </w:r>
      <w:proofErr w:type="gramStart"/>
      <w:r w:rsidR="00567460" w:rsidRPr="00EB77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.г</w:t>
      </w:r>
      <w:proofErr w:type="gramEnd"/>
      <w:r w:rsidR="00567460" w:rsidRPr="00EB77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оду</w:t>
      </w:r>
      <w:proofErr w:type="spellEnd"/>
    </w:p>
    <w:p w:rsidR="00DC3B1E" w:rsidRDefault="00DC3B1E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3B1E" w:rsidRPr="00DC3B1E" w:rsidRDefault="00DC3B1E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3B1E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Единый экзамен по биологии относится к числу экзаменов по выбору</w:t>
      </w:r>
      <w:r w:rsidR="005674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C3B1E">
        <w:rPr>
          <w:rFonts w:ascii="Times New Roman" w:eastAsia="Times New Roman" w:hAnsi="Times New Roman" w:cs="Times New Roman"/>
          <w:color w:val="000000"/>
          <w:sz w:val="28"/>
          <w:szCs w:val="28"/>
        </w:rPr>
        <w:t>и ориентирован</w:t>
      </w:r>
      <w:r w:rsidR="005674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C3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на профильный, так и на базовый уровень.</w:t>
      </w:r>
    </w:p>
    <w:p w:rsidR="00DC3B1E" w:rsidRPr="00DC3B1E" w:rsidRDefault="00DC3B1E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C3B1E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Задания, включенные в экзаменац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ионную работу, проверяли овладе</w:t>
      </w:r>
      <w:r w:rsidRPr="00DC3B1E">
        <w:rPr>
          <w:rFonts w:ascii="Times New Roman" w:eastAsia="Times New Roman" w:hAnsi="Times New Roman" w:cs="Times New Roman"/>
          <w:color w:val="000000"/>
          <w:sz w:val="28"/>
          <w:szCs w:val="28"/>
        </w:rPr>
        <w:t>ние выпускниками содержания курса биологии, их биологическую грамотность и компетентность, умение применять полученные знания в новых нестандартных ситуациях (умение работать с рисунками и текстом, извлекать</w:t>
      </w:r>
      <w:proofErr w:type="gramEnd"/>
    </w:p>
    <w:p w:rsidR="00DC3B1E" w:rsidRPr="00DC3B1E" w:rsidRDefault="00DC3B1E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3B1E">
        <w:rPr>
          <w:rFonts w:ascii="Times New Roman" w:eastAsia="Times New Roman" w:hAnsi="Times New Roman" w:cs="Times New Roman"/>
          <w:color w:val="000000"/>
          <w:sz w:val="28"/>
          <w:szCs w:val="28"/>
        </w:rPr>
        <w:t>из них необходимую информацию, находить в тексте ошибки, исправлять их,</w:t>
      </w:r>
    </w:p>
    <w:p w:rsidR="00DC3B1E" w:rsidRPr="00DC3B1E" w:rsidRDefault="00DC3B1E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3B1E">
        <w:rPr>
          <w:rFonts w:ascii="Times New Roman" w:eastAsia="Times New Roman" w:hAnsi="Times New Roman" w:cs="Times New Roman"/>
          <w:color w:val="000000"/>
          <w:sz w:val="28"/>
          <w:szCs w:val="28"/>
        </w:rPr>
        <w:t>решать биологические задачи).</w:t>
      </w:r>
    </w:p>
    <w:p w:rsidR="00DC3B1E" w:rsidRDefault="00DC3B1E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0245" w:rsidRPr="00CF0245" w:rsidRDefault="00567460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Явны</w:t>
      </w:r>
      <w:r w:rsidR="00CF0245" w:rsidRPr="00CF0245">
        <w:rPr>
          <w:rFonts w:ascii="Times New Roman" w:hAnsi="Times New Roman" w:cs="Times New Roman"/>
          <w:sz w:val="28"/>
          <w:szCs w:val="28"/>
        </w:rPr>
        <w:t>х изменений по сравнению с прошлым годом в структуре ЕГЭ не было. Выпускникам было предложено 28 заданий, в числе которых 12 базового уровня, 9 – повышенного и 7 высокого.</w:t>
      </w:r>
    </w:p>
    <w:p w:rsidR="00CF0245" w:rsidRPr="00CF0245" w:rsidRDefault="00CF0245" w:rsidP="00DC3B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F0245">
        <w:rPr>
          <w:rFonts w:ascii="Times New Roman" w:hAnsi="Times New Roman" w:cs="Times New Roman"/>
          <w:sz w:val="28"/>
          <w:szCs w:val="28"/>
        </w:rPr>
        <w:t xml:space="preserve"> 1-й части встретились следующие типы заданий: множественный выбор ответов – 6; поиск соответствия – 6; установление правильных последовательностей – 3; дополнение данных в таблицах – 2; решение задач по цитологии и генетике – 2; на анализ графической информации – 1.</w:t>
      </w:r>
    </w:p>
    <w:p w:rsidR="00CF0245" w:rsidRDefault="00CF0245" w:rsidP="00DC3B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0245">
        <w:rPr>
          <w:rFonts w:ascii="Times New Roman" w:hAnsi="Times New Roman" w:cs="Times New Roman"/>
          <w:sz w:val="28"/>
          <w:szCs w:val="28"/>
        </w:rPr>
        <w:t xml:space="preserve">Во 2-й части представлены 7 заданий, требующих развернутого ответа с применением соответствующей терминологии. Вопросы высокого уровня сложности </w:t>
      </w:r>
      <w:r w:rsidR="006C6405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CF0245">
        <w:rPr>
          <w:rFonts w:ascii="Times New Roman" w:hAnsi="Times New Roman" w:cs="Times New Roman"/>
          <w:sz w:val="28"/>
          <w:szCs w:val="28"/>
        </w:rPr>
        <w:t xml:space="preserve">направлены на проверку таких умений, как </w:t>
      </w:r>
      <w:r w:rsidRPr="00CF0245">
        <w:rPr>
          <w:rFonts w:ascii="Times New Roman" w:hAnsi="Times New Roman" w:cs="Times New Roman"/>
          <w:sz w:val="28"/>
          <w:szCs w:val="28"/>
          <w:shd w:val="clear" w:color="auto" w:fill="FFFFFF"/>
        </w:rPr>
        <w:t>объяснять биологические процессы и явления, решать биологические задачи,</w:t>
      </w:r>
      <w:r w:rsidRPr="00CF02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0245">
        <w:rPr>
          <w:rFonts w:ascii="Times New Roman" w:hAnsi="Times New Roman" w:cs="Times New Roman"/>
          <w:sz w:val="28"/>
          <w:szCs w:val="28"/>
          <w:shd w:val="clear" w:color="auto" w:fill="FFFFFF"/>
        </w:rPr>
        <w:t>оперировать понятиями.</w:t>
      </w:r>
    </w:p>
    <w:p w:rsidR="00CF0245" w:rsidRDefault="00CF0245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6405" w:rsidRDefault="006C6405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учеников, не преодолевших минимальный порог в 35 баллов –</w:t>
      </w:r>
      <w:r w:rsidR="00567460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человека</w:t>
      </w:r>
    </w:p>
    <w:p w:rsidR="00C2357E" w:rsidRDefault="00C2357E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6405" w:rsidRDefault="006C6405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учеников, набравших более 70 баллов – 1 человек</w:t>
      </w:r>
    </w:p>
    <w:p w:rsidR="006C6405" w:rsidRDefault="006C6405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Средний балл – 56,2</w:t>
      </w:r>
    </w:p>
    <w:p w:rsidR="006C6405" w:rsidRDefault="008C1A89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Темы</w:t>
      </w:r>
      <w:r w:rsidR="006C6405">
        <w:rPr>
          <w:rFonts w:ascii="Times New Roman" w:eastAsia="Times New Roman" w:hAnsi="Times New Roman" w:cs="Times New Roman"/>
          <w:sz w:val="28"/>
          <w:szCs w:val="28"/>
        </w:rPr>
        <w:t xml:space="preserve">, вызвавшие наибольшие затруднения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C64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«Хромосомный набор», «Генетические задачи (сцепление признаков с Х хромосомой)», «Организм человека».</w:t>
      </w:r>
    </w:p>
    <w:p w:rsidR="00C2357E" w:rsidRDefault="00C2357E" w:rsidP="00DC3B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A89" w:rsidRDefault="008C1A89" w:rsidP="00DC3B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A89">
        <w:rPr>
          <w:rFonts w:ascii="Times New Roman" w:hAnsi="Times New Roman" w:cs="Times New Roman"/>
          <w:sz w:val="28"/>
          <w:szCs w:val="28"/>
        </w:rPr>
        <w:t>Максимальный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A89">
        <w:rPr>
          <w:rFonts w:ascii="Times New Roman" w:hAnsi="Times New Roman" w:cs="Times New Roman"/>
          <w:sz w:val="28"/>
          <w:szCs w:val="28"/>
        </w:rPr>
        <w:t>процент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A89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A89">
        <w:rPr>
          <w:rFonts w:ascii="Times New Roman" w:hAnsi="Times New Roman" w:cs="Times New Roman"/>
          <w:sz w:val="28"/>
          <w:szCs w:val="28"/>
        </w:rPr>
        <w:t>зафиксирован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A8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A89">
        <w:rPr>
          <w:rFonts w:ascii="Times New Roman" w:hAnsi="Times New Roman" w:cs="Times New Roman"/>
          <w:sz w:val="28"/>
          <w:szCs w:val="28"/>
        </w:rPr>
        <w:t>задании №21 «Биологические закономерности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2357E" w:rsidRDefault="00C2357E" w:rsidP="008C1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1A89" w:rsidRDefault="008C1A89" w:rsidP="008C1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 учеников</w:t>
      </w:r>
      <w:r w:rsidRPr="008C1A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1A89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достаточной мере усвоили элементы содержания и овладели умениями, проверяемыми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1A89">
        <w:rPr>
          <w:rFonts w:ascii="Times New Roman" w:eastAsia="Times New Roman" w:hAnsi="Times New Roman" w:cs="Times New Roman"/>
          <w:color w:val="000000"/>
          <w:sz w:val="28"/>
          <w:szCs w:val="28"/>
        </w:rPr>
        <w:t>на ЕГЭ по биологии. В то же время ряд элементов содержания оказались усвоены не всеми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1A89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67460" w:rsidRDefault="00567460" w:rsidP="00567460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35AA" w:rsidRPr="00567460" w:rsidRDefault="008C1A89" w:rsidP="00567460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569"/>
        <w:jc w:val="both"/>
        <w:rPr>
          <w:sz w:val="24"/>
          <w:szCs w:val="24"/>
        </w:rPr>
      </w:pPr>
      <w:r w:rsidRPr="005674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Решено было на уроках и во внеурочное время использовать методические материалы ГИА (спецификацию, кодификатор, демонстрационный вариант КИМ), определяющие структуру и содержание экзамена в обновленной форме, обращать внимание на различные изменения в структуре и содержании </w:t>
      </w:r>
      <w:proofErr w:type="spellStart"/>
      <w:r w:rsidRPr="00567460">
        <w:rPr>
          <w:rFonts w:ascii="Times New Roman" w:eastAsia="Times New Roman" w:hAnsi="Times New Roman" w:cs="Times New Roman"/>
          <w:color w:val="000000"/>
          <w:sz w:val="28"/>
          <w:szCs w:val="28"/>
        </w:rPr>
        <w:t>КИМов</w:t>
      </w:r>
      <w:proofErr w:type="spellEnd"/>
      <w:r w:rsidRPr="005674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сравнению с </w:t>
      </w:r>
      <w:proofErr w:type="gramStart"/>
      <w:r w:rsidRPr="0056746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предыдущими</w:t>
      </w:r>
      <w:proofErr w:type="gramEnd"/>
      <w:r w:rsidRPr="005674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567460">
        <w:rPr>
          <w:rFonts w:ascii="YS Text" w:eastAsia="Times New Roman" w:hAnsi="YS Text" w:cs="Times New Roman"/>
          <w:color w:val="000000"/>
          <w:sz w:val="28"/>
          <w:szCs w:val="28"/>
        </w:rPr>
        <w:t>Шире использовать биологические тексты, рисунки, представленные в табличной и схематичной форме, как источник биологической информации.</w:t>
      </w:r>
      <w:r w:rsidRPr="00567460">
        <w:rPr>
          <w:sz w:val="24"/>
          <w:szCs w:val="24"/>
        </w:rPr>
        <w:t xml:space="preserve"> </w:t>
      </w:r>
      <w:proofErr w:type="gramStart"/>
      <w:r w:rsidRPr="00567460">
        <w:rPr>
          <w:rFonts w:ascii="Times New Roman" w:hAnsi="Times New Roman" w:cs="Times New Roman"/>
          <w:sz w:val="28"/>
          <w:szCs w:val="28"/>
        </w:rPr>
        <w:t>Изучить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опыт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подготовки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к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ЕГЭ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в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других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организациях,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ознакомиться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с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опубликованными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или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размещенными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на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соответствующих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сайтах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федерального и регионального уровнях материал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ами, представляющими анализ ЕГЭ </w:t>
      </w:r>
      <w:r w:rsidRPr="00567460">
        <w:rPr>
          <w:rFonts w:ascii="Times New Roman" w:hAnsi="Times New Roman" w:cs="Times New Roman"/>
          <w:sz w:val="28"/>
          <w:szCs w:val="28"/>
        </w:rPr>
        <w:t>прошлых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лет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по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биологии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(обратить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особое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внимание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на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типичные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ошибки,</w:t>
      </w:r>
      <w:r w:rsidR="004635AA" w:rsidRPr="00567460">
        <w:rPr>
          <w:rFonts w:ascii="Times New Roman" w:hAnsi="Times New Roman" w:cs="Times New Roman"/>
          <w:sz w:val="28"/>
          <w:szCs w:val="28"/>
        </w:rPr>
        <w:t xml:space="preserve"> </w:t>
      </w:r>
      <w:r w:rsidRPr="00567460">
        <w:rPr>
          <w:rFonts w:ascii="Times New Roman" w:hAnsi="Times New Roman" w:cs="Times New Roman"/>
          <w:sz w:val="28"/>
          <w:szCs w:val="28"/>
        </w:rPr>
        <w:t>недочеты).</w:t>
      </w:r>
      <w:proofErr w:type="gramEnd"/>
      <w:r w:rsidR="004635AA" w:rsidRPr="00567460">
        <w:rPr>
          <w:rFonts w:ascii="Times New Roman" w:hAnsi="Times New Roman" w:cs="Times New Roman"/>
          <w:sz w:val="28"/>
          <w:szCs w:val="28"/>
        </w:rPr>
        <w:t xml:space="preserve"> Чаще использовать в учебном процессе практико</w:t>
      </w:r>
      <w:r w:rsidR="00567460">
        <w:rPr>
          <w:rFonts w:ascii="Times New Roman" w:hAnsi="Times New Roman" w:cs="Times New Roman"/>
          <w:sz w:val="28"/>
          <w:szCs w:val="28"/>
        </w:rPr>
        <w:t>-</w:t>
      </w:r>
      <w:r w:rsidR="004635AA" w:rsidRPr="00567460">
        <w:rPr>
          <w:rFonts w:ascii="Times New Roman" w:hAnsi="Times New Roman" w:cs="Times New Roman"/>
          <w:sz w:val="28"/>
          <w:szCs w:val="28"/>
        </w:rPr>
        <w:t>ориентированные задания.</w:t>
      </w:r>
    </w:p>
    <w:p w:rsidR="004635AA" w:rsidRPr="00567460" w:rsidRDefault="004635AA" w:rsidP="00567460">
      <w:pPr>
        <w:widowControl w:val="0"/>
        <w:tabs>
          <w:tab w:val="left" w:pos="1078"/>
          <w:tab w:val="left" w:pos="10202"/>
        </w:tabs>
        <w:autoSpaceDE w:val="0"/>
        <w:autoSpaceDN w:val="0"/>
        <w:spacing w:before="74" w:after="0" w:line="240" w:lineRule="auto"/>
        <w:ind w:right="586"/>
        <w:jc w:val="both"/>
        <w:rPr>
          <w:rFonts w:ascii="Times New Roman" w:hAnsi="Times New Roman" w:cs="Times New Roman"/>
          <w:sz w:val="28"/>
          <w:szCs w:val="28"/>
        </w:rPr>
      </w:pPr>
      <w:r w:rsidRPr="00567460">
        <w:rPr>
          <w:rFonts w:ascii="Times New Roman" w:hAnsi="Times New Roman" w:cs="Times New Roman"/>
          <w:sz w:val="28"/>
          <w:szCs w:val="28"/>
        </w:rPr>
        <w:t>В наиболее тщательной проработке на уроках биологии нуждается следующий  материал:</w:t>
      </w:r>
    </w:p>
    <w:p w:rsidR="004635AA" w:rsidRPr="004635AA" w:rsidRDefault="004635AA" w:rsidP="004635AA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635AA">
        <w:rPr>
          <w:rFonts w:ascii="Times New Roman" w:hAnsi="Times New Roman" w:cs="Times New Roman"/>
          <w:sz w:val="28"/>
          <w:szCs w:val="28"/>
        </w:rPr>
        <w:t>Обмен веществ на клеточном и организменном уровнях;</w:t>
      </w:r>
    </w:p>
    <w:p w:rsidR="004635AA" w:rsidRPr="004635AA" w:rsidRDefault="004635AA" w:rsidP="004635AA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1560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4635AA">
        <w:rPr>
          <w:rFonts w:ascii="Times New Roman" w:hAnsi="Times New Roman" w:cs="Times New Roman"/>
          <w:sz w:val="28"/>
          <w:szCs w:val="28"/>
        </w:rPr>
        <w:t>Методы селекции и биотехнологии;</w:t>
      </w:r>
    </w:p>
    <w:p w:rsidR="004635AA" w:rsidRPr="004635AA" w:rsidRDefault="004635AA" w:rsidP="004635AA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1560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4635AA">
        <w:rPr>
          <w:rFonts w:ascii="Times New Roman" w:hAnsi="Times New Roman" w:cs="Times New Roman"/>
          <w:sz w:val="28"/>
          <w:szCs w:val="28"/>
        </w:rPr>
        <w:t>Хромосомный набор клеток, деление клеток, митоз и мейоз;</w:t>
      </w:r>
    </w:p>
    <w:p w:rsidR="004635AA" w:rsidRPr="004635AA" w:rsidRDefault="004635AA" w:rsidP="004635AA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1560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4635AA">
        <w:rPr>
          <w:rFonts w:ascii="Times New Roman" w:hAnsi="Times New Roman" w:cs="Times New Roman"/>
          <w:sz w:val="28"/>
          <w:szCs w:val="28"/>
        </w:rPr>
        <w:t>Циклы развития растений, гаметофит и спорофит;</w:t>
      </w:r>
    </w:p>
    <w:p w:rsidR="004635AA" w:rsidRPr="004635AA" w:rsidRDefault="004635AA" w:rsidP="004635AA">
      <w:pPr>
        <w:pStyle w:val="a3"/>
        <w:widowControl w:val="0"/>
        <w:numPr>
          <w:ilvl w:val="0"/>
          <w:numId w:val="4"/>
        </w:numPr>
        <w:tabs>
          <w:tab w:val="left" w:pos="1030"/>
        </w:tabs>
        <w:autoSpaceDE w:val="0"/>
        <w:autoSpaceDN w:val="0"/>
        <w:spacing w:after="0" w:line="240" w:lineRule="auto"/>
        <w:ind w:left="1560" w:right="588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635AA">
        <w:rPr>
          <w:rFonts w:ascii="Times New Roman" w:hAnsi="Times New Roman" w:cs="Times New Roman"/>
          <w:sz w:val="28"/>
          <w:szCs w:val="28"/>
        </w:rPr>
        <w:t>Движущие силы эволюции</w:t>
      </w:r>
    </w:p>
    <w:p w:rsidR="008C1A89" w:rsidRPr="008C1A89" w:rsidRDefault="008C1A89" w:rsidP="004635AA">
      <w:pPr>
        <w:shd w:val="clear" w:color="auto" w:fill="FFFFFF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567460" w:rsidRDefault="00567460" w:rsidP="0056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результатов ОГЭ по биологии в 2020-21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оду</w:t>
      </w:r>
      <w:proofErr w:type="spellEnd"/>
    </w:p>
    <w:p w:rsidR="00567460" w:rsidRDefault="00567460" w:rsidP="005674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03AA" w:rsidRDefault="008D03AA" w:rsidP="008D03AA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ОГЭ по биологии в 2021 году были вынесены следующие темы:</w:t>
      </w:r>
    </w:p>
    <w:p w:rsidR="008D03AA" w:rsidRDefault="008D03AA" w:rsidP="008D03AA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D03AA">
        <w:rPr>
          <w:rFonts w:ascii="Times New Roman" w:hAnsi="Times New Roman" w:cs="Times New Roman"/>
          <w:sz w:val="28"/>
          <w:szCs w:val="28"/>
        </w:rPr>
        <w:t xml:space="preserve">Биология как наука. </w:t>
      </w:r>
    </w:p>
    <w:p w:rsidR="008D03AA" w:rsidRDefault="008D03AA" w:rsidP="008D03AA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D03AA">
        <w:rPr>
          <w:rFonts w:ascii="Times New Roman" w:hAnsi="Times New Roman" w:cs="Times New Roman"/>
          <w:sz w:val="28"/>
          <w:szCs w:val="28"/>
        </w:rPr>
        <w:t xml:space="preserve">Система, многообразие и эволюция живой природы. </w:t>
      </w:r>
    </w:p>
    <w:p w:rsidR="008D03AA" w:rsidRDefault="008D03AA" w:rsidP="008D03AA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D03AA">
        <w:rPr>
          <w:rFonts w:ascii="Times New Roman" w:hAnsi="Times New Roman" w:cs="Times New Roman"/>
          <w:sz w:val="28"/>
          <w:szCs w:val="28"/>
        </w:rPr>
        <w:t xml:space="preserve">Человек и его здоровье. </w:t>
      </w:r>
    </w:p>
    <w:p w:rsidR="008D03AA" w:rsidRDefault="008D03AA" w:rsidP="008D03AA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D03AA">
        <w:rPr>
          <w:rFonts w:ascii="Times New Roman" w:hAnsi="Times New Roman" w:cs="Times New Roman"/>
          <w:sz w:val="28"/>
          <w:szCs w:val="28"/>
        </w:rPr>
        <w:t xml:space="preserve">Организм человека (все 12 систем). </w:t>
      </w:r>
    </w:p>
    <w:p w:rsidR="008D03AA" w:rsidRDefault="008D03AA" w:rsidP="008D03AA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D03AA">
        <w:rPr>
          <w:rFonts w:ascii="Times New Roman" w:hAnsi="Times New Roman" w:cs="Times New Roman"/>
          <w:sz w:val="28"/>
          <w:szCs w:val="28"/>
        </w:rPr>
        <w:t xml:space="preserve">Живые организмы и их признаки. </w:t>
      </w:r>
    </w:p>
    <w:p w:rsidR="008D03AA" w:rsidRPr="008D03AA" w:rsidRDefault="008D03AA" w:rsidP="008D03AA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D03AA">
        <w:rPr>
          <w:rFonts w:ascii="Times New Roman" w:hAnsi="Times New Roman" w:cs="Times New Roman"/>
          <w:sz w:val="28"/>
          <w:szCs w:val="28"/>
        </w:rPr>
        <w:t xml:space="preserve">Взаимосвязь организмов и окружающей среды. </w:t>
      </w:r>
    </w:p>
    <w:p w:rsidR="008C1A89" w:rsidRDefault="00567460" w:rsidP="008C1A89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8D03AA">
        <w:rPr>
          <w:rFonts w:ascii="Times New Roman" w:hAnsi="Times New Roman" w:cs="Times New Roman"/>
          <w:sz w:val="28"/>
          <w:szCs w:val="28"/>
        </w:rPr>
        <w:t>В сравнении с заданиями 2019 года, число вопросов с предложенными варианта</w:t>
      </w:r>
      <w:r w:rsidR="008D03AA">
        <w:rPr>
          <w:rFonts w:ascii="Times New Roman" w:hAnsi="Times New Roman" w:cs="Times New Roman"/>
          <w:sz w:val="28"/>
          <w:szCs w:val="28"/>
        </w:rPr>
        <w:t>ми ответов существенно сократилось. Некоторые задания изменили</w:t>
      </w:r>
      <w:r w:rsidRPr="008D03AA">
        <w:rPr>
          <w:rFonts w:ascii="Times New Roman" w:hAnsi="Times New Roman" w:cs="Times New Roman"/>
          <w:sz w:val="28"/>
          <w:szCs w:val="28"/>
        </w:rPr>
        <w:t xml:space="preserve"> свою формулиро</w:t>
      </w:r>
      <w:r w:rsidR="008D03AA">
        <w:rPr>
          <w:rFonts w:ascii="Times New Roman" w:hAnsi="Times New Roman" w:cs="Times New Roman"/>
          <w:sz w:val="28"/>
          <w:szCs w:val="28"/>
        </w:rPr>
        <w:t>вку и требовали</w:t>
      </w:r>
      <w:r w:rsidRPr="008D03AA">
        <w:rPr>
          <w:rFonts w:ascii="Times New Roman" w:hAnsi="Times New Roman" w:cs="Times New Roman"/>
          <w:sz w:val="28"/>
          <w:szCs w:val="28"/>
        </w:rPr>
        <w:t xml:space="preserve"> дать конкретный ответ, а не выбрать из заготовленных вариантов.</w:t>
      </w:r>
    </w:p>
    <w:p w:rsidR="008D03AA" w:rsidRPr="008D03AA" w:rsidRDefault="008D03AA" w:rsidP="008D03AA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03AA">
        <w:rPr>
          <w:color w:val="000000"/>
          <w:sz w:val="28"/>
          <w:szCs w:val="28"/>
        </w:rPr>
        <w:t>Контрольная работа включает в себя 29 заданий и состоит из двух частей.</w:t>
      </w:r>
    </w:p>
    <w:p w:rsidR="008D03AA" w:rsidRPr="008D03AA" w:rsidRDefault="008D03AA" w:rsidP="008D03AA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03AA">
        <w:rPr>
          <w:color w:val="000000"/>
          <w:sz w:val="28"/>
          <w:szCs w:val="28"/>
        </w:rPr>
        <w:t xml:space="preserve">Часть содержит 24 задания с кратким ответом: 16 заданий базового уровня сложности с ответом в виде одной цифры, соответствующей номеру правильного ответа; </w:t>
      </w:r>
      <w:proofErr w:type="gramStart"/>
      <w:r w:rsidRPr="008D03AA">
        <w:rPr>
          <w:color w:val="000000"/>
          <w:sz w:val="28"/>
          <w:szCs w:val="28"/>
        </w:rPr>
        <w:t>8 заданий повышенного уровня сложности, из которых 1 задание с ответом в виде одного слова или словосочетания, 3 задания с выбором нескольких верных ответов, 3 задания на установление соответствия элементов двух информационных рядов (в том числе задание на включение пропущенных в тексте терминов и понятий, на соотнесение морфологических признаков организма или его отдельных органов с предложенными моделями по заданному алгоритму</w:t>
      </w:r>
      <w:proofErr w:type="gramEnd"/>
      <w:r w:rsidRPr="008D03AA">
        <w:rPr>
          <w:color w:val="000000"/>
          <w:sz w:val="28"/>
          <w:szCs w:val="28"/>
        </w:rPr>
        <w:t>), 1 задание на определение последовательности биологических процессов, явлений, объектов.</w:t>
      </w:r>
    </w:p>
    <w:p w:rsidR="008D03AA" w:rsidRPr="008D03AA" w:rsidRDefault="008D03AA" w:rsidP="008D03AA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03AA">
        <w:rPr>
          <w:color w:val="000000"/>
          <w:sz w:val="28"/>
          <w:szCs w:val="28"/>
        </w:rPr>
        <w:t>Часть 2 содержит 5 заданий с развёрнутым ответом: 1 задание повышенного уровня сложности на работу с текстом, предполагающее использование информации из текста контекстных знаний для ответа на поставленные вопросы; 4 задания высокого уровня сложности: 1 задание на анализ статистических данных, представленных в табличной форме, 1 задание на анализ научных методов, 2 задания на применение биологических знаний и умений для решения практических задач.</w:t>
      </w:r>
    </w:p>
    <w:p w:rsidR="008D03AA" w:rsidRDefault="008D03AA" w:rsidP="008C1A89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– 45.</w:t>
      </w:r>
    </w:p>
    <w:p w:rsidR="008D03AA" w:rsidRDefault="008D03AA" w:rsidP="008C1A89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учеников, не набравших минимальный балл (12б) – 1 человек.</w:t>
      </w:r>
    </w:p>
    <w:p w:rsidR="008D03AA" w:rsidRDefault="008D03AA" w:rsidP="008C1A89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учеников, набравших высокие первичные баллы (37-40) – 3 человека.</w:t>
      </w:r>
    </w:p>
    <w:p w:rsidR="00C2357E" w:rsidRPr="00C2357E" w:rsidRDefault="00C2357E" w:rsidP="008C1A89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Темы, вызвавшие наибольшие затруднения: </w:t>
      </w:r>
      <w:r w:rsidRPr="00C235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нейрогуморальная регуляция процессов жизнедеятельности организма, внутренняя среда, транспорт веществ, органы чувств.</w:t>
      </w:r>
    </w:p>
    <w:p w:rsidR="00C2357E" w:rsidRDefault="00C2357E" w:rsidP="008C1A89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8C1A89">
        <w:rPr>
          <w:rFonts w:ascii="Times New Roman" w:hAnsi="Times New Roman" w:cs="Times New Roman"/>
          <w:sz w:val="28"/>
          <w:szCs w:val="28"/>
        </w:rPr>
        <w:t>Максимальный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A89">
        <w:rPr>
          <w:rFonts w:ascii="Times New Roman" w:hAnsi="Times New Roman" w:cs="Times New Roman"/>
          <w:sz w:val="28"/>
          <w:szCs w:val="28"/>
        </w:rPr>
        <w:t>процент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A89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A89">
        <w:rPr>
          <w:rFonts w:ascii="Times New Roman" w:hAnsi="Times New Roman" w:cs="Times New Roman"/>
          <w:sz w:val="28"/>
          <w:szCs w:val="28"/>
        </w:rPr>
        <w:t>зафиксирован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A8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заданиях, посвященных клеточному строению организмов.</w:t>
      </w:r>
    </w:p>
    <w:p w:rsidR="008D03AA" w:rsidRPr="008D03AA" w:rsidRDefault="008D03AA" w:rsidP="008C1A89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подготовки к экзамену использовался открытый банк заданий ФИПИ. </w:t>
      </w:r>
      <w:r w:rsidR="00C2357E">
        <w:rPr>
          <w:rFonts w:ascii="Times New Roman" w:hAnsi="Times New Roman" w:cs="Times New Roman"/>
          <w:sz w:val="28"/>
          <w:szCs w:val="28"/>
        </w:rPr>
        <w:t xml:space="preserve">(все виды заданий можно было найти на этом ресурсе) и пособие Г.И. </w:t>
      </w:r>
      <w:proofErr w:type="spellStart"/>
      <w:r w:rsidR="00C2357E">
        <w:rPr>
          <w:rFonts w:ascii="Times New Roman" w:hAnsi="Times New Roman" w:cs="Times New Roman"/>
          <w:sz w:val="28"/>
          <w:szCs w:val="28"/>
        </w:rPr>
        <w:t>Лернера</w:t>
      </w:r>
      <w:proofErr w:type="spellEnd"/>
      <w:r w:rsidR="00C2357E">
        <w:rPr>
          <w:rFonts w:ascii="Times New Roman" w:hAnsi="Times New Roman" w:cs="Times New Roman"/>
          <w:sz w:val="28"/>
          <w:szCs w:val="28"/>
        </w:rPr>
        <w:t xml:space="preserve"> «Тренировочные варианты». </w:t>
      </w:r>
    </w:p>
    <w:p w:rsidR="008D03AA" w:rsidRDefault="00C2357E" w:rsidP="008C1A8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 учеников</w:t>
      </w:r>
      <w:r w:rsidRPr="008C1A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1A89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достаточной мере усвоили элементы содержания и овладели умениями, проверяемыми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</w:t>
      </w:r>
      <w:r w:rsidRPr="008C1A89">
        <w:rPr>
          <w:rFonts w:ascii="Times New Roman" w:eastAsia="Times New Roman" w:hAnsi="Times New Roman" w:cs="Times New Roman"/>
          <w:color w:val="000000"/>
          <w:sz w:val="28"/>
          <w:szCs w:val="28"/>
        </w:rPr>
        <w:t>ГЭ по биологии.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2357E" w:rsidRPr="008C1A89" w:rsidRDefault="00C2357E" w:rsidP="008C1A8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сложными для выполнения оказались вопросы из раздела «Анатомия человека». Исходя из этого, было решено увеличить количество внеурочных занятий с разбором этой темы. На уроках было решено уделять больше внимания разбору гистологических и цитологических иллюстраций.</w:t>
      </w:r>
    </w:p>
    <w:p w:rsidR="008C1A89" w:rsidRPr="008C1A89" w:rsidRDefault="008C1A89" w:rsidP="008C1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1A89" w:rsidRPr="008C1A89" w:rsidRDefault="008C1A89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6405" w:rsidRPr="00DC3B1E" w:rsidRDefault="006C6405" w:rsidP="00DC3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2FF4" w:rsidRPr="00DC3B1E" w:rsidRDefault="009B2FF4" w:rsidP="00DC3B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2FF4" w:rsidRPr="00DC3B1E" w:rsidSect="00B46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F1DEB"/>
    <w:multiLevelType w:val="hybridMultilevel"/>
    <w:tmpl w:val="FFFFFFFF"/>
    <w:lvl w:ilvl="0" w:tplc="0E4A710C">
      <w:start w:val="1"/>
      <w:numFmt w:val="decimal"/>
      <w:lvlText w:val="%1."/>
      <w:lvlJc w:val="left"/>
      <w:pPr>
        <w:ind w:left="660" w:hanging="28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3E8A8CBC">
      <w:numFmt w:val="bullet"/>
      <w:lvlText w:val="•"/>
      <w:lvlJc w:val="left"/>
      <w:pPr>
        <w:ind w:left="1692" w:hanging="284"/>
      </w:pPr>
      <w:rPr>
        <w:rFonts w:hint="default"/>
      </w:rPr>
    </w:lvl>
    <w:lvl w:ilvl="2" w:tplc="68B6940C">
      <w:numFmt w:val="bullet"/>
      <w:lvlText w:val="•"/>
      <w:lvlJc w:val="left"/>
      <w:pPr>
        <w:ind w:left="2724" w:hanging="284"/>
      </w:pPr>
      <w:rPr>
        <w:rFonts w:hint="default"/>
      </w:rPr>
    </w:lvl>
    <w:lvl w:ilvl="3" w:tplc="2C38A7FA">
      <w:numFmt w:val="bullet"/>
      <w:lvlText w:val="•"/>
      <w:lvlJc w:val="left"/>
      <w:pPr>
        <w:ind w:left="3757" w:hanging="284"/>
      </w:pPr>
      <w:rPr>
        <w:rFonts w:hint="default"/>
      </w:rPr>
    </w:lvl>
    <w:lvl w:ilvl="4" w:tplc="C1BE16D6">
      <w:numFmt w:val="bullet"/>
      <w:lvlText w:val="•"/>
      <w:lvlJc w:val="left"/>
      <w:pPr>
        <w:ind w:left="4789" w:hanging="284"/>
      </w:pPr>
      <w:rPr>
        <w:rFonts w:hint="default"/>
      </w:rPr>
    </w:lvl>
    <w:lvl w:ilvl="5" w:tplc="5ED21FC8">
      <w:numFmt w:val="bullet"/>
      <w:lvlText w:val="•"/>
      <w:lvlJc w:val="left"/>
      <w:pPr>
        <w:ind w:left="5822" w:hanging="284"/>
      </w:pPr>
      <w:rPr>
        <w:rFonts w:hint="default"/>
      </w:rPr>
    </w:lvl>
    <w:lvl w:ilvl="6" w:tplc="A4607942">
      <w:numFmt w:val="bullet"/>
      <w:lvlText w:val="•"/>
      <w:lvlJc w:val="left"/>
      <w:pPr>
        <w:ind w:left="6854" w:hanging="284"/>
      </w:pPr>
      <w:rPr>
        <w:rFonts w:hint="default"/>
      </w:rPr>
    </w:lvl>
    <w:lvl w:ilvl="7" w:tplc="42B80C6E">
      <w:numFmt w:val="bullet"/>
      <w:lvlText w:val="•"/>
      <w:lvlJc w:val="left"/>
      <w:pPr>
        <w:ind w:left="7886" w:hanging="284"/>
      </w:pPr>
      <w:rPr>
        <w:rFonts w:hint="default"/>
      </w:rPr>
    </w:lvl>
    <w:lvl w:ilvl="8" w:tplc="2B445BA4">
      <w:numFmt w:val="bullet"/>
      <w:lvlText w:val="•"/>
      <w:lvlJc w:val="left"/>
      <w:pPr>
        <w:ind w:left="8919" w:hanging="284"/>
      </w:pPr>
      <w:rPr>
        <w:rFonts w:hint="default"/>
      </w:rPr>
    </w:lvl>
  </w:abstractNum>
  <w:abstractNum w:abstractNumId="1">
    <w:nsid w:val="44A06880"/>
    <w:multiLevelType w:val="hybridMultilevel"/>
    <w:tmpl w:val="FFFFFFFF"/>
    <w:lvl w:ilvl="0" w:tplc="6C3A59BE">
      <w:start w:val="1"/>
      <w:numFmt w:val="decimal"/>
      <w:lvlText w:val="%1)"/>
      <w:lvlJc w:val="left"/>
      <w:pPr>
        <w:ind w:left="919" w:hanging="25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5FBAD048">
      <w:numFmt w:val="bullet"/>
      <w:lvlText w:val="•"/>
      <w:lvlJc w:val="left"/>
      <w:pPr>
        <w:ind w:left="1926" w:hanging="259"/>
      </w:pPr>
      <w:rPr>
        <w:rFonts w:hint="default"/>
      </w:rPr>
    </w:lvl>
    <w:lvl w:ilvl="2" w:tplc="D8804466">
      <w:numFmt w:val="bullet"/>
      <w:lvlText w:val="•"/>
      <w:lvlJc w:val="left"/>
      <w:pPr>
        <w:ind w:left="2932" w:hanging="259"/>
      </w:pPr>
      <w:rPr>
        <w:rFonts w:hint="default"/>
      </w:rPr>
    </w:lvl>
    <w:lvl w:ilvl="3" w:tplc="630AE35E">
      <w:numFmt w:val="bullet"/>
      <w:lvlText w:val="•"/>
      <w:lvlJc w:val="left"/>
      <w:pPr>
        <w:ind w:left="3939" w:hanging="259"/>
      </w:pPr>
      <w:rPr>
        <w:rFonts w:hint="default"/>
      </w:rPr>
    </w:lvl>
    <w:lvl w:ilvl="4" w:tplc="109EF5A2">
      <w:numFmt w:val="bullet"/>
      <w:lvlText w:val="•"/>
      <w:lvlJc w:val="left"/>
      <w:pPr>
        <w:ind w:left="4945" w:hanging="259"/>
      </w:pPr>
      <w:rPr>
        <w:rFonts w:hint="default"/>
      </w:rPr>
    </w:lvl>
    <w:lvl w:ilvl="5" w:tplc="F836F0BC">
      <w:numFmt w:val="bullet"/>
      <w:lvlText w:val="•"/>
      <w:lvlJc w:val="left"/>
      <w:pPr>
        <w:ind w:left="5952" w:hanging="259"/>
      </w:pPr>
      <w:rPr>
        <w:rFonts w:hint="default"/>
      </w:rPr>
    </w:lvl>
    <w:lvl w:ilvl="6" w:tplc="06461312">
      <w:numFmt w:val="bullet"/>
      <w:lvlText w:val="•"/>
      <w:lvlJc w:val="left"/>
      <w:pPr>
        <w:ind w:left="6958" w:hanging="259"/>
      </w:pPr>
      <w:rPr>
        <w:rFonts w:hint="default"/>
      </w:rPr>
    </w:lvl>
    <w:lvl w:ilvl="7" w:tplc="1F22A792">
      <w:numFmt w:val="bullet"/>
      <w:lvlText w:val="•"/>
      <w:lvlJc w:val="left"/>
      <w:pPr>
        <w:ind w:left="7964" w:hanging="259"/>
      </w:pPr>
      <w:rPr>
        <w:rFonts w:hint="default"/>
      </w:rPr>
    </w:lvl>
    <w:lvl w:ilvl="8" w:tplc="01A46C48">
      <w:numFmt w:val="bullet"/>
      <w:lvlText w:val="•"/>
      <w:lvlJc w:val="left"/>
      <w:pPr>
        <w:ind w:left="8971" w:hanging="259"/>
      </w:pPr>
      <w:rPr>
        <w:rFonts w:hint="default"/>
      </w:rPr>
    </w:lvl>
  </w:abstractNum>
  <w:abstractNum w:abstractNumId="2">
    <w:nsid w:val="497C59EB"/>
    <w:multiLevelType w:val="hybridMultilevel"/>
    <w:tmpl w:val="98B04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487472"/>
    <w:multiLevelType w:val="hybridMultilevel"/>
    <w:tmpl w:val="E370C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02C9"/>
    <w:rsid w:val="00344485"/>
    <w:rsid w:val="00357123"/>
    <w:rsid w:val="004635AA"/>
    <w:rsid w:val="004A450A"/>
    <w:rsid w:val="00567460"/>
    <w:rsid w:val="005B57E8"/>
    <w:rsid w:val="006C6405"/>
    <w:rsid w:val="008C1A89"/>
    <w:rsid w:val="008D03AA"/>
    <w:rsid w:val="009B2FF4"/>
    <w:rsid w:val="00B46759"/>
    <w:rsid w:val="00C2357E"/>
    <w:rsid w:val="00CF0245"/>
    <w:rsid w:val="00D26E79"/>
    <w:rsid w:val="00DC3B1E"/>
    <w:rsid w:val="00DE02C9"/>
    <w:rsid w:val="00EB77C2"/>
    <w:rsid w:val="00F77479"/>
    <w:rsid w:val="00F83BC3"/>
    <w:rsid w:val="00FF5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450A"/>
    <w:pPr>
      <w:ind w:left="720"/>
      <w:contextualSpacing/>
    </w:pPr>
  </w:style>
  <w:style w:type="paragraph" w:customStyle="1" w:styleId="c15">
    <w:name w:val="c15"/>
    <w:basedOn w:val="a"/>
    <w:rsid w:val="00D26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26E79"/>
  </w:style>
  <w:style w:type="character" w:customStyle="1" w:styleId="c0">
    <w:name w:val="c0"/>
    <w:basedOn w:val="a0"/>
    <w:rsid w:val="00D26E79"/>
  </w:style>
  <w:style w:type="paragraph" w:styleId="a4">
    <w:name w:val="Normal (Web)"/>
    <w:basedOn w:val="a"/>
    <w:uiPriority w:val="99"/>
    <w:semiHidden/>
    <w:unhideWhenUsed/>
    <w:rsid w:val="009B2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F02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39553-E7A1-4DCA-998B-26BCE6D9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dcterms:created xsi:type="dcterms:W3CDTF">2021-08-21T13:11:00Z</dcterms:created>
  <dcterms:modified xsi:type="dcterms:W3CDTF">2021-08-25T05:11:00Z</dcterms:modified>
</cp:coreProperties>
</file>