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61" w:rsidRPr="00237A5C" w:rsidRDefault="00450661" w:rsidP="00450661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5C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 учреждение</w:t>
      </w:r>
    </w:p>
    <w:p w:rsidR="00450661" w:rsidRPr="00237A5C" w:rsidRDefault="00450661" w:rsidP="00450661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5C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№9</w:t>
      </w:r>
    </w:p>
    <w:p w:rsidR="00450661" w:rsidRPr="00237A5C" w:rsidRDefault="00450661" w:rsidP="00450661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5C">
        <w:rPr>
          <w:rFonts w:ascii="Times New Roman" w:hAnsi="Times New Roman" w:cs="Times New Roman"/>
          <w:b/>
          <w:bCs/>
          <w:sz w:val="28"/>
          <w:szCs w:val="28"/>
        </w:rPr>
        <w:t>х.Андрей-Курган</w:t>
      </w: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  <w:r w:rsidRPr="00237A5C">
        <w:rPr>
          <w:rStyle w:val="c27"/>
          <w:b/>
          <w:bCs/>
          <w:color w:val="000000"/>
          <w:sz w:val="32"/>
          <w:szCs w:val="32"/>
        </w:rPr>
        <w:t xml:space="preserve">Программа профессионального </w:t>
      </w: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37A5C">
        <w:rPr>
          <w:rStyle w:val="c27"/>
          <w:b/>
          <w:bCs/>
          <w:color w:val="000000"/>
          <w:sz w:val="32"/>
          <w:szCs w:val="32"/>
        </w:rPr>
        <w:t>развития директора</w:t>
      </w: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  <w:r w:rsidRPr="00237A5C">
        <w:rPr>
          <w:rStyle w:val="c27"/>
          <w:b/>
          <w:bCs/>
          <w:color w:val="000000"/>
          <w:sz w:val="32"/>
          <w:szCs w:val="32"/>
        </w:rPr>
        <w:t>муниципального казенного</w:t>
      </w: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37A5C">
        <w:rPr>
          <w:rStyle w:val="c27"/>
          <w:b/>
          <w:bCs/>
          <w:color w:val="000000"/>
          <w:sz w:val="32"/>
          <w:szCs w:val="32"/>
        </w:rPr>
        <w:t xml:space="preserve"> общеобразовательного учреждения</w:t>
      </w:r>
    </w:p>
    <w:p w:rsidR="00450661" w:rsidRPr="00237A5C" w:rsidRDefault="00450661" w:rsidP="00450661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37A5C">
        <w:rPr>
          <w:rStyle w:val="c27"/>
          <w:b/>
          <w:bCs/>
          <w:color w:val="000000"/>
          <w:sz w:val="32"/>
          <w:szCs w:val="32"/>
        </w:rPr>
        <w:t>средняя общеобразовательная школа №9 х.Андрей-Курган</w:t>
      </w:r>
    </w:p>
    <w:p w:rsidR="00450661" w:rsidRPr="00237A5C" w:rsidRDefault="00450661" w:rsidP="00450661">
      <w:pPr>
        <w:rPr>
          <w:rFonts w:ascii="Times New Roman" w:hAnsi="Times New Roman" w:cs="Times New Roman"/>
          <w:sz w:val="32"/>
          <w:szCs w:val="32"/>
        </w:rPr>
      </w:pP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tabs>
          <w:tab w:val="center" w:pos="7285"/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sz w:val="28"/>
          <w:szCs w:val="28"/>
        </w:rPr>
        <w:t>Содержание :</w:t>
      </w:r>
      <w:r w:rsidRPr="00237A5C">
        <w:rPr>
          <w:rFonts w:ascii="Times New Roman" w:hAnsi="Times New Roman" w:cs="Times New Roman"/>
          <w:b/>
          <w:sz w:val="28"/>
          <w:szCs w:val="28"/>
        </w:rPr>
        <w:tab/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</w:p>
    <w:p w:rsidR="00450661" w:rsidRPr="00237A5C" w:rsidRDefault="00450661" w:rsidP="004506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50661" w:rsidRPr="00237A5C" w:rsidRDefault="00450661" w:rsidP="004506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Цель</w:t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 xml:space="preserve">3. Результаты оценки деятельности директора (диаграмма) </w:t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 xml:space="preserve">4. Выявленные проблемы (выводы) </w:t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 xml:space="preserve">5. Индикаторы роста на 2021 год </w:t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 xml:space="preserve">6. План действий (дорожная карта)  </w:t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</w:p>
    <w:p w:rsidR="00450661" w:rsidRPr="00237A5C" w:rsidRDefault="00450661" w:rsidP="00450661">
      <w:pPr>
        <w:pStyle w:val="c2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8"/>
          <w:szCs w:val="28"/>
        </w:rPr>
      </w:pPr>
      <w:r w:rsidRPr="00237A5C">
        <w:rPr>
          <w:rStyle w:val="c4"/>
          <w:b/>
          <w:bCs/>
          <w:color w:val="000000"/>
          <w:sz w:val="28"/>
          <w:szCs w:val="28"/>
        </w:rPr>
        <w:t>1. Пояснительная записка</w:t>
      </w:r>
    </w:p>
    <w:p w:rsidR="00450661" w:rsidRPr="00237A5C" w:rsidRDefault="00450661" w:rsidP="0045066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A5C">
        <w:rPr>
          <w:rStyle w:val="c12"/>
          <w:color w:val="000000"/>
          <w:sz w:val="28"/>
          <w:szCs w:val="28"/>
          <w:shd w:val="clear" w:color="auto" w:fill="FFFFFF"/>
        </w:rPr>
        <w:t>В практике руководства школой директору требуется умение оперативно оценивать сложившиеся обстоятельства, взвешивать имеющиеся варианты решения и возможные риски, просчитывать затраты на реализацию решений для выбора оптимального из них.</w:t>
      </w:r>
    </w:p>
    <w:p w:rsidR="00450661" w:rsidRPr="00237A5C" w:rsidRDefault="00450661" w:rsidP="0045066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A5C">
        <w:rPr>
          <w:rStyle w:val="c12"/>
          <w:color w:val="000000"/>
          <w:sz w:val="28"/>
          <w:szCs w:val="28"/>
        </w:rPr>
        <w:t>Поэтому мне, как руководителю школы, необходимо постоянно учиться, постигать новое, овладевать современными способами информационного общения, накапливать опыт социального общения и профессиональной деятельности, вырабатывать навыки самоконтроля, научной организации труда. Профессиональное развитие подразумевает подготовку к решению новых задач, в том числе в учреждении.</w:t>
      </w:r>
    </w:p>
    <w:p w:rsidR="00450661" w:rsidRPr="00237A5C" w:rsidRDefault="00450661" w:rsidP="00450661">
      <w:pPr>
        <w:spacing w:line="240" w:lineRule="auto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237A5C">
        <w:rPr>
          <w:rStyle w:val="c48"/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237A5C">
        <w:rPr>
          <w:rStyle w:val="c12"/>
          <w:rFonts w:ascii="Times New Roman" w:hAnsi="Times New Roman" w:cs="Times New Roman"/>
          <w:color w:val="000000"/>
          <w:sz w:val="28"/>
          <w:szCs w:val="28"/>
        </w:rPr>
        <w:t>       Поскольку эффективность управления образовательным учреждением напрямую зависит и от умения руководителя включать педагогический коллектив в разработку и реализацию различного рода программ, директором  была организована работа педагогического коллектива МКОУ СОШ№9 по  оценки деятельности ОУ по 5 направлениям:</w:t>
      </w:r>
    </w:p>
    <w:p w:rsidR="00450661" w:rsidRDefault="00450661" w:rsidP="00450661">
      <w:pPr>
        <w:spacing w:line="240" w:lineRule="auto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Style w:val="c1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37A5C">
        <w:rPr>
          <w:rFonts w:ascii="Times New Roman" w:hAnsi="Times New Roman" w:cs="Times New Roman"/>
          <w:sz w:val="28"/>
          <w:szCs w:val="28"/>
        </w:rPr>
        <w:t>1.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информацией;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2.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кадрами;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3.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ресурсами;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4.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процессами;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5.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результатами;</w:t>
      </w:r>
    </w:p>
    <w:p w:rsidR="00450661" w:rsidRPr="00237A5C" w:rsidRDefault="00450661" w:rsidP="0045066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A5C">
        <w:rPr>
          <w:rStyle w:val="c12"/>
          <w:color w:val="000000"/>
          <w:sz w:val="28"/>
          <w:szCs w:val="28"/>
        </w:rPr>
        <w:t xml:space="preserve">Эта процедура осуществлялась группами педагогов на внутришкольном практическом семинаре. В ходе чего выявлены и конкретизированы проблемы, препятствующие эффективному развитию ОУ, в соответствии с которыми определены индикаторы роста проблемных показателей. Коллегиально продумано, на какое количество баллов возможно увеличение западающих позиций, а самое главное, за счёт чего будет осуществляться планируемое повышение по всем 5 направлениям. На основе полученных данных и в результате анализа, руководителем составлена программа профессионального развития </w:t>
      </w: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A5C">
        <w:rPr>
          <w:rStyle w:val="c33"/>
          <w:b/>
          <w:bCs/>
          <w:color w:val="000000"/>
          <w:sz w:val="28"/>
          <w:szCs w:val="28"/>
        </w:rPr>
        <w:t>2.Цель: </w:t>
      </w:r>
      <w:r w:rsidRPr="00237A5C">
        <w:rPr>
          <w:rStyle w:val="c12"/>
          <w:color w:val="000000"/>
          <w:sz w:val="28"/>
          <w:szCs w:val="28"/>
        </w:rPr>
        <w:t>организация управленческой деятельности, направленной на повышение качества образования и эффективный режим развития МКОУ СОШ №9.</w:t>
      </w: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sz w:val="28"/>
          <w:szCs w:val="28"/>
        </w:rPr>
        <w:t xml:space="preserve">3. Результаты оценки деятельности директора (диаграмма) </w:t>
      </w: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 xml:space="preserve">    Итак, свои профессиональные компетенции я оценивала по пяти направлениям: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1.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информацией;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2.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кадрами;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3.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ресурсами;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4.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процессами;</w:t>
      </w:r>
    </w:p>
    <w:p w:rsidR="00450661" w:rsidRPr="00237A5C" w:rsidRDefault="00450661" w:rsidP="0045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37A5C">
        <w:rPr>
          <w:rFonts w:ascii="Times New Roman" w:hAnsi="Times New Roman" w:cs="Times New Roman"/>
          <w:sz w:val="28"/>
          <w:szCs w:val="28"/>
        </w:rPr>
        <w:tab/>
        <w:t>Управление результатами;</w:t>
      </w:r>
    </w:p>
    <w:p w:rsidR="00450661" w:rsidRPr="00237A5C" w:rsidRDefault="00450661" w:rsidP="00450661">
      <w:pPr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>Результаты представлены на диаграмме:</w:t>
      </w:r>
    </w:p>
    <w:p w:rsidR="00450661" w:rsidRPr="00237A5C" w:rsidRDefault="00450661" w:rsidP="00450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BD05F4" wp14:editId="2C9A3599">
            <wp:extent cx="5419725" cy="3905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0661" w:rsidRPr="00237A5C" w:rsidRDefault="00450661" w:rsidP="00450661">
      <w:pPr>
        <w:jc w:val="both"/>
        <w:rPr>
          <w:rFonts w:ascii="Times New Roman" w:hAnsi="Times New Roman" w:cs="Times New Roman"/>
          <w:sz w:val="28"/>
          <w:szCs w:val="28"/>
        </w:rPr>
      </w:pPr>
      <w:r w:rsidRPr="00237A5C">
        <w:rPr>
          <w:rFonts w:ascii="Times New Roman" w:hAnsi="Times New Roman" w:cs="Times New Roman"/>
          <w:sz w:val="28"/>
          <w:szCs w:val="28"/>
        </w:rPr>
        <w:t xml:space="preserve">     Приоритетными направлениями при разработке программы определила: Управление информацией и Управление процессами. </w:t>
      </w:r>
    </w:p>
    <w:p w:rsidR="00450661" w:rsidRPr="00237A5C" w:rsidRDefault="00450661" w:rsidP="00450661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</w:p>
    <w:p w:rsidR="00450661" w:rsidRDefault="00450661" w:rsidP="00450661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50661" w:rsidRPr="00237A5C" w:rsidRDefault="00450661" w:rsidP="00450661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237A5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4. Выявленные проблемы</w:t>
      </w:r>
    </w:p>
    <w:p w:rsidR="00450661" w:rsidRPr="00237A5C" w:rsidRDefault="00450661" w:rsidP="00450661">
      <w:pPr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0661" w:rsidRPr="00237A5C" w:rsidRDefault="00450661" w:rsidP="00450661">
      <w:pPr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37A5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 результатам оценки выявлены следующие проблемы по всем 5направлениям: </w:t>
      </w:r>
    </w:p>
    <w:p w:rsidR="00450661" w:rsidRPr="00237A5C" w:rsidRDefault="00450661" w:rsidP="00450661">
      <w:pPr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6510"/>
      </w:tblGrid>
      <w:tr w:rsidR="00450661" w:rsidRPr="00237A5C" w:rsidTr="0051466D">
        <w:tc>
          <w:tcPr>
            <w:tcW w:w="2263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</w:tc>
        <w:tc>
          <w:tcPr>
            <w:tcW w:w="747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Проблемы</w:t>
            </w:r>
          </w:p>
        </w:tc>
      </w:tr>
      <w:tr w:rsidR="00450661" w:rsidRPr="00237A5C" w:rsidTr="0051466D">
        <w:tc>
          <w:tcPr>
            <w:tcW w:w="2263" w:type="dxa"/>
          </w:tcPr>
          <w:p w:rsidR="00450661" w:rsidRPr="00237A5C" w:rsidRDefault="00450661" w:rsidP="004506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Массовость достижения базовых результатов</w:t>
            </w:r>
          </w:p>
        </w:tc>
        <w:tc>
          <w:tcPr>
            <w:tcW w:w="747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выпускников, набравших в сумме не более 13 баллов по 4 предметам ОГЭ,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составило 54%; количество выпускников, получивших по результатам ЕГЭ средний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балл более 70 по предмету по выбору, составляет 0%.</w:t>
            </w:r>
          </w:p>
        </w:tc>
      </w:tr>
      <w:tr w:rsidR="00450661" w:rsidRPr="00237A5C" w:rsidTr="0051466D">
        <w:tc>
          <w:tcPr>
            <w:tcW w:w="2263" w:type="dxa"/>
          </w:tcPr>
          <w:p w:rsidR="00450661" w:rsidRPr="00237A5C" w:rsidRDefault="00450661" w:rsidP="004506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Развитие таланта</w:t>
            </w:r>
          </w:p>
        </w:tc>
        <w:tc>
          <w:tcPr>
            <w:tcW w:w="747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программы работы с одаренными детьми.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Отсутствие победителей и призеров всероссийского и международного уровней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(НПК, спортивные соревнования, творческие конкурсы).</w:t>
            </w:r>
          </w:p>
        </w:tc>
      </w:tr>
      <w:tr w:rsidR="00450661" w:rsidRPr="00237A5C" w:rsidTr="0051466D">
        <w:tc>
          <w:tcPr>
            <w:tcW w:w="2263" w:type="dxa"/>
          </w:tcPr>
          <w:p w:rsidR="00450661" w:rsidRPr="00237A5C" w:rsidRDefault="00450661" w:rsidP="004506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Прозрачность и объективность образовательного процесса</w:t>
            </w:r>
          </w:p>
        </w:tc>
        <w:tc>
          <w:tcPr>
            <w:tcW w:w="747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Отсутствие на сайте полной информации, подтверждающей участие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в независимых диагностических процедурах (не представлены протоколы ВПР).</w:t>
            </w:r>
          </w:p>
        </w:tc>
      </w:tr>
      <w:tr w:rsidR="00450661" w:rsidRPr="00237A5C" w:rsidTr="0051466D">
        <w:tc>
          <w:tcPr>
            <w:tcW w:w="2263" w:type="dxa"/>
          </w:tcPr>
          <w:p w:rsidR="00450661" w:rsidRPr="00237A5C" w:rsidRDefault="00450661" w:rsidP="004506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Индивидуализация образовательного процесса</w:t>
            </w:r>
          </w:p>
        </w:tc>
        <w:tc>
          <w:tcPr>
            <w:tcW w:w="747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реализуются индивидуальные образовательные маршруты.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реализуются  программы учебных предметов на углубленном уровне при реализации ФГОС СОО.</w:t>
            </w:r>
          </w:p>
        </w:tc>
      </w:tr>
      <w:tr w:rsidR="00450661" w:rsidRPr="00237A5C" w:rsidTr="0051466D">
        <w:tc>
          <w:tcPr>
            <w:tcW w:w="2263" w:type="dxa"/>
          </w:tcPr>
          <w:p w:rsidR="00450661" w:rsidRPr="00237A5C" w:rsidRDefault="00450661" w:rsidP="004506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Результаты участия в региональных и федеральных программах</w:t>
            </w:r>
          </w:p>
        </w:tc>
        <w:tc>
          <w:tcPr>
            <w:tcW w:w="747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Отсутствие методических разработок, прошедших экспертизу для включения в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региональный реестр учебно-методических материалов (РУМО).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Невысокая доля педагогов, участвующих в инновационной деятельности.</w:t>
            </w:r>
          </w:p>
        </w:tc>
      </w:tr>
    </w:tbl>
    <w:p w:rsidR="00450661" w:rsidRPr="00237A5C" w:rsidRDefault="00450661" w:rsidP="0045066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0661" w:rsidRPr="00237A5C" w:rsidRDefault="00450661" w:rsidP="00450661">
      <w:pPr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sz w:val="28"/>
          <w:szCs w:val="28"/>
        </w:rPr>
        <w:t xml:space="preserve">5. Индикаторы роста на 2021 год </w:t>
      </w:r>
    </w:p>
    <w:p w:rsidR="00450661" w:rsidRPr="00237A5C" w:rsidRDefault="00450661" w:rsidP="00450661">
      <w:pPr>
        <w:tabs>
          <w:tab w:val="left" w:pos="210"/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6514"/>
        <w:gridCol w:w="14"/>
      </w:tblGrid>
      <w:tr w:rsidR="00450661" w:rsidRPr="00237A5C" w:rsidTr="0051466D">
        <w:tc>
          <w:tcPr>
            <w:tcW w:w="2761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</w:tc>
        <w:tc>
          <w:tcPr>
            <w:tcW w:w="6990" w:type="dxa"/>
            <w:gridSpan w:val="2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Индикаторы роста</w:t>
            </w:r>
          </w:p>
        </w:tc>
      </w:tr>
      <w:tr w:rsidR="00450661" w:rsidRPr="00237A5C" w:rsidTr="0051466D">
        <w:tc>
          <w:tcPr>
            <w:tcW w:w="2761" w:type="dxa"/>
          </w:tcPr>
          <w:p w:rsidR="00450661" w:rsidRPr="00237A5C" w:rsidRDefault="00450661" w:rsidP="004506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Массовость достижения </w:t>
            </w: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базовых результатов</w:t>
            </w:r>
          </w:p>
        </w:tc>
        <w:tc>
          <w:tcPr>
            <w:tcW w:w="6990" w:type="dxa"/>
            <w:gridSpan w:val="2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Повысить результаты сдачи ОГЭ (увеличить количество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выпускников, набравших в сумме не более 13 баллов по 4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предметам ОГЭ; обеспечить наличие выпускников, получивших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результатам ЕГЭ средний балл более 70 по предмету по выбору.</w:t>
            </w:r>
          </w:p>
        </w:tc>
      </w:tr>
      <w:tr w:rsidR="00450661" w:rsidRPr="00237A5C" w:rsidTr="0051466D">
        <w:tc>
          <w:tcPr>
            <w:tcW w:w="2761" w:type="dxa"/>
          </w:tcPr>
          <w:p w:rsidR="00450661" w:rsidRPr="00237A5C" w:rsidRDefault="00450661" w:rsidP="004506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таланта</w:t>
            </w:r>
          </w:p>
        </w:tc>
        <w:tc>
          <w:tcPr>
            <w:tcW w:w="6990" w:type="dxa"/>
            <w:gridSpan w:val="2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Разработать программу работы с одаренными детьми.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Обеспечить наличие победителей и призеров регионального этапа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ВОШ. Обеспечить  наличие победителей и призеров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всероссийского и международного уровней (НПК, спортивные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соревнования, творческие конкурсы).</w:t>
            </w:r>
          </w:p>
        </w:tc>
      </w:tr>
      <w:tr w:rsidR="00450661" w:rsidRPr="00237A5C" w:rsidTr="0051466D">
        <w:tc>
          <w:tcPr>
            <w:tcW w:w="2761" w:type="dxa"/>
          </w:tcPr>
          <w:p w:rsidR="00450661" w:rsidRPr="00237A5C" w:rsidRDefault="00450661" w:rsidP="004506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Прозрачность и объективность образовательного процесса</w:t>
            </w:r>
          </w:p>
        </w:tc>
        <w:tc>
          <w:tcPr>
            <w:tcW w:w="6990" w:type="dxa"/>
            <w:gridSpan w:val="2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 на сайте ОУ полной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информации, подтверждающей участие в независимых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процедурах (протоколы ВПР).</w:t>
            </w:r>
          </w:p>
        </w:tc>
      </w:tr>
      <w:tr w:rsidR="00450661" w:rsidRPr="00237A5C" w:rsidTr="0051466D">
        <w:trPr>
          <w:gridAfter w:val="1"/>
          <w:wAfter w:w="15" w:type="dxa"/>
        </w:trPr>
        <w:tc>
          <w:tcPr>
            <w:tcW w:w="2761" w:type="dxa"/>
          </w:tcPr>
          <w:p w:rsidR="00450661" w:rsidRPr="00237A5C" w:rsidRDefault="00450661" w:rsidP="004506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Индивидуализация образовательного процесса</w:t>
            </w:r>
          </w:p>
        </w:tc>
        <w:tc>
          <w:tcPr>
            <w:tcW w:w="6975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Разработать индивидуальные образовательные маршруты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для слабоуспевающих и одаренных детей.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1.09.2021начать реализацию  программ учебных предметов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углубленном уровне (средняя школа).</w:t>
            </w:r>
          </w:p>
        </w:tc>
      </w:tr>
      <w:tr w:rsidR="00450661" w:rsidRPr="00237A5C" w:rsidTr="0051466D">
        <w:trPr>
          <w:gridAfter w:val="1"/>
          <w:wAfter w:w="15" w:type="dxa"/>
        </w:trPr>
        <w:tc>
          <w:tcPr>
            <w:tcW w:w="2761" w:type="dxa"/>
          </w:tcPr>
          <w:p w:rsidR="00450661" w:rsidRPr="00237A5C" w:rsidRDefault="00450661" w:rsidP="004506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Качество реализации программы перевода ОУ в эффективный режим развития</w:t>
            </w:r>
          </w:p>
        </w:tc>
        <w:tc>
          <w:tcPr>
            <w:tcW w:w="6975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Завершить разработку программы перевода ОУ в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эффективный режим развития; индивидуальных программ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педагогов, руководителя.</w:t>
            </w:r>
          </w:p>
        </w:tc>
      </w:tr>
    </w:tbl>
    <w:p w:rsidR="00450661" w:rsidRPr="00237A5C" w:rsidRDefault="00450661" w:rsidP="00450661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A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237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A5C">
        <w:rPr>
          <w:rFonts w:ascii="Times New Roman" w:hAnsi="Times New Roman" w:cs="Times New Roman"/>
          <w:b/>
          <w:sz w:val="28"/>
          <w:szCs w:val="28"/>
        </w:rPr>
        <w:t>План действий (дорожная карта) по достижению индикаторов программы развития на 2021-2023 годы</w:t>
      </w:r>
    </w:p>
    <w:p w:rsidR="00450661" w:rsidRPr="00237A5C" w:rsidRDefault="00450661" w:rsidP="00450661">
      <w:pPr>
        <w:rPr>
          <w:rFonts w:ascii="Times New Roman" w:hAnsi="Times New Roman" w:cs="Times New Roman"/>
          <w:sz w:val="28"/>
          <w:szCs w:val="28"/>
        </w:rPr>
      </w:pPr>
    </w:p>
    <w:p w:rsidR="00450661" w:rsidRPr="00237A5C" w:rsidRDefault="00450661" w:rsidP="00450661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753"/>
        <w:gridCol w:w="5300"/>
        <w:gridCol w:w="1868"/>
        <w:gridCol w:w="2601"/>
      </w:tblGrid>
      <w:tr w:rsidR="00450661" w:rsidRPr="00237A5C" w:rsidTr="0051466D">
        <w:trPr>
          <w:trHeight w:val="583"/>
          <w:jc w:val="center"/>
        </w:trPr>
        <w:tc>
          <w:tcPr>
            <w:tcW w:w="178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753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Сроки/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50661" w:rsidRPr="00237A5C" w:rsidTr="0051466D">
        <w:trPr>
          <w:trHeight w:val="1115"/>
          <w:jc w:val="center"/>
        </w:trPr>
        <w:tc>
          <w:tcPr>
            <w:tcW w:w="1788" w:type="dxa"/>
            <w:vMerge w:val="restart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Массовость достижения </w:t>
            </w:r>
            <w:r w:rsidRPr="00237A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базовых результатов</w:t>
            </w:r>
          </w:p>
        </w:tc>
        <w:tc>
          <w:tcPr>
            <w:tcW w:w="3753" w:type="dxa"/>
            <w:vMerge w:val="restart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выпускников, </w:t>
            </w: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набравших в сумме более 13 баллов по </w:t>
            </w:r>
            <w:r w:rsidRPr="00237A5C">
              <w:rPr>
                <w:rStyle w:val="7pt"/>
                <w:rFonts w:cs="Times New Roman"/>
                <w:sz w:val="28"/>
                <w:szCs w:val="28"/>
              </w:rPr>
              <w:lastRenderedPageBreak/>
              <w:t xml:space="preserve">четырем предметам ОГЭ (2 обязательных и 2 по выбору) и не получивших «двоек» </w:t>
            </w: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lastRenderedPageBreak/>
              <w:t xml:space="preserve">Создание банка единых подходов (тренировочных заданий)  по подготовке к ГИА, мониторингам (ВПР, мун., рег. </w:t>
            </w:r>
            <w:r w:rsidRPr="00237A5C">
              <w:rPr>
                <w:rStyle w:val="7pt"/>
                <w:rFonts w:cs="Times New Roman"/>
                <w:sz w:val="28"/>
                <w:szCs w:val="28"/>
              </w:rPr>
              <w:lastRenderedPageBreak/>
              <w:t>мониторинги) в урочной и внеурочной деятельности.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 2021-май 2023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ОУ, зам. дир. по УВР, все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61" w:rsidRPr="00237A5C" w:rsidTr="0051466D">
        <w:trPr>
          <w:trHeight w:val="855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Введение 7-минуток на каждом уроке по выполнению типов заданий ГИА, ВПР, мониторинга, вызывающих затруднения.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Апрель 2021-май 2023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зам. дир. по УВР, все учителя</w:t>
            </w:r>
          </w:p>
        </w:tc>
      </w:tr>
      <w:tr w:rsidR="00450661" w:rsidRPr="00237A5C" w:rsidTr="0051466D">
        <w:trPr>
          <w:trHeight w:val="1115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Организация работы группы учителей (в рамках годичной команды) с целью письменного анализа затруднений по итогам выполнения ВПР, сдачи ГИА и дальнейшего планирования подготовки, используя Ресурсный центр ОУ (в соответствии с моделью методической работы, приложение 1) 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Май, август (ежегодно)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зам. дир. по УВР,  все учителя  </w:t>
            </w:r>
          </w:p>
        </w:tc>
      </w:tr>
      <w:tr w:rsidR="00450661" w:rsidRPr="00237A5C" w:rsidTr="0051466D">
        <w:trPr>
          <w:trHeight w:val="274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Составление плана работы школы  по подготовке к ВПР-4, ГИА-9 с учетом планов педагогов и результатов мониторинга проявления профессиональной компетентности педагогов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зам. дир. по УВР и ВР.</w:t>
            </w:r>
          </w:p>
        </w:tc>
      </w:tr>
      <w:tr w:rsidR="00450661" w:rsidRPr="00237A5C" w:rsidTr="0051466D">
        <w:trPr>
          <w:trHeight w:val="699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Организация работы группы учителей (в рамках годичной команды) с целью сопоставления программ формирования и развития УУД и согласования действий </w:t>
            </w:r>
            <w:r w:rsidRPr="00237A5C">
              <w:rPr>
                <w:rStyle w:val="7pt"/>
                <w:rFonts w:cs="Times New Roman"/>
                <w:sz w:val="28"/>
                <w:szCs w:val="28"/>
              </w:rPr>
              <w:lastRenderedPageBreak/>
              <w:t xml:space="preserve">педагогов (в соответствии с моделью методической работы, приложение 1)  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(ежегодно)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ОУ, зам. дир. по УВР и ВР, учителя 4 -9 классы</w:t>
            </w:r>
          </w:p>
        </w:tc>
      </w:tr>
      <w:tr w:rsidR="00450661" w:rsidRPr="00237A5C" w:rsidTr="0051466D">
        <w:trPr>
          <w:trHeight w:val="956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в 8 классе по вопросам помощи учащимся при выборе предметов и подготовке к ГИА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Май (ежегодно)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Директор, зам. дир. по УВР, классный руководитель 8 класса, педагог-психолог</w:t>
            </w:r>
          </w:p>
        </w:tc>
      </w:tr>
      <w:tr w:rsidR="00450661" w:rsidRPr="00237A5C" w:rsidTr="0051466D">
        <w:trPr>
          <w:trHeight w:val="927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выбором предметов включение в учебный план курсов развивающих занятий, в план внеурочной деятельности – курсов внеурочной деятельности. 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Июнь (ежегодно)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зам. дир. по УВР и ВР.</w:t>
            </w:r>
          </w:p>
        </w:tc>
      </w:tr>
      <w:tr w:rsidR="00450661" w:rsidRPr="00237A5C" w:rsidTr="0051466D">
        <w:trPr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450661" w:rsidRPr="00237A5C" w:rsidRDefault="00450661" w:rsidP="0051466D">
            <w:pPr>
              <w:pStyle w:val="1"/>
              <w:shd w:val="clear" w:color="auto" w:fill="auto"/>
              <w:spacing w:before="0" w:line="240" w:lineRule="auto"/>
              <w:ind w:left="57" w:right="57" w:hanging="4"/>
              <w:jc w:val="both"/>
              <w:rPr>
                <w:rStyle w:val="7pt"/>
                <w:sz w:val="28"/>
                <w:szCs w:val="28"/>
              </w:rPr>
            </w:pPr>
            <w:r w:rsidRPr="00237A5C">
              <w:rPr>
                <w:rStyle w:val="7pt"/>
                <w:sz w:val="28"/>
                <w:szCs w:val="28"/>
              </w:rPr>
              <w:t>Обеспечение наличия выпускников, получивших по результатам ЕГЭ средний балл более 70 по предмету по выбору.</w:t>
            </w:r>
          </w:p>
        </w:tc>
        <w:tc>
          <w:tcPr>
            <w:tcW w:w="5300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Психолого-педагогическое сопровождение обучающихся, проявивших способности к изучению отдельных предметов.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Февраль 2021-май 2023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зам. дир. по УВР, педагог-психолог, учителя, работающие в 9-11 классах</w:t>
            </w:r>
          </w:p>
        </w:tc>
      </w:tr>
      <w:tr w:rsidR="00450661" w:rsidRPr="00237A5C" w:rsidTr="0051466D">
        <w:trPr>
          <w:jc w:val="center"/>
        </w:trPr>
        <w:tc>
          <w:tcPr>
            <w:tcW w:w="1788" w:type="dxa"/>
            <w:vMerge w:val="restart"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таланта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Наличие программы работы с одаренными (талантливыми) детьми в ОУ</w:t>
            </w: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Разработка положения о программе работы с одаренными детьми. </w:t>
            </w:r>
          </w:p>
          <w:p w:rsidR="00450661" w:rsidRPr="00237A5C" w:rsidRDefault="00450661" w:rsidP="0051466D">
            <w:pPr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Разработка программы работы с успешными (одаренными) детьми.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Февраль-ноябрь 2021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творческая группа педагогов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61" w:rsidRPr="00237A5C" w:rsidTr="0051466D">
        <w:trPr>
          <w:trHeight w:val="350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Наличие</w:t>
            </w: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победителей регионального этапа ВсОШ; </w:t>
            </w: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призеров регионального этапа ВсОШ;</w:t>
            </w: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Наличие</w:t>
            </w: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победителей и призеров всероссийского уровня (НПК, спортивные соревнования, творческие конкурсы);</w:t>
            </w: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Наличие победителей/призеров международного уровня (НПК, спортивные </w:t>
            </w:r>
            <w:r w:rsidRPr="00237A5C">
              <w:rPr>
                <w:rStyle w:val="7pt"/>
                <w:rFonts w:cs="Times New Roman"/>
                <w:sz w:val="28"/>
                <w:szCs w:val="28"/>
              </w:rPr>
              <w:lastRenderedPageBreak/>
              <w:t>соревнования, творческие конкурсы).</w:t>
            </w:r>
          </w:p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lastRenderedPageBreak/>
              <w:t>Реализация программы работы с успешными (одаренными) детьми.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Включение в учебный план, план внеурочной деятельности курсов развивающих занятий и курсов внеурочной деятельности предметной направленности.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Создание и обновление школьного банка успешных (одаренных) детей на основе наблюдения учителей и диагностики педагога-психолога.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Создание и обновление реестра конкурсных образовательных мероприятий для обучающихся 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Ознакомление родителей с реестром и результатами участия 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Организация участия уч-ся в различных конкурсных мероприятиях по предметам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Проведение школьного «Фестиваля проектов» (презентация проектов, выполненных учащимися)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Проведение школьной научно-практической конференции НОУ «Поиск»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2018-май 2020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Июнь 2018-сентябрь 2019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январь, ежегодно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2018, далее в течение года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В течение года на родительских собраниях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Февраль 2021-май 2023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Декабрь, ежегодно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Февраль,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ОУ, педагог-психолог, социальный педагог, все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зам. дир. по УВР и ВР.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педагог-психолог,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ВР.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классные руководители,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классные руководители,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УВР и ВР,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учителя</w:t>
            </w:r>
          </w:p>
        </w:tc>
      </w:tr>
      <w:tr w:rsidR="00450661" w:rsidRPr="00237A5C" w:rsidTr="0051466D">
        <w:trPr>
          <w:jc w:val="center"/>
        </w:trPr>
        <w:tc>
          <w:tcPr>
            <w:tcW w:w="1788" w:type="dxa"/>
          </w:tcPr>
          <w:p w:rsidR="00450661" w:rsidRPr="00237A5C" w:rsidRDefault="00450661" w:rsidP="0051466D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3.Прозрачность и объективность образовательного процесса</w:t>
            </w:r>
          </w:p>
        </w:tc>
        <w:tc>
          <w:tcPr>
            <w:tcW w:w="3753" w:type="dxa"/>
          </w:tcPr>
          <w:p w:rsidR="00450661" w:rsidRPr="00237A5C" w:rsidRDefault="00450661" w:rsidP="0051466D">
            <w:pPr>
              <w:ind w:left="57" w:right="57" w:hanging="4"/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ОУ полной информации, подтверждающей участие в независимых диагностических процедурах (протоколы ВПР).</w:t>
            </w: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237A5C">
              <w:rPr>
                <w:rStyle w:val="a5"/>
                <w:rFonts w:ascii="Times New Roman" w:hAnsi="Times New Roman"/>
                <w:sz w:val="28"/>
                <w:szCs w:val="28"/>
              </w:rPr>
              <w:t>Своевременное представление на сайте ОУ протоколов ВПР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 проведения ВПР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администратор сайта ОУ</w:t>
            </w:r>
          </w:p>
        </w:tc>
      </w:tr>
      <w:tr w:rsidR="00450661" w:rsidRPr="00237A5C" w:rsidTr="0051466D">
        <w:trPr>
          <w:trHeight w:val="1096"/>
          <w:jc w:val="center"/>
        </w:trPr>
        <w:tc>
          <w:tcPr>
            <w:tcW w:w="1788" w:type="dxa"/>
            <w:vMerge w:val="restart"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Индивидуализация образовательного процесса</w:t>
            </w:r>
          </w:p>
        </w:tc>
        <w:tc>
          <w:tcPr>
            <w:tcW w:w="3753" w:type="dxa"/>
            <w:vMerge w:val="restart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индивидуальных образовательных маршрутов (траекторий) </w:t>
            </w: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</w:t>
            </w: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слабоуспевающих и одаренных детей.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психолого-педагогических исследований, направленных на выявление склонности обучающихся к отдельным предметам, одаренности 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Сентябрь, ежегодно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педагог-психолог, все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61" w:rsidRPr="00237A5C" w:rsidTr="0051466D">
        <w:trPr>
          <w:trHeight w:val="899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Индивидуализация  образовательной деятельности успешных обучающихся  в соответствии с программой работы с одаренными детьми.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педагог-психолог, социальный педагог, все учителя</w:t>
            </w:r>
          </w:p>
        </w:tc>
      </w:tr>
      <w:tr w:rsidR="00450661" w:rsidRPr="00237A5C" w:rsidTr="0051466D">
        <w:trPr>
          <w:trHeight w:val="828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Индивидуализация образовательной деятельности слабоуспевающих детей в соответствии с заключениями школьного ПМП консилиума. 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все учителя</w:t>
            </w:r>
          </w:p>
        </w:tc>
      </w:tr>
      <w:tr w:rsidR="00450661" w:rsidRPr="00237A5C" w:rsidTr="0051466D">
        <w:trPr>
          <w:trHeight w:val="170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индивидуальных маршрутов в соответствии с программой </w:t>
            </w:r>
            <w:r w:rsidRPr="00237A5C">
              <w:rPr>
                <w:rStyle w:val="7pt"/>
                <w:rFonts w:cs="Times New Roman"/>
                <w:sz w:val="28"/>
                <w:szCs w:val="28"/>
              </w:rPr>
              <w:t xml:space="preserve">работы с одаренными детьми и </w:t>
            </w: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заключениями школьного ПМП консилиума.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Директор ОУ, педагог-психолог, все учителя</w:t>
            </w:r>
          </w:p>
        </w:tc>
      </w:tr>
      <w:tr w:rsidR="00450661" w:rsidRPr="00237A5C" w:rsidTr="0051466D">
        <w:trPr>
          <w:trHeight w:val="350"/>
          <w:jc w:val="center"/>
        </w:trPr>
        <w:tc>
          <w:tcPr>
            <w:tcW w:w="1788" w:type="dxa"/>
            <w:vMerge w:val="restart"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vMerge w:val="restart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Начать реализацию программ учебных предметов на углубленном уровне (ФГОС СОО).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родительского собрания совместно с уч-ся в 9 классе по вопросам выбора  </w:t>
            </w: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учебных предметов для изучения на углубленном уровне в 10 классе (ФГОС СОО).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С июня 2022года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УВР и ВР, классный руководитель 9 класса, педагог-психолог </w:t>
            </w:r>
          </w:p>
        </w:tc>
      </w:tr>
      <w:tr w:rsidR="00450661" w:rsidRPr="00237A5C" w:rsidTr="0051466D">
        <w:trPr>
          <w:trHeight w:val="350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выбором предметов включение в учебный план  </w:t>
            </w: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предметов на углубленном уровне</w:t>
            </w: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, в план внеурочной деятельности – курсов внеурочной деятельности предметной направленности.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С августа 2022 года 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</w:t>
            </w:r>
          </w:p>
        </w:tc>
      </w:tr>
      <w:tr w:rsidR="00450661" w:rsidRPr="00237A5C" w:rsidTr="0051466D">
        <w:trPr>
          <w:jc w:val="center"/>
        </w:trPr>
        <w:tc>
          <w:tcPr>
            <w:tcW w:w="1788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Результаты участия в региональных и федеральных программах</w:t>
            </w:r>
          </w:p>
        </w:tc>
        <w:tc>
          <w:tcPr>
            <w:tcW w:w="3753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Наличие педагогов, имеющих методические разработки, прошедших экспертизу для включения в региональный реестр учебно-методических материалов (РУМО)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Увеличение доли педагогов, участвующих в инновационной деятельности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tabs>
                <w:tab w:val="left" w:pos="2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обновлённой модели методической работы на основе актуальных задач программы профессионального развития директора, охватывающей все виды непрерывного профессионального развития: формальное, неформальное, информальное и согласно Положению о непрерывном профессиональном развитии педагогических работников 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Участие в работе муниципальных и региональных методических объединений педагогов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положения о школьном конкурсе методических разработок.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школьного конкурса методических разработок.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Подача заявки на  прохождение экспертизы методических разработок для включения в региональный реестр.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4 четверти 2021 -  2022 уч. года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 (по графику)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Апрель-май, ежегодно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дир. по УВР и ВР, учителя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педагоги- победители школьного конкурса</w:t>
            </w:r>
          </w:p>
        </w:tc>
      </w:tr>
      <w:tr w:rsidR="00450661" w:rsidRPr="00237A5C" w:rsidTr="0051466D">
        <w:trPr>
          <w:trHeight w:val="582"/>
          <w:jc w:val="center"/>
        </w:trPr>
        <w:tc>
          <w:tcPr>
            <w:tcW w:w="1788" w:type="dxa"/>
            <w:vMerge w:val="restart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 xml:space="preserve">7. 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Качество реализации </w:t>
            </w:r>
            <w:r w:rsidRPr="00237A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программы (плана, стратегии и др.) перевода образовательной организации в эффективный режим развития</w:t>
            </w:r>
          </w:p>
        </w:tc>
        <w:tc>
          <w:tcPr>
            <w:tcW w:w="3753" w:type="dxa"/>
            <w:vMerge w:val="restart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программы перевода ОУ в эффективный режим развития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Наличие индивидуальной программы развития у руководителя ОО, разработанной в соответствии с программой перевода ОО в эффективный режим развития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индивидуальных программ развития </w:t>
            </w:r>
            <w:r w:rsidRPr="00237A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педагогов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педагогического совета по переводу ОУ в эффективный режим развития.</w:t>
            </w:r>
          </w:p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деятельности ОУ по модели оценки.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2021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все педагоги</w:t>
            </w:r>
          </w:p>
        </w:tc>
      </w:tr>
      <w:tr w:rsidR="00450661" w:rsidRPr="00237A5C" w:rsidTr="0051466D">
        <w:trPr>
          <w:trHeight w:val="838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Style w:val="7pt"/>
                <w:rFonts w:cs="Times New Roman"/>
                <w:sz w:val="28"/>
                <w:szCs w:val="28"/>
              </w:rPr>
              <w:t>Разработка программы перевода ОУ в эффективный режим развития.</w:t>
            </w:r>
          </w:p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индивидуальной программы развития руководителя, разработанной в соответствии с программой перевода ОО в эффективный режим развития.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Январь-март 2021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все педагоги</w:t>
            </w:r>
          </w:p>
        </w:tc>
      </w:tr>
      <w:tr w:rsidR="00450661" w:rsidRPr="00237A5C" w:rsidTr="0051466D">
        <w:trPr>
          <w:trHeight w:val="70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 педагогов по модели оценки, разработанной в рамках межмуниципального проекта.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Май-июнь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все педагоги</w:t>
            </w:r>
          </w:p>
        </w:tc>
      </w:tr>
      <w:tr w:rsidR="00450661" w:rsidRPr="00237A5C" w:rsidTr="0051466D">
        <w:trPr>
          <w:trHeight w:val="540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Style w:val="7pt"/>
                <w:rFonts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Разработка/коррекция индивидуальных программ профессионального развития (ИППР) педагогов, руководителя в соответствии с программой перевода ОУ в эффективный режим развития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До 30 июня 2021/до 30 августа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все педагоги</w:t>
            </w:r>
          </w:p>
        </w:tc>
      </w:tr>
      <w:tr w:rsidR="00450661" w:rsidRPr="00237A5C" w:rsidTr="0051466D">
        <w:trPr>
          <w:trHeight w:val="645"/>
          <w:jc w:val="center"/>
        </w:trPr>
        <w:tc>
          <w:tcPr>
            <w:tcW w:w="1788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3" w:type="dxa"/>
            <w:vMerge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50661" w:rsidRPr="00237A5C" w:rsidRDefault="00450661" w:rsidP="0051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 по  реализации ИППР педагогов, руководителя, </w:t>
            </w: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программы перевода ОУ в эффективный режим развития</w:t>
            </w:r>
          </w:p>
        </w:tc>
        <w:tc>
          <w:tcPr>
            <w:tcW w:w="1868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Май-июнь ежегодно</w:t>
            </w:r>
          </w:p>
        </w:tc>
        <w:tc>
          <w:tcPr>
            <w:tcW w:w="2601" w:type="dxa"/>
          </w:tcPr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 </w:t>
            </w:r>
          </w:p>
          <w:p w:rsidR="00450661" w:rsidRPr="00237A5C" w:rsidRDefault="00450661" w:rsidP="00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5C">
              <w:rPr>
                <w:rFonts w:ascii="Times New Roman" w:hAnsi="Times New Roman" w:cs="Times New Roman"/>
                <w:sz w:val="28"/>
                <w:szCs w:val="28"/>
              </w:rPr>
              <w:t>зам. дир. по УВР и ВР, все педагоги</w:t>
            </w:r>
          </w:p>
        </w:tc>
      </w:tr>
    </w:tbl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1" w:rsidRPr="00237A5C" w:rsidRDefault="00450661" w:rsidP="00450661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E18" w:rsidRDefault="00BE0E18">
      <w:bookmarkStart w:id="0" w:name="_GoBack"/>
      <w:bookmarkEnd w:id="0"/>
    </w:p>
    <w:sectPr w:rsidR="00BE0E18" w:rsidSect="00450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69C"/>
    <w:multiLevelType w:val="hybridMultilevel"/>
    <w:tmpl w:val="8E74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4424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0A158A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5"/>
    <w:rsid w:val="00063005"/>
    <w:rsid w:val="00450661"/>
    <w:rsid w:val="00B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7F85-5368-4AF2-818F-765491E9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45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50661"/>
  </w:style>
  <w:style w:type="paragraph" w:customStyle="1" w:styleId="c2">
    <w:name w:val="c2"/>
    <w:basedOn w:val="a"/>
    <w:rsid w:val="0045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0661"/>
  </w:style>
  <w:style w:type="paragraph" w:customStyle="1" w:styleId="c13">
    <w:name w:val="c13"/>
    <w:basedOn w:val="a"/>
    <w:rsid w:val="0045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0661"/>
  </w:style>
  <w:style w:type="character" w:customStyle="1" w:styleId="c48">
    <w:name w:val="c48"/>
    <w:basedOn w:val="a0"/>
    <w:rsid w:val="00450661"/>
  </w:style>
  <w:style w:type="character" w:customStyle="1" w:styleId="c33">
    <w:name w:val="c33"/>
    <w:basedOn w:val="a0"/>
    <w:rsid w:val="00450661"/>
  </w:style>
  <w:style w:type="character" w:customStyle="1" w:styleId="a3">
    <w:name w:val="Основной текст_"/>
    <w:link w:val="1"/>
    <w:uiPriority w:val="99"/>
    <w:locked/>
    <w:rsid w:val="00450661"/>
    <w:rPr>
      <w:rFonts w:cs="Times New Roman"/>
      <w:spacing w:val="2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50661"/>
    <w:pPr>
      <w:widowControl w:val="0"/>
      <w:shd w:val="clear" w:color="auto" w:fill="FFFFFF"/>
      <w:spacing w:before="180" w:after="0" w:line="187" w:lineRule="exact"/>
      <w:ind w:hanging="760"/>
      <w:jc w:val="center"/>
    </w:pPr>
    <w:rPr>
      <w:rFonts w:cs="Times New Roman"/>
      <w:spacing w:val="2"/>
      <w:sz w:val="13"/>
      <w:szCs w:val="13"/>
    </w:rPr>
  </w:style>
  <w:style w:type="paragraph" w:styleId="a4">
    <w:name w:val="List Paragraph"/>
    <w:basedOn w:val="a"/>
    <w:uiPriority w:val="34"/>
    <w:qFormat/>
    <w:rsid w:val="00450661"/>
    <w:pPr>
      <w:ind w:left="720"/>
      <w:contextualSpacing/>
    </w:pPr>
  </w:style>
  <w:style w:type="character" w:customStyle="1" w:styleId="7pt">
    <w:name w:val="Основной текст + 7 pt"/>
    <w:uiPriority w:val="99"/>
    <w:rsid w:val="00450661"/>
    <w:rPr>
      <w:rFonts w:ascii="Times New Roman" w:hAnsi="Times New Roman"/>
      <w:color w:val="000000"/>
      <w:spacing w:val="2"/>
      <w:w w:val="100"/>
      <w:position w:val="0"/>
      <w:sz w:val="14"/>
      <w:u w:val="none"/>
      <w:lang w:val="ru-RU"/>
    </w:rPr>
  </w:style>
  <w:style w:type="character" w:styleId="a5">
    <w:name w:val="Strong"/>
    <w:basedOn w:val="a0"/>
    <w:uiPriority w:val="99"/>
    <w:qFormat/>
    <w:rsid w:val="00450661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450661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Управление информацией</c:v>
                </c:pt>
                <c:pt idx="1">
                  <c:v>Управленние кадрами</c:v>
                </c:pt>
                <c:pt idx="2">
                  <c:v>Управление ресурсами</c:v>
                </c:pt>
                <c:pt idx="3">
                  <c:v>Управление прцессами</c:v>
                </c:pt>
                <c:pt idx="4">
                  <c:v>Управление результатами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7.3</c:v>
                </c:pt>
                <c:pt idx="1">
                  <c:v>7.5</c:v>
                </c:pt>
                <c:pt idx="2">
                  <c:v>4.9000000000000004</c:v>
                </c:pt>
                <c:pt idx="3">
                  <c:v>6.3</c:v>
                </c:pt>
                <c:pt idx="4">
                  <c:v>8.4500000000000011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70-4992-99E1-9B94EEE79C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Управление информацией</c:v>
                </c:pt>
                <c:pt idx="1">
                  <c:v>Управленние кадрами</c:v>
                </c:pt>
                <c:pt idx="2">
                  <c:v>Управление ресурсами</c:v>
                </c:pt>
                <c:pt idx="3">
                  <c:v>Управление прцессами</c:v>
                </c:pt>
                <c:pt idx="4">
                  <c:v>Управление результатами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9.8000000000000007</c:v>
                </c:pt>
                <c:pt idx="1">
                  <c:v>8.75</c:v>
                </c:pt>
                <c:pt idx="2">
                  <c:v>5.9</c:v>
                </c:pt>
                <c:pt idx="3">
                  <c:v>9.3000000000000007</c:v>
                </c:pt>
                <c:pt idx="4">
                  <c:v>9.15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70-4992-99E1-9B94EEE79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809904"/>
        <c:axId val="132810688"/>
      </c:radarChart>
      <c:catAx>
        <c:axId val="1328099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2810688"/>
        <c:crosses val="autoZero"/>
        <c:auto val="1"/>
        <c:lblAlgn val="ctr"/>
        <c:lblOffset val="100"/>
        <c:noMultiLvlLbl val="0"/>
      </c:catAx>
      <c:valAx>
        <c:axId val="132810688"/>
        <c:scaling>
          <c:orientation val="minMax"/>
          <c:max val="15"/>
          <c:min val="1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280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2131</Words>
  <Characters>12153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2021-06-17T08:24:00Z</dcterms:created>
  <dcterms:modified xsi:type="dcterms:W3CDTF">2021-06-17T08:24:00Z</dcterms:modified>
</cp:coreProperties>
</file>