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207A5" w:rsidRDefault="001207A5" w:rsidP="001207A5"/>
    <w:p w:rsidR="005F07E5" w:rsidRPr="00E27287" w:rsidRDefault="005F07E5" w:rsidP="005F07E5">
      <w:pPr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М</w:t>
      </w:r>
      <w:r w:rsidRPr="00E27287">
        <w:rPr>
          <w:rFonts w:ascii="Times New Roman" w:hAnsi="Times New Roman" w:cs="Times New Roman"/>
          <w:sz w:val="32"/>
          <w:szCs w:val="32"/>
        </w:rPr>
        <w:t>униципально</w:t>
      </w:r>
      <w:r>
        <w:rPr>
          <w:rFonts w:ascii="Times New Roman" w:hAnsi="Times New Roman" w:cs="Times New Roman"/>
          <w:sz w:val="32"/>
          <w:szCs w:val="32"/>
        </w:rPr>
        <w:t>е</w:t>
      </w:r>
      <w:r w:rsidRPr="00E27287">
        <w:rPr>
          <w:rFonts w:ascii="Times New Roman" w:hAnsi="Times New Roman" w:cs="Times New Roman"/>
          <w:sz w:val="32"/>
          <w:szCs w:val="32"/>
        </w:rPr>
        <w:t xml:space="preserve"> казенно</w:t>
      </w:r>
      <w:r>
        <w:rPr>
          <w:rFonts w:ascii="Times New Roman" w:hAnsi="Times New Roman" w:cs="Times New Roman"/>
          <w:sz w:val="32"/>
          <w:szCs w:val="32"/>
        </w:rPr>
        <w:t>е</w:t>
      </w:r>
      <w:r w:rsidRPr="00E27287">
        <w:rPr>
          <w:rFonts w:ascii="Times New Roman" w:hAnsi="Times New Roman" w:cs="Times New Roman"/>
          <w:sz w:val="32"/>
          <w:szCs w:val="32"/>
        </w:rPr>
        <w:t xml:space="preserve"> общеобразовательно</w:t>
      </w:r>
      <w:r>
        <w:rPr>
          <w:rFonts w:ascii="Times New Roman" w:hAnsi="Times New Roman" w:cs="Times New Roman"/>
          <w:sz w:val="32"/>
          <w:szCs w:val="32"/>
        </w:rPr>
        <w:t>е</w:t>
      </w:r>
      <w:r w:rsidRPr="00E27287">
        <w:rPr>
          <w:rFonts w:ascii="Times New Roman" w:hAnsi="Times New Roman" w:cs="Times New Roman"/>
          <w:sz w:val="32"/>
          <w:szCs w:val="32"/>
        </w:rPr>
        <w:t xml:space="preserve"> учреждени</w:t>
      </w:r>
      <w:r>
        <w:rPr>
          <w:rFonts w:ascii="Times New Roman" w:hAnsi="Times New Roman" w:cs="Times New Roman"/>
          <w:sz w:val="32"/>
          <w:szCs w:val="32"/>
        </w:rPr>
        <w:t>е</w:t>
      </w:r>
    </w:p>
    <w:p w:rsidR="005F07E5" w:rsidRPr="00E27287" w:rsidRDefault="005F07E5" w:rsidP="005F07E5">
      <w:pPr>
        <w:jc w:val="center"/>
        <w:rPr>
          <w:rFonts w:ascii="Times New Roman" w:hAnsi="Times New Roman" w:cs="Times New Roman"/>
          <w:sz w:val="32"/>
          <w:szCs w:val="32"/>
        </w:rPr>
      </w:pPr>
      <w:r w:rsidRPr="00E27287">
        <w:rPr>
          <w:rFonts w:ascii="Times New Roman" w:hAnsi="Times New Roman" w:cs="Times New Roman"/>
          <w:sz w:val="32"/>
          <w:szCs w:val="32"/>
        </w:rPr>
        <w:t>«Средняя общеобразовательная школа №2»</w:t>
      </w:r>
    </w:p>
    <w:p w:rsidR="005F07E5" w:rsidRPr="00E27287" w:rsidRDefault="005F07E5" w:rsidP="005F07E5">
      <w:pPr>
        <w:jc w:val="center"/>
        <w:rPr>
          <w:rFonts w:ascii="Times New Roman" w:hAnsi="Times New Roman" w:cs="Times New Roman"/>
          <w:sz w:val="32"/>
          <w:szCs w:val="32"/>
        </w:rPr>
      </w:pPr>
      <w:r w:rsidRPr="00E27287">
        <w:rPr>
          <w:rFonts w:ascii="Times New Roman" w:hAnsi="Times New Roman" w:cs="Times New Roman"/>
          <w:sz w:val="32"/>
          <w:szCs w:val="32"/>
        </w:rPr>
        <w:t>города Нефтекумска</w:t>
      </w:r>
    </w:p>
    <w:p w:rsidR="005F07E5" w:rsidRPr="00E27287" w:rsidRDefault="005F07E5" w:rsidP="005F07E5">
      <w:pPr>
        <w:jc w:val="center"/>
        <w:rPr>
          <w:rFonts w:ascii="Times New Roman" w:hAnsi="Times New Roman" w:cs="Times New Roman"/>
          <w:sz w:val="32"/>
          <w:szCs w:val="32"/>
        </w:rPr>
      </w:pPr>
      <w:proofErr w:type="spellStart"/>
      <w:r w:rsidRPr="00E27287">
        <w:rPr>
          <w:rFonts w:ascii="Times New Roman" w:hAnsi="Times New Roman" w:cs="Times New Roman"/>
          <w:sz w:val="32"/>
          <w:szCs w:val="32"/>
        </w:rPr>
        <w:t>Нефтекумского</w:t>
      </w:r>
      <w:proofErr w:type="spellEnd"/>
      <w:r w:rsidRPr="00E27287">
        <w:rPr>
          <w:rFonts w:ascii="Times New Roman" w:hAnsi="Times New Roman" w:cs="Times New Roman"/>
          <w:sz w:val="32"/>
          <w:szCs w:val="32"/>
        </w:rPr>
        <w:t xml:space="preserve"> городского округа</w:t>
      </w:r>
    </w:p>
    <w:p w:rsidR="005F07E5" w:rsidRPr="00E27287" w:rsidRDefault="005F07E5" w:rsidP="005F07E5">
      <w:pPr>
        <w:jc w:val="center"/>
        <w:rPr>
          <w:rFonts w:ascii="Times New Roman" w:hAnsi="Times New Roman" w:cs="Times New Roman"/>
          <w:sz w:val="32"/>
          <w:szCs w:val="32"/>
        </w:rPr>
      </w:pPr>
      <w:r w:rsidRPr="00E27287">
        <w:rPr>
          <w:rFonts w:ascii="Times New Roman" w:hAnsi="Times New Roman" w:cs="Times New Roman"/>
          <w:sz w:val="32"/>
          <w:szCs w:val="32"/>
        </w:rPr>
        <w:t>Ставропольского края</w:t>
      </w:r>
    </w:p>
    <w:p w:rsidR="001207A5" w:rsidRPr="001207A5" w:rsidRDefault="001207A5" w:rsidP="001207A5"/>
    <w:p w:rsidR="001207A5" w:rsidRPr="001207A5" w:rsidRDefault="001207A5" w:rsidP="001207A5"/>
    <w:p w:rsidR="001207A5" w:rsidRPr="001207A5" w:rsidRDefault="001207A5" w:rsidP="001207A5"/>
    <w:p w:rsidR="001207A5" w:rsidRDefault="001207A5" w:rsidP="001207A5"/>
    <w:p w:rsidR="009C12F4" w:rsidRDefault="005F07E5" w:rsidP="001207A5">
      <w:pPr>
        <w:pStyle w:val="1"/>
        <w:jc w:val="center"/>
        <w:rPr>
          <w:sz w:val="96"/>
          <w:szCs w:val="96"/>
        </w:rPr>
      </w:pPr>
      <w:r>
        <w:rPr>
          <w:sz w:val="96"/>
          <w:szCs w:val="96"/>
        </w:rPr>
        <w:t>Доклад</w:t>
      </w:r>
    </w:p>
    <w:p w:rsidR="001207A5" w:rsidRPr="001207A5" w:rsidRDefault="005F07E5" w:rsidP="001207A5">
      <w:pPr>
        <w:pStyle w:val="1"/>
        <w:jc w:val="center"/>
        <w:rPr>
          <w:b w:val="0"/>
        </w:rPr>
      </w:pPr>
      <w:r w:rsidRPr="001207A5">
        <w:rPr>
          <w:b w:val="0"/>
        </w:rPr>
        <w:t xml:space="preserve"> </w:t>
      </w:r>
      <w:r w:rsidR="001207A5" w:rsidRPr="001207A5">
        <w:rPr>
          <w:b w:val="0"/>
        </w:rPr>
        <w:t xml:space="preserve">« </w:t>
      </w:r>
      <w:r>
        <w:rPr>
          <w:b w:val="0"/>
        </w:rPr>
        <w:t xml:space="preserve">Изменения в ОГЭ и ЕГЭ 2021года </w:t>
      </w:r>
      <w:r w:rsidR="001207A5" w:rsidRPr="001207A5">
        <w:rPr>
          <w:b w:val="0"/>
        </w:rPr>
        <w:t>»</w:t>
      </w:r>
    </w:p>
    <w:p w:rsidR="001207A5" w:rsidRPr="001207A5" w:rsidRDefault="001207A5" w:rsidP="001207A5">
      <w:pPr>
        <w:rPr>
          <w:lang w:eastAsia="ru-RU"/>
        </w:rPr>
      </w:pPr>
    </w:p>
    <w:p w:rsidR="001207A5" w:rsidRPr="001207A5" w:rsidRDefault="001207A5" w:rsidP="001207A5">
      <w:pPr>
        <w:rPr>
          <w:lang w:eastAsia="ru-RU"/>
        </w:rPr>
      </w:pPr>
    </w:p>
    <w:p w:rsidR="001207A5" w:rsidRPr="001207A5" w:rsidRDefault="001207A5" w:rsidP="001207A5">
      <w:pPr>
        <w:rPr>
          <w:lang w:eastAsia="ru-RU"/>
        </w:rPr>
      </w:pPr>
    </w:p>
    <w:p w:rsidR="001207A5" w:rsidRPr="001207A5" w:rsidRDefault="001207A5" w:rsidP="001207A5">
      <w:pPr>
        <w:rPr>
          <w:lang w:eastAsia="ru-RU"/>
        </w:rPr>
      </w:pPr>
    </w:p>
    <w:p w:rsidR="001207A5" w:rsidRDefault="001207A5" w:rsidP="001207A5">
      <w:pPr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 w:rsidRPr="001207A5">
        <w:rPr>
          <w:rFonts w:ascii="Times New Roman" w:hAnsi="Times New Roman" w:cs="Times New Roman"/>
          <w:sz w:val="28"/>
          <w:szCs w:val="28"/>
          <w:lang w:eastAsia="ru-RU"/>
        </w:rPr>
        <w:t>Выполнил</w:t>
      </w:r>
      <w:r w:rsidR="005F07E5">
        <w:rPr>
          <w:rFonts w:ascii="Times New Roman" w:hAnsi="Times New Roman" w:cs="Times New Roman"/>
          <w:sz w:val="28"/>
          <w:szCs w:val="28"/>
          <w:lang w:eastAsia="ru-RU"/>
        </w:rPr>
        <w:t>а</w:t>
      </w:r>
      <w:r>
        <w:rPr>
          <w:rFonts w:ascii="Times New Roman" w:hAnsi="Times New Roman" w:cs="Times New Roman"/>
          <w:sz w:val="28"/>
          <w:szCs w:val="28"/>
          <w:lang w:eastAsia="ru-RU"/>
        </w:rPr>
        <w:t>:</w:t>
      </w:r>
    </w:p>
    <w:p w:rsidR="001207A5" w:rsidRPr="001207A5" w:rsidRDefault="005F07E5" w:rsidP="001207A5">
      <w:pPr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proofErr w:type="spellStart"/>
      <w:r>
        <w:rPr>
          <w:rFonts w:ascii="Times New Roman" w:hAnsi="Times New Roman" w:cs="Times New Roman"/>
          <w:sz w:val="28"/>
          <w:szCs w:val="28"/>
          <w:lang w:eastAsia="ru-RU"/>
        </w:rPr>
        <w:t>уч</w:t>
      </w:r>
      <w:proofErr w:type="gramStart"/>
      <w:r>
        <w:rPr>
          <w:rFonts w:ascii="Times New Roman" w:hAnsi="Times New Roman" w:cs="Times New Roman"/>
          <w:sz w:val="28"/>
          <w:szCs w:val="28"/>
          <w:lang w:eastAsia="ru-RU"/>
        </w:rPr>
        <w:t>.а</w:t>
      </w:r>
      <w:proofErr w:type="gramEnd"/>
      <w:r>
        <w:rPr>
          <w:rFonts w:ascii="Times New Roman" w:hAnsi="Times New Roman" w:cs="Times New Roman"/>
          <w:sz w:val="28"/>
          <w:szCs w:val="28"/>
          <w:lang w:eastAsia="ru-RU"/>
        </w:rPr>
        <w:t>нгл.языка</w:t>
      </w:r>
      <w:proofErr w:type="spellEnd"/>
    </w:p>
    <w:p w:rsidR="001207A5" w:rsidRDefault="005F07E5" w:rsidP="001207A5">
      <w:pPr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                             Асанова А.А.</w:t>
      </w:r>
    </w:p>
    <w:p w:rsidR="001207A5" w:rsidRDefault="001207A5" w:rsidP="001207A5">
      <w:pPr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1207A5" w:rsidRDefault="001207A5" w:rsidP="001207A5">
      <w:pPr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Нефтекумск 20</w:t>
      </w:r>
      <w:r w:rsidR="005F07E5">
        <w:rPr>
          <w:rFonts w:ascii="Times New Roman" w:hAnsi="Times New Roman" w:cs="Times New Roman"/>
          <w:sz w:val="28"/>
          <w:szCs w:val="28"/>
          <w:lang w:eastAsia="ru-RU"/>
        </w:rPr>
        <w:t>20</w:t>
      </w:r>
    </w:p>
    <w:p w:rsidR="00310B3F" w:rsidRDefault="00310B3F" w:rsidP="001207A5">
      <w:pPr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10B3F" w:rsidRDefault="00310B3F" w:rsidP="001207A5">
      <w:pPr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10B3F" w:rsidRDefault="00310B3F" w:rsidP="001207A5">
      <w:pPr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10B3F" w:rsidRDefault="00310B3F" w:rsidP="001207A5">
      <w:pPr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10B3F" w:rsidRDefault="00310B3F" w:rsidP="00310B3F">
      <w:pPr>
        <w:pStyle w:val="1"/>
        <w:spacing w:before="0" w:beforeAutospacing="0" w:after="300" w:afterAutospacing="0"/>
        <w:rPr>
          <w:rFonts w:ascii="inherit" w:hAnsi="inherit" w:cs="Arial"/>
          <w:color w:val="000000"/>
        </w:rPr>
      </w:pPr>
      <w:r>
        <w:rPr>
          <w:rFonts w:ascii="inherit" w:hAnsi="inherit" w:cs="Arial"/>
          <w:color w:val="000000"/>
        </w:rPr>
        <w:t>Структура ЕГЭ по английскому языку</w:t>
      </w:r>
    </w:p>
    <w:p w:rsidR="00310B3F" w:rsidRDefault="00310B3F" w:rsidP="00310B3F">
      <w:pPr>
        <w:pStyle w:val="a4"/>
        <w:spacing w:before="0" w:beforeAutospacing="0" w:after="300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t>Здесь мы узнаем, из чего состоит ЕГЭ по английскому, что нужно не забыть включить в личный план подготовки к экзамену и как получить высокий балл. Также мы поделимся советами и хитростями для каждой части экзамена, чтобы добиться как можно лучшего результата.</w:t>
      </w:r>
    </w:p>
    <w:p w:rsidR="00310B3F" w:rsidRPr="00310B3F" w:rsidRDefault="00310B3F" w:rsidP="00310B3F">
      <w:pPr>
        <w:spacing w:after="100" w:afterAutospacing="1" w:line="240" w:lineRule="auto"/>
        <w:outlineLvl w:val="2"/>
        <w:rPr>
          <w:rFonts w:ascii="Arial" w:eastAsia="Times New Roman" w:hAnsi="Arial" w:cs="Arial"/>
          <w:color w:val="000000"/>
          <w:sz w:val="32"/>
          <w:szCs w:val="32"/>
          <w:lang w:eastAsia="ru-RU"/>
        </w:rPr>
      </w:pPr>
      <w:r w:rsidRPr="00310B3F">
        <w:rPr>
          <w:rFonts w:ascii="Arial" w:eastAsia="Times New Roman" w:hAnsi="Arial" w:cs="Arial"/>
          <w:color w:val="000000"/>
          <w:sz w:val="32"/>
          <w:szCs w:val="32"/>
          <w:lang w:eastAsia="ru-RU"/>
        </w:rPr>
        <w:t>Структура ЕГЭ по английскому языку</w:t>
      </w:r>
    </w:p>
    <w:p w:rsidR="00310B3F" w:rsidRPr="00310B3F" w:rsidRDefault="00310B3F" w:rsidP="00310B3F">
      <w:pPr>
        <w:spacing w:after="30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 w:rsidRPr="00310B3F">
        <w:rPr>
          <w:rFonts w:ascii="Arial" w:eastAsia="Times New Roman" w:hAnsi="Arial" w:cs="Arial"/>
          <w:color w:val="000000"/>
          <w:sz w:val="23"/>
          <w:szCs w:val="23"/>
          <w:lang w:eastAsia="ru-RU"/>
        </w:rPr>
        <w:t>Единый государственный экзамен по английскому языку состоит из 2 частей: письменной и устной. И проверяет на знание 4 компетенций:</w:t>
      </w:r>
    </w:p>
    <w:p w:rsidR="00310B3F" w:rsidRPr="00310B3F" w:rsidRDefault="00310B3F" w:rsidP="00310B3F">
      <w:pPr>
        <w:numPr>
          <w:ilvl w:val="0"/>
          <w:numId w:val="2"/>
        </w:numPr>
        <w:spacing w:before="100" w:beforeAutospacing="1" w:after="30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proofErr w:type="spellStart"/>
      <w:r w:rsidRPr="00310B3F">
        <w:rPr>
          <w:rFonts w:ascii="Arial" w:eastAsia="Times New Roman" w:hAnsi="Arial" w:cs="Arial"/>
          <w:b/>
          <w:bCs/>
          <w:color w:val="000000"/>
          <w:sz w:val="23"/>
          <w:szCs w:val="23"/>
          <w:lang w:eastAsia="ru-RU"/>
        </w:rPr>
        <w:t>Аудирование</w:t>
      </w:r>
      <w:proofErr w:type="spellEnd"/>
      <w:r w:rsidRPr="00310B3F">
        <w:rPr>
          <w:rFonts w:ascii="Arial" w:eastAsia="Times New Roman" w:hAnsi="Arial" w:cs="Arial"/>
          <w:color w:val="000000"/>
          <w:sz w:val="23"/>
          <w:szCs w:val="23"/>
          <w:lang w:eastAsia="ru-RU"/>
        </w:rPr>
        <w:t> (то есть восприятие речи на слух);</w:t>
      </w:r>
    </w:p>
    <w:p w:rsidR="00310B3F" w:rsidRPr="00310B3F" w:rsidRDefault="00310B3F" w:rsidP="00310B3F">
      <w:pPr>
        <w:numPr>
          <w:ilvl w:val="0"/>
          <w:numId w:val="2"/>
        </w:numPr>
        <w:spacing w:before="100" w:beforeAutospacing="1" w:after="30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 w:rsidRPr="00310B3F">
        <w:rPr>
          <w:rFonts w:ascii="Arial" w:eastAsia="Times New Roman" w:hAnsi="Arial" w:cs="Arial"/>
          <w:b/>
          <w:bCs/>
          <w:color w:val="000000"/>
          <w:sz w:val="23"/>
          <w:szCs w:val="23"/>
          <w:lang w:eastAsia="ru-RU"/>
        </w:rPr>
        <w:t>Чтение</w:t>
      </w:r>
      <w:r w:rsidRPr="00310B3F">
        <w:rPr>
          <w:rFonts w:ascii="Arial" w:eastAsia="Times New Roman" w:hAnsi="Arial" w:cs="Arial"/>
          <w:color w:val="000000"/>
          <w:sz w:val="23"/>
          <w:szCs w:val="23"/>
          <w:lang w:eastAsia="ru-RU"/>
        </w:rPr>
        <w:t> проверит тебя на восприятие прочитанной информации;</w:t>
      </w:r>
    </w:p>
    <w:p w:rsidR="00310B3F" w:rsidRPr="00310B3F" w:rsidRDefault="00310B3F" w:rsidP="00310B3F">
      <w:pPr>
        <w:numPr>
          <w:ilvl w:val="0"/>
          <w:numId w:val="2"/>
        </w:numPr>
        <w:spacing w:before="100" w:beforeAutospacing="1" w:after="30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 w:rsidRPr="00310B3F">
        <w:rPr>
          <w:rFonts w:ascii="Arial" w:eastAsia="Times New Roman" w:hAnsi="Arial" w:cs="Arial"/>
          <w:b/>
          <w:bCs/>
          <w:color w:val="000000"/>
          <w:sz w:val="23"/>
          <w:szCs w:val="23"/>
          <w:lang w:eastAsia="ru-RU"/>
        </w:rPr>
        <w:t>Письмо</w:t>
      </w:r>
      <w:r w:rsidRPr="00310B3F">
        <w:rPr>
          <w:rFonts w:ascii="Arial" w:eastAsia="Times New Roman" w:hAnsi="Arial" w:cs="Arial"/>
          <w:color w:val="000000"/>
          <w:sz w:val="23"/>
          <w:szCs w:val="23"/>
          <w:lang w:eastAsia="ru-RU"/>
        </w:rPr>
        <w:t> испытает твою способность грамотно формулировать текст на английском;</w:t>
      </w:r>
    </w:p>
    <w:p w:rsidR="00310B3F" w:rsidRPr="00310B3F" w:rsidRDefault="00310B3F" w:rsidP="00310B3F">
      <w:pPr>
        <w:numPr>
          <w:ilvl w:val="0"/>
          <w:numId w:val="2"/>
        </w:numPr>
        <w:spacing w:before="100" w:beforeAutospacing="1" w:after="30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 w:rsidRPr="00310B3F">
        <w:rPr>
          <w:rFonts w:ascii="Arial" w:eastAsia="Times New Roman" w:hAnsi="Arial" w:cs="Arial"/>
          <w:b/>
          <w:bCs/>
          <w:color w:val="000000"/>
          <w:sz w:val="23"/>
          <w:szCs w:val="23"/>
          <w:lang w:eastAsia="ru-RU"/>
        </w:rPr>
        <w:t>Говорение</w:t>
      </w:r>
      <w:r w:rsidRPr="00310B3F">
        <w:rPr>
          <w:rFonts w:ascii="Arial" w:eastAsia="Times New Roman" w:hAnsi="Arial" w:cs="Arial"/>
          <w:color w:val="000000"/>
          <w:sz w:val="23"/>
          <w:szCs w:val="23"/>
          <w:lang w:eastAsia="ru-RU"/>
        </w:rPr>
        <w:t> проверит твою способность общения на английском.</w:t>
      </w:r>
    </w:p>
    <w:p w:rsidR="00310B3F" w:rsidRPr="00310B3F" w:rsidRDefault="00310B3F" w:rsidP="00310B3F">
      <w:pPr>
        <w:spacing w:after="30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 w:rsidRPr="00310B3F">
        <w:rPr>
          <w:rFonts w:ascii="Arial" w:eastAsia="Times New Roman" w:hAnsi="Arial" w:cs="Arial"/>
          <w:color w:val="000000"/>
          <w:sz w:val="23"/>
          <w:szCs w:val="23"/>
          <w:lang w:eastAsia="ru-RU"/>
        </w:rPr>
        <w:t>А теперь, обо всем по порядку:</w:t>
      </w:r>
    </w:p>
    <w:p w:rsidR="00310B3F" w:rsidRDefault="00310B3F" w:rsidP="00310B3F">
      <w:pPr>
        <w:spacing w:after="30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 w:rsidRPr="00310B3F">
        <w:rPr>
          <w:rFonts w:ascii="Arial" w:eastAsia="Times New Roman" w:hAnsi="Arial" w:cs="Arial"/>
          <w:b/>
          <w:bCs/>
          <w:color w:val="000000"/>
          <w:sz w:val="23"/>
          <w:szCs w:val="23"/>
          <w:lang w:eastAsia="ru-RU"/>
        </w:rPr>
        <w:t>Устная часть</w:t>
      </w:r>
      <w:r w:rsidRPr="00310B3F">
        <w:rPr>
          <w:rFonts w:ascii="Arial" w:eastAsia="Times New Roman" w:hAnsi="Arial" w:cs="Arial"/>
          <w:color w:val="000000"/>
          <w:sz w:val="23"/>
          <w:szCs w:val="23"/>
          <w:lang w:eastAsia="ru-RU"/>
        </w:rPr>
        <w:t xml:space="preserve"> (Говорение) сдается обычно в отдельный день. И состоит из четырех заданий. Эта часть экзамена может принести тебе до 20 баллов, которые в дальнейшем суммируются с баллами, набранными в письменной части. Для многих учеников эта часть кажется наиболее устрашающей. И это неудивительно, ведь очень часто мы сосредоточены на грамматике и письму, а говорение и способность формировать свои мысли уходит на второй план. </w:t>
      </w:r>
    </w:p>
    <w:p w:rsidR="00310B3F" w:rsidRPr="00310B3F" w:rsidRDefault="00310B3F" w:rsidP="00310B3F">
      <w:pPr>
        <w:spacing w:after="30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 w:rsidRPr="00310B3F">
        <w:rPr>
          <w:rFonts w:ascii="Arial" w:eastAsia="Times New Roman" w:hAnsi="Arial" w:cs="Arial"/>
          <w:b/>
          <w:bCs/>
          <w:color w:val="000000"/>
          <w:sz w:val="23"/>
          <w:szCs w:val="23"/>
          <w:lang w:eastAsia="ru-RU"/>
        </w:rPr>
        <w:t>Письменная часть</w:t>
      </w:r>
      <w:r w:rsidRPr="00310B3F">
        <w:rPr>
          <w:rFonts w:ascii="Arial" w:eastAsia="Times New Roman" w:hAnsi="Arial" w:cs="Arial"/>
          <w:color w:val="000000"/>
          <w:sz w:val="23"/>
          <w:szCs w:val="23"/>
          <w:lang w:eastAsia="ru-RU"/>
        </w:rPr>
        <w:t> экзамена состоит из четырех разделов. На выполнение всех заданий дается 180 минут или 3 часа. Это не так много, как может показаться, поэтому нужно еще до ЕГЭ определить, для каких заданий оставить больше времени. Если вдруг какое-то задание или вопрос кажутся чересчур сложными и не поддаются, не панику</w:t>
      </w:r>
      <w:r w:rsidR="00900E9A">
        <w:rPr>
          <w:rFonts w:ascii="Arial" w:eastAsia="Times New Roman" w:hAnsi="Arial" w:cs="Arial"/>
          <w:color w:val="000000"/>
          <w:sz w:val="23"/>
          <w:szCs w:val="23"/>
          <w:lang w:eastAsia="ru-RU"/>
        </w:rPr>
        <w:t>я</w:t>
      </w:r>
      <w:r w:rsidRPr="00310B3F">
        <w:rPr>
          <w:rFonts w:ascii="Arial" w:eastAsia="Times New Roman" w:hAnsi="Arial" w:cs="Arial"/>
          <w:color w:val="000000"/>
          <w:sz w:val="23"/>
          <w:szCs w:val="23"/>
          <w:lang w:eastAsia="ru-RU"/>
        </w:rPr>
        <w:t>, лучше ид</w:t>
      </w:r>
      <w:r w:rsidR="00900E9A">
        <w:rPr>
          <w:rFonts w:ascii="Arial" w:eastAsia="Times New Roman" w:hAnsi="Arial" w:cs="Arial"/>
          <w:color w:val="000000"/>
          <w:sz w:val="23"/>
          <w:szCs w:val="23"/>
          <w:lang w:eastAsia="ru-RU"/>
        </w:rPr>
        <w:t>т</w:t>
      </w:r>
      <w:r w:rsidRPr="00310B3F">
        <w:rPr>
          <w:rFonts w:ascii="Arial" w:eastAsia="Times New Roman" w:hAnsi="Arial" w:cs="Arial"/>
          <w:color w:val="000000"/>
          <w:sz w:val="23"/>
          <w:szCs w:val="23"/>
          <w:lang w:eastAsia="ru-RU"/>
        </w:rPr>
        <w:t>и дальше и верн</w:t>
      </w:r>
      <w:r w:rsidR="00900E9A">
        <w:rPr>
          <w:rFonts w:ascii="Arial" w:eastAsia="Times New Roman" w:hAnsi="Arial" w:cs="Arial"/>
          <w:color w:val="000000"/>
          <w:sz w:val="23"/>
          <w:szCs w:val="23"/>
          <w:lang w:eastAsia="ru-RU"/>
        </w:rPr>
        <w:t xml:space="preserve">утся </w:t>
      </w:r>
      <w:r w:rsidRPr="00310B3F">
        <w:rPr>
          <w:rFonts w:ascii="Arial" w:eastAsia="Times New Roman" w:hAnsi="Arial" w:cs="Arial"/>
          <w:color w:val="000000"/>
          <w:sz w:val="23"/>
          <w:szCs w:val="23"/>
          <w:lang w:eastAsia="ru-RU"/>
        </w:rPr>
        <w:t xml:space="preserve"> к этому заданию, когда останется время! </w:t>
      </w:r>
    </w:p>
    <w:p w:rsidR="00310B3F" w:rsidRPr="00310B3F" w:rsidRDefault="00310B3F" w:rsidP="00310B3F">
      <w:pPr>
        <w:spacing w:after="30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 w:rsidRPr="00310B3F">
        <w:rPr>
          <w:rFonts w:ascii="Arial" w:eastAsia="Times New Roman" w:hAnsi="Arial" w:cs="Arial"/>
          <w:color w:val="000000"/>
          <w:sz w:val="23"/>
          <w:szCs w:val="23"/>
          <w:lang w:eastAsia="ru-RU"/>
        </w:rPr>
        <w:t>За каждый раздел письменной части ЕГЭ можно получить 20 баллов. И набрать всего 80 баллов.</w:t>
      </w:r>
    </w:p>
    <w:p w:rsidR="00900E9A" w:rsidRDefault="00310B3F" w:rsidP="00310B3F">
      <w:pPr>
        <w:spacing w:after="30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proofErr w:type="spellStart"/>
      <w:r w:rsidRPr="00310B3F">
        <w:rPr>
          <w:rFonts w:ascii="Arial" w:eastAsia="Times New Roman" w:hAnsi="Arial" w:cs="Arial"/>
          <w:b/>
          <w:bCs/>
          <w:color w:val="000000"/>
          <w:sz w:val="23"/>
          <w:szCs w:val="23"/>
          <w:lang w:eastAsia="ru-RU"/>
        </w:rPr>
        <w:t>Аудирование</w:t>
      </w:r>
      <w:proofErr w:type="spellEnd"/>
      <w:r w:rsidRPr="00310B3F">
        <w:rPr>
          <w:rFonts w:ascii="Arial" w:eastAsia="Times New Roman" w:hAnsi="Arial" w:cs="Arial"/>
          <w:color w:val="000000"/>
          <w:sz w:val="23"/>
          <w:szCs w:val="23"/>
          <w:lang w:eastAsia="ru-RU"/>
        </w:rPr>
        <w:t xml:space="preserve">. Состоит из 9 заданий, на выполнение которых тебе дается полчаса. В демонстрационном варианте ЕГЭ 2021 года этот раздел выглядит так: В первом задании </w:t>
      </w:r>
      <w:r w:rsidR="00900E9A">
        <w:rPr>
          <w:rFonts w:ascii="Arial" w:eastAsia="Times New Roman" w:hAnsi="Arial" w:cs="Arial"/>
          <w:color w:val="000000"/>
          <w:sz w:val="23"/>
          <w:szCs w:val="23"/>
          <w:lang w:eastAsia="ru-RU"/>
        </w:rPr>
        <w:t xml:space="preserve">нужно </w:t>
      </w:r>
      <w:r w:rsidRPr="00310B3F">
        <w:rPr>
          <w:rFonts w:ascii="Arial" w:eastAsia="Times New Roman" w:hAnsi="Arial" w:cs="Arial"/>
          <w:color w:val="000000"/>
          <w:sz w:val="23"/>
          <w:szCs w:val="23"/>
          <w:lang w:eastAsia="ru-RU"/>
        </w:rPr>
        <w:t>услыш</w:t>
      </w:r>
      <w:r w:rsidR="00900E9A">
        <w:rPr>
          <w:rFonts w:ascii="Arial" w:eastAsia="Times New Roman" w:hAnsi="Arial" w:cs="Arial"/>
          <w:color w:val="000000"/>
          <w:sz w:val="23"/>
          <w:szCs w:val="23"/>
          <w:lang w:eastAsia="ru-RU"/>
        </w:rPr>
        <w:t>ат</w:t>
      </w:r>
      <w:r w:rsidRPr="00310B3F">
        <w:rPr>
          <w:rFonts w:ascii="Arial" w:eastAsia="Times New Roman" w:hAnsi="Arial" w:cs="Arial"/>
          <w:color w:val="000000"/>
          <w:sz w:val="23"/>
          <w:szCs w:val="23"/>
          <w:lang w:eastAsia="ru-RU"/>
        </w:rPr>
        <w:t xml:space="preserve">ь 6 высказываний от 6 говорящих. </w:t>
      </w:r>
      <w:proofErr w:type="gramStart"/>
      <w:r w:rsidRPr="00310B3F">
        <w:rPr>
          <w:rFonts w:ascii="Arial" w:eastAsia="Times New Roman" w:hAnsi="Arial" w:cs="Arial"/>
          <w:color w:val="000000"/>
          <w:sz w:val="23"/>
          <w:szCs w:val="23"/>
          <w:lang w:eastAsia="ru-RU"/>
        </w:rPr>
        <w:t>Говорящие</w:t>
      </w:r>
      <w:proofErr w:type="gramEnd"/>
      <w:r w:rsidRPr="00310B3F">
        <w:rPr>
          <w:rFonts w:ascii="Arial" w:eastAsia="Times New Roman" w:hAnsi="Arial" w:cs="Arial"/>
          <w:color w:val="000000"/>
          <w:sz w:val="23"/>
          <w:szCs w:val="23"/>
          <w:lang w:eastAsia="ru-RU"/>
        </w:rPr>
        <w:t xml:space="preserve"> обозначены буквами от A до F. </w:t>
      </w:r>
      <w:r w:rsidR="00900E9A">
        <w:rPr>
          <w:rFonts w:ascii="Arial" w:eastAsia="Times New Roman" w:hAnsi="Arial" w:cs="Arial"/>
          <w:color w:val="000000"/>
          <w:sz w:val="23"/>
          <w:szCs w:val="23"/>
          <w:lang w:eastAsia="ru-RU"/>
        </w:rPr>
        <w:t>Н</w:t>
      </w:r>
      <w:r w:rsidRPr="00310B3F">
        <w:rPr>
          <w:rFonts w:ascii="Arial" w:eastAsia="Times New Roman" w:hAnsi="Arial" w:cs="Arial"/>
          <w:color w:val="000000"/>
          <w:sz w:val="23"/>
          <w:szCs w:val="23"/>
          <w:lang w:eastAsia="ru-RU"/>
        </w:rPr>
        <w:t xml:space="preserve">ужно совместить высказывание каждого из </w:t>
      </w:r>
      <w:proofErr w:type="gramStart"/>
      <w:r w:rsidRPr="00310B3F">
        <w:rPr>
          <w:rFonts w:ascii="Arial" w:eastAsia="Times New Roman" w:hAnsi="Arial" w:cs="Arial"/>
          <w:color w:val="000000"/>
          <w:sz w:val="23"/>
          <w:szCs w:val="23"/>
          <w:lang w:eastAsia="ru-RU"/>
        </w:rPr>
        <w:t>говорящих</w:t>
      </w:r>
      <w:proofErr w:type="gramEnd"/>
      <w:r w:rsidRPr="00310B3F">
        <w:rPr>
          <w:rFonts w:ascii="Arial" w:eastAsia="Times New Roman" w:hAnsi="Arial" w:cs="Arial"/>
          <w:color w:val="000000"/>
          <w:sz w:val="23"/>
          <w:szCs w:val="23"/>
          <w:lang w:eastAsia="ru-RU"/>
        </w:rPr>
        <w:t xml:space="preserve"> с напечатанными в задании утверждением. Одно из них - лишнее. Так что будь внимателен. Ответом будет последовательность из шести цифр.</w:t>
      </w:r>
    </w:p>
    <w:p w:rsidR="00900E9A" w:rsidRDefault="00900E9A" w:rsidP="00310B3F">
      <w:pPr>
        <w:spacing w:after="30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</w:p>
    <w:p w:rsidR="00900E9A" w:rsidRDefault="00900E9A" w:rsidP="00310B3F">
      <w:pPr>
        <w:spacing w:after="30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</w:p>
    <w:p w:rsidR="00900E9A" w:rsidRDefault="00900E9A" w:rsidP="00310B3F">
      <w:pPr>
        <w:spacing w:after="30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</w:p>
    <w:p w:rsidR="00310B3F" w:rsidRPr="00310B3F" w:rsidRDefault="00310B3F" w:rsidP="00310B3F">
      <w:pPr>
        <w:spacing w:after="30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Второе задание содержит диалог. </w:t>
      </w:r>
      <w:r w:rsidR="00900E9A" w:rsidRPr="000274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</w:t>
      </w:r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ужно проанализировать напечатанные утверждения на соответствие </w:t>
      </w:r>
      <w:proofErr w:type="gramStart"/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услышанному</w:t>
      </w:r>
      <w:proofErr w:type="gramEnd"/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Одни из утверждений будут соответствовать содержанию диалога, другие - не соответствовать, а о третьих в диалоге вообще не будет упоминаться. Но не дай себя обмануть: слова могут повторяться, но в разном контексте. Поэтому </w:t>
      </w:r>
      <w:r w:rsidR="00900E9A" w:rsidRPr="000274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нужно </w:t>
      </w:r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обраща</w:t>
      </w:r>
      <w:r w:rsidR="00900E9A" w:rsidRPr="000274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ть</w:t>
      </w:r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внимание не на отдельные слова, а на конструкции и словосочетания</w:t>
      </w:r>
    </w:p>
    <w:p w:rsidR="00310B3F" w:rsidRPr="00310B3F" w:rsidRDefault="00310B3F" w:rsidP="00310B3F">
      <w:pPr>
        <w:spacing w:after="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>
        <w:rPr>
          <w:rFonts w:ascii="Arial" w:eastAsia="Times New Roman" w:hAnsi="Arial" w:cs="Arial"/>
          <w:noProof/>
          <w:color w:val="007BFF"/>
          <w:sz w:val="23"/>
          <w:szCs w:val="23"/>
          <w:lang w:eastAsia="ru-RU"/>
        </w:rPr>
        <w:drawing>
          <wp:inline distT="0" distB="0" distL="0" distR="0">
            <wp:extent cx="5486400" cy="7239000"/>
            <wp:effectExtent l="19050" t="0" r="0" b="0"/>
            <wp:docPr id="1" name="Рисунок 1" descr="https://englishshow.ru/img/statii/podgotovka-k-jekzamenam/01.png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englishshow.ru/img/statii/podgotovka-k-jekzamenam/01.png">
                      <a:hlinkClick r:id="rId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7239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0E9A" w:rsidRDefault="00900E9A" w:rsidP="00310B3F">
      <w:pPr>
        <w:spacing w:after="30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</w:p>
    <w:p w:rsidR="00900E9A" w:rsidRDefault="00900E9A" w:rsidP="00310B3F">
      <w:pPr>
        <w:spacing w:after="30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</w:p>
    <w:p w:rsidR="00900E9A" w:rsidRDefault="00900E9A" w:rsidP="00310B3F">
      <w:pPr>
        <w:spacing w:after="30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</w:p>
    <w:p w:rsidR="00310B3F" w:rsidRPr="00310B3F" w:rsidRDefault="00310B3F" w:rsidP="00310B3F">
      <w:pPr>
        <w:spacing w:after="30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Заданий 3 по 9 относятся к одному </w:t>
      </w:r>
      <w:proofErr w:type="spellStart"/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аудиофайлу</w:t>
      </w:r>
      <w:proofErr w:type="spellEnd"/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Это интервью, по содержанию которого будет дан тест из 6 вопросов, в каждом из </w:t>
      </w:r>
      <w:proofErr w:type="gramStart"/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которых</w:t>
      </w:r>
      <w:proofErr w:type="gramEnd"/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три варианта ответа. Постарайся вникнуть в каждый вариант ответа, в чем их разница, где кроется смысл. Вместо того</w:t>
      </w:r>
      <w:proofErr w:type="gramStart"/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proofErr w:type="gramEnd"/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чтобы сосредотачиваться на незнакомых тебе словах, </w:t>
      </w:r>
      <w:r w:rsidR="00900E9A" w:rsidRPr="000274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нужно </w:t>
      </w:r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постара</w:t>
      </w:r>
      <w:r w:rsidR="00900E9A" w:rsidRPr="000274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ть</w:t>
      </w:r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ся понять основную мысль текста.</w:t>
      </w:r>
    </w:p>
    <w:p w:rsidR="00310B3F" w:rsidRPr="00310B3F" w:rsidRDefault="00310B3F" w:rsidP="00310B3F">
      <w:pPr>
        <w:spacing w:after="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>
        <w:rPr>
          <w:rFonts w:ascii="Arial" w:eastAsia="Times New Roman" w:hAnsi="Arial" w:cs="Arial"/>
          <w:noProof/>
          <w:color w:val="007BFF"/>
          <w:sz w:val="23"/>
          <w:szCs w:val="23"/>
          <w:lang w:eastAsia="ru-RU"/>
        </w:rPr>
        <w:drawing>
          <wp:inline distT="0" distB="0" distL="0" distR="0">
            <wp:extent cx="6543675" cy="5991225"/>
            <wp:effectExtent l="19050" t="0" r="9525" b="0"/>
            <wp:docPr id="2" name="Рисунок 2" descr="https://englishshow.ru/img/statii/podgotovka-k-jekzamenam/02.png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englishshow.ru/img/statii/podgotovka-k-jekzamenam/02.png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3675" cy="5991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0E9A" w:rsidRDefault="00900E9A" w:rsidP="00310B3F">
      <w:pPr>
        <w:spacing w:after="30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</w:p>
    <w:p w:rsidR="00900E9A" w:rsidRDefault="00900E9A" w:rsidP="00310B3F">
      <w:pPr>
        <w:spacing w:after="30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</w:p>
    <w:p w:rsidR="00900E9A" w:rsidRDefault="00900E9A" w:rsidP="00310B3F">
      <w:pPr>
        <w:spacing w:after="30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</w:p>
    <w:p w:rsidR="00900E9A" w:rsidRDefault="00900E9A" w:rsidP="00310B3F">
      <w:pPr>
        <w:spacing w:after="30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</w:p>
    <w:p w:rsidR="00900E9A" w:rsidRDefault="00900E9A" w:rsidP="00310B3F">
      <w:pPr>
        <w:spacing w:after="30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</w:p>
    <w:p w:rsidR="00310B3F" w:rsidRPr="00310B3F" w:rsidRDefault="00310B3F" w:rsidP="00310B3F">
      <w:pPr>
        <w:spacing w:after="30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proofErr w:type="gramStart"/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Чтении</w:t>
      </w:r>
      <w:proofErr w:type="gramEnd"/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проверяет</w:t>
      </w:r>
      <w:r w:rsidR="00900E9A" w:rsidRPr="000274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ся</w:t>
      </w:r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то, как усваивае</w:t>
      </w:r>
      <w:r w:rsidR="00900E9A" w:rsidRPr="000274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тся </w:t>
      </w:r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прочитанное. Этот раздел также содержит 9 заданий. И также полчаса на их выполнение. В варианте 2021 года в первом задании нужно совместить текст с соответствующем ему заголовком</w:t>
      </w:r>
      <w:proofErr w:type="gramStart"/>
      <w:r w:rsidR="00900E9A" w:rsidRPr="000274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proofErr w:type="gramEnd"/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Вначале ознаком</w:t>
      </w:r>
      <w:r w:rsidR="00900E9A" w:rsidRPr="000274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ить</w:t>
      </w:r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ся</w:t>
      </w:r>
      <w:r w:rsidR="00900E9A" w:rsidRPr="000274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 заголовками, после приступа</w:t>
      </w:r>
      <w:r w:rsidR="00900E9A" w:rsidRPr="000274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ть</w:t>
      </w:r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 текстам. В тексте много информации, поэтому старайся подчеркнуть основную тему, сосредоточься на том, какая мысль передается в этом сообщени</w:t>
      </w:r>
      <w:r w:rsidRPr="00310B3F">
        <w:rPr>
          <w:rFonts w:ascii="Arial" w:eastAsia="Times New Roman" w:hAnsi="Arial" w:cs="Arial"/>
          <w:color w:val="000000"/>
          <w:sz w:val="23"/>
          <w:szCs w:val="23"/>
          <w:lang w:eastAsia="ru-RU"/>
        </w:rPr>
        <w:t>и.</w:t>
      </w:r>
    </w:p>
    <w:p w:rsidR="00310B3F" w:rsidRPr="00310B3F" w:rsidRDefault="00310B3F" w:rsidP="00310B3F">
      <w:pPr>
        <w:spacing w:after="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>
        <w:rPr>
          <w:rFonts w:ascii="Arial" w:eastAsia="Times New Roman" w:hAnsi="Arial" w:cs="Arial"/>
          <w:noProof/>
          <w:color w:val="007BFF"/>
          <w:sz w:val="23"/>
          <w:szCs w:val="23"/>
          <w:lang w:eastAsia="ru-RU"/>
        </w:rPr>
        <w:drawing>
          <wp:inline distT="0" distB="0" distL="0" distR="0">
            <wp:extent cx="6496050" cy="7286625"/>
            <wp:effectExtent l="19050" t="0" r="0" b="0"/>
            <wp:docPr id="3" name="Рисунок 3" descr="https://englishshow.ru/img/statii/podgotovka-k-jekzamenam/03.png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englishshow.ru/img/statii/podgotovka-k-jekzamenam/03.png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6050" cy="7286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0E9A" w:rsidRDefault="00900E9A" w:rsidP="00310B3F">
      <w:pPr>
        <w:spacing w:after="30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</w:p>
    <w:p w:rsidR="00900E9A" w:rsidRDefault="00900E9A" w:rsidP="00310B3F">
      <w:pPr>
        <w:spacing w:after="30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</w:p>
    <w:p w:rsidR="00310B3F" w:rsidRPr="00310B3F" w:rsidRDefault="00310B3F" w:rsidP="00310B3F">
      <w:pPr>
        <w:spacing w:after="30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во втором задании необходимо заполнить пропуски предложенными частями предложения. Не нужно переводит каждое слово текста, сосредоточься на предложениях с пропущенными частями. Обраща</w:t>
      </w:r>
      <w:r w:rsidR="00855945" w:rsidRPr="000274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ть</w:t>
      </w:r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внимание на союзы и вспомогательные глаголы - в них часто даются подсказки. При подготовке к ЕГЭ изучи то, как строятся сложные предложения в английском языке. </w:t>
      </w:r>
    </w:p>
    <w:p w:rsidR="00310B3F" w:rsidRPr="00310B3F" w:rsidRDefault="00310B3F" w:rsidP="00310B3F">
      <w:pPr>
        <w:spacing w:after="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>
        <w:rPr>
          <w:rFonts w:ascii="Arial" w:eastAsia="Times New Roman" w:hAnsi="Arial" w:cs="Arial"/>
          <w:noProof/>
          <w:color w:val="007BFF"/>
          <w:sz w:val="23"/>
          <w:szCs w:val="23"/>
          <w:lang w:eastAsia="ru-RU"/>
        </w:rPr>
        <w:drawing>
          <wp:inline distT="0" distB="0" distL="0" distR="0">
            <wp:extent cx="6457950" cy="7124700"/>
            <wp:effectExtent l="19050" t="0" r="0" b="0"/>
            <wp:docPr id="4" name="Рисунок 4" descr="https://englishshow.ru/img/statii/podgotovka-k-jekzamenam/04.png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englishshow.ru/img/statii/podgotovka-k-jekzamenam/04.png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7950" cy="712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5945" w:rsidRDefault="00855945" w:rsidP="00310B3F">
      <w:pPr>
        <w:spacing w:after="30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</w:p>
    <w:p w:rsidR="00855945" w:rsidRDefault="00855945" w:rsidP="00310B3F">
      <w:pPr>
        <w:spacing w:after="30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</w:p>
    <w:p w:rsidR="00855945" w:rsidRDefault="00855945" w:rsidP="00310B3F">
      <w:pPr>
        <w:spacing w:after="30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</w:p>
    <w:p w:rsidR="00310B3F" w:rsidRPr="00310B3F" w:rsidRDefault="00310B3F" w:rsidP="00310B3F">
      <w:pPr>
        <w:spacing w:after="30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заданиях с 12 по 18 дан тест по прочитанному тесту, в каждом из заданий нужно выбрать один из четырех заданий. Чтобы сэкономить время, </w:t>
      </w:r>
      <w:proofErr w:type="gramStart"/>
      <w:r w:rsidR="00855945" w:rsidRPr="000274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сперва</w:t>
      </w:r>
      <w:proofErr w:type="gramEnd"/>
      <w:r w:rsidR="00855945" w:rsidRPr="000274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необходимо </w:t>
      </w:r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ознаком</w:t>
      </w:r>
      <w:r w:rsidR="00855945" w:rsidRPr="000274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ить</w:t>
      </w:r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ся сначала с вопросами, а потом, держа в памяти вопрос, найди ответ в тексте.</w:t>
      </w:r>
    </w:p>
    <w:p w:rsidR="00310B3F" w:rsidRPr="00310B3F" w:rsidRDefault="00310B3F" w:rsidP="00310B3F">
      <w:pPr>
        <w:spacing w:after="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>
        <w:rPr>
          <w:rFonts w:ascii="Arial" w:eastAsia="Times New Roman" w:hAnsi="Arial" w:cs="Arial"/>
          <w:noProof/>
          <w:color w:val="007BFF"/>
          <w:sz w:val="23"/>
          <w:szCs w:val="23"/>
          <w:lang w:eastAsia="ru-RU"/>
        </w:rPr>
        <w:drawing>
          <wp:inline distT="0" distB="0" distL="0" distR="0">
            <wp:extent cx="6657975" cy="6734175"/>
            <wp:effectExtent l="19050" t="0" r="9525" b="0"/>
            <wp:docPr id="5" name="Рисунок 5" descr="https://englishshow.ru/img/statii/podgotovka-k-jekzamenam/05.png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englishshow.ru/img/statii/podgotovka-k-jekzamenam/05.png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7975" cy="6734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5945" w:rsidRDefault="00855945" w:rsidP="00310B3F">
      <w:pPr>
        <w:spacing w:after="30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</w:p>
    <w:p w:rsidR="00855945" w:rsidRDefault="00855945" w:rsidP="00310B3F">
      <w:pPr>
        <w:spacing w:after="30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</w:p>
    <w:p w:rsidR="00855945" w:rsidRDefault="00855945" w:rsidP="00310B3F">
      <w:pPr>
        <w:spacing w:after="30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</w:p>
    <w:p w:rsidR="00855945" w:rsidRDefault="00855945" w:rsidP="00310B3F">
      <w:pPr>
        <w:spacing w:after="30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</w:p>
    <w:p w:rsidR="00855945" w:rsidRDefault="00855945" w:rsidP="00310B3F">
      <w:pPr>
        <w:spacing w:after="30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</w:p>
    <w:p w:rsidR="00310B3F" w:rsidRPr="00027422" w:rsidRDefault="00310B3F" w:rsidP="00310B3F">
      <w:pPr>
        <w:spacing w:after="30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разделе Грамматики и Лексики 20 заданий и 40 минут на их выполнение. Задания с 19 по 31 на словообразование. Предложенные слова нужно поставить в правильную форму. При подготовке к экзамену постарайся изучить разницу между лексическим и грамматическим преобразованием слов. Тебе нужно научиться понимать, какое преобразование требуется, чтобы не потерять драгоценный балл.</w:t>
      </w:r>
    </w:p>
    <w:p w:rsidR="00855945" w:rsidRPr="00310B3F" w:rsidRDefault="00855945" w:rsidP="00310B3F">
      <w:pPr>
        <w:spacing w:after="30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</w:p>
    <w:p w:rsidR="00310B3F" w:rsidRPr="00310B3F" w:rsidRDefault="00310B3F" w:rsidP="00310B3F">
      <w:pPr>
        <w:spacing w:after="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>
        <w:rPr>
          <w:rFonts w:ascii="Arial" w:eastAsia="Times New Roman" w:hAnsi="Arial" w:cs="Arial"/>
          <w:noProof/>
          <w:color w:val="007BFF"/>
          <w:sz w:val="23"/>
          <w:szCs w:val="23"/>
          <w:lang w:eastAsia="ru-RU"/>
        </w:rPr>
        <w:drawing>
          <wp:inline distT="0" distB="0" distL="0" distR="0">
            <wp:extent cx="6591300" cy="5915025"/>
            <wp:effectExtent l="19050" t="0" r="0" b="0"/>
            <wp:docPr id="6" name="Рисунок 6" descr="https://englishshow.ru/img/statii/podgotovka-k-jekzamenam/06.png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englishshow.ru/img/statii/podgotovka-k-jekzamenam/06.png">
                      <a:hlinkClick r:id="rId1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1300" cy="591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5945" w:rsidRDefault="00855945" w:rsidP="00310B3F">
      <w:pPr>
        <w:spacing w:after="30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</w:p>
    <w:p w:rsidR="00855945" w:rsidRDefault="00855945" w:rsidP="00310B3F">
      <w:pPr>
        <w:spacing w:after="30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</w:p>
    <w:p w:rsidR="00855945" w:rsidRDefault="00855945" w:rsidP="00310B3F">
      <w:pPr>
        <w:spacing w:after="30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</w:p>
    <w:p w:rsidR="00855945" w:rsidRDefault="00855945" w:rsidP="00310B3F">
      <w:pPr>
        <w:spacing w:after="30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</w:p>
    <w:p w:rsidR="00855945" w:rsidRDefault="00855945" w:rsidP="00310B3F">
      <w:pPr>
        <w:spacing w:after="30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</w:p>
    <w:p w:rsidR="00310B3F" w:rsidRPr="00310B3F" w:rsidRDefault="00310B3F" w:rsidP="00310B3F">
      <w:pPr>
        <w:spacing w:after="30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последних семи заданиях этой части тебе нужно выбрать подходящее слово из четырех предложенных. Обраща</w:t>
      </w:r>
      <w:r w:rsidR="00855945" w:rsidRPr="000274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ем</w:t>
      </w:r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внимание на то, какая часть речи требуется, в какой форме. Также б</w:t>
      </w:r>
      <w:r w:rsidR="00855945" w:rsidRPr="000274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ыть</w:t>
      </w:r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внимател</w:t>
      </w:r>
      <w:r w:rsidR="00855945" w:rsidRPr="000274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ьным</w:t>
      </w:r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чтобы не делать ошибки в правописании.</w:t>
      </w:r>
    </w:p>
    <w:p w:rsidR="00310B3F" w:rsidRPr="00310B3F" w:rsidRDefault="00310B3F" w:rsidP="00310B3F">
      <w:pPr>
        <w:spacing w:after="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>
        <w:rPr>
          <w:rFonts w:ascii="Arial" w:eastAsia="Times New Roman" w:hAnsi="Arial" w:cs="Arial"/>
          <w:noProof/>
          <w:color w:val="007BFF"/>
          <w:sz w:val="23"/>
          <w:szCs w:val="23"/>
          <w:lang w:eastAsia="ru-RU"/>
        </w:rPr>
        <w:drawing>
          <wp:inline distT="0" distB="0" distL="0" distR="0">
            <wp:extent cx="6591300" cy="7191375"/>
            <wp:effectExtent l="19050" t="0" r="0" b="0"/>
            <wp:docPr id="7" name="Рисунок 7" descr="https://englishshow.ru/img/statii/podgotovka-k-jekzamenam/07.png">
              <a:hlinkClick xmlns:a="http://schemas.openxmlformats.org/drawingml/2006/main" r:id="rId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englishshow.ru/img/statii/podgotovka-k-jekzamenam/07.png">
                      <a:hlinkClick r:id="rId1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1300" cy="7191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5945" w:rsidRDefault="00855945" w:rsidP="00310B3F">
      <w:pPr>
        <w:spacing w:after="30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</w:p>
    <w:p w:rsidR="00855945" w:rsidRDefault="00855945" w:rsidP="00310B3F">
      <w:pPr>
        <w:spacing w:after="30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</w:p>
    <w:p w:rsidR="00855945" w:rsidRDefault="00855945" w:rsidP="00310B3F">
      <w:pPr>
        <w:spacing w:after="30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</w:p>
    <w:p w:rsidR="00855945" w:rsidRDefault="00855945" w:rsidP="00310B3F">
      <w:pPr>
        <w:spacing w:after="30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</w:p>
    <w:p w:rsidR="00310B3F" w:rsidRPr="00310B3F" w:rsidRDefault="00310B3F" w:rsidP="00310B3F">
      <w:pPr>
        <w:spacing w:after="30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части </w:t>
      </w:r>
      <w:r w:rsidRPr="00310B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Письмо</w:t>
      </w:r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всего 2 задания. </w:t>
      </w:r>
      <w:r w:rsidR="00855945" w:rsidRPr="000274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Нужно на</w:t>
      </w:r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пи</w:t>
      </w:r>
      <w:r w:rsidR="00855945" w:rsidRPr="000274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сать</w:t>
      </w:r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два текста: личное письмо объемом 100-140 слов и сочинение-рассуждение по заданной проблеме объемом 200-250 слов. Время на выполнение - 80 минут.</w:t>
      </w:r>
    </w:p>
    <w:p w:rsidR="00310B3F" w:rsidRPr="00310B3F" w:rsidRDefault="00310B3F" w:rsidP="00310B3F">
      <w:pPr>
        <w:spacing w:after="30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Первое письмо личного характера обычно адресовано другу и представляет собой ответ на его письмо. В этом тексте не забудь ответить на вопросы из письма и вежливо задать свои.</w:t>
      </w:r>
    </w:p>
    <w:p w:rsidR="00310B3F" w:rsidRPr="00310B3F" w:rsidRDefault="00310B3F" w:rsidP="00310B3F">
      <w:pPr>
        <w:spacing w:after="30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Второй текст - сочинение-рассуждение на определенную тему. К счастью, ты можешь выбрать утверждение, на основании которого будешь писать эссе. Также тебе дается план рассуждения, которому необходимо следовать.</w:t>
      </w:r>
    </w:p>
    <w:p w:rsidR="00310B3F" w:rsidRPr="00310B3F" w:rsidRDefault="00310B3F" w:rsidP="00310B3F">
      <w:pPr>
        <w:spacing w:after="0" w:line="240" w:lineRule="auto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>
        <w:rPr>
          <w:rFonts w:ascii="Arial" w:eastAsia="Times New Roman" w:hAnsi="Arial" w:cs="Arial"/>
          <w:noProof/>
          <w:color w:val="007BFF"/>
          <w:sz w:val="23"/>
          <w:szCs w:val="23"/>
          <w:lang w:eastAsia="ru-RU"/>
        </w:rPr>
        <w:lastRenderedPageBreak/>
        <w:drawing>
          <wp:inline distT="0" distB="0" distL="0" distR="0">
            <wp:extent cx="6943725" cy="7800975"/>
            <wp:effectExtent l="19050" t="0" r="9525" b="0"/>
            <wp:docPr id="8" name="Рисунок 8" descr="https://englishshow.ru/img/statii/podgotovka-k-jekzamenam/08.png">
              <a:hlinkClick xmlns:a="http://schemas.openxmlformats.org/drawingml/2006/main" r:id="rId1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englishshow.ru/img/statii/podgotovka-k-jekzamenam/08.png">
                      <a:hlinkClick r:id="rId1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43725" cy="780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5945" w:rsidRDefault="00855945" w:rsidP="00310B3F">
      <w:pPr>
        <w:spacing w:after="100" w:afterAutospacing="1" w:line="240" w:lineRule="auto"/>
        <w:outlineLvl w:val="2"/>
        <w:rPr>
          <w:rFonts w:ascii="Arial" w:eastAsia="Times New Roman" w:hAnsi="Arial" w:cs="Arial"/>
          <w:color w:val="000000"/>
          <w:sz w:val="32"/>
          <w:szCs w:val="32"/>
          <w:lang w:eastAsia="ru-RU"/>
        </w:rPr>
      </w:pPr>
    </w:p>
    <w:p w:rsidR="00855945" w:rsidRDefault="00855945" w:rsidP="00310B3F">
      <w:pPr>
        <w:spacing w:after="100" w:afterAutospacing="1" w:line="240" w:lineRule="auto"/>
        <w:outlineLvl w:val="2"/>
        <w:rPr>
          <w:rFonts w:ascii="Arial" w:eastAsia="Times New Roman" w:hAnsi="Arial" w:cs="Arial"/>
          <w:color w:val="000000"/>
          <w:sz w:val="32"/>
          <w:szCs w:val="32"/>
          <w:lang w:eastAsia="ru-RU"/>
        </w:rPr>
      </w:pPr>
    </w:p>
    <w:p w:rsidR="00855945" w:rsidRDefault="00855945" w:rsidP="00310B3F">
      <w:pPr>
        <w:spacing w:after="100" w:afterAutospacing="1" w:line="240" w:lineRule="auto"/>
        <w:outlineLvl w:val="2"/>
        <w:rPr>
          <w:rFonts w:ascii="Arial" w:eastAsia="Times New Roman" w:hAnsi="Arial" w:cs="Arial"/>
          <w:color w:val="000000"/>
          <w:sz w:val="32"/>
          <w:szCs w:val="32"/>
          <w:lang w:eastAsia="ru-RU"/>
        </w:rPr>
      </w:pPr>
    </w:p>
    <w:p w:rsidR="00855945" w:rsidRDefault="00855945" w:rsidP="00310B3F">
      <w:pPr>
        <w:spacing w:after="100" w:afterAutospacing="1" w:line="240" w:lineRule="auto"/>
        <w:outlineLvl w:val="2"/>
        <w:rPr>
          <w:rFonts w:ascii="Arial" w:eastAsia="Times New Roman" w:hAnsi="Arial" w:cs="Arial"/>
          <w:color w:val="000000"/>
          <w:sz w:val="32"/>
          <w:szCs w:val="32"/>
          <w:lang w:eastAsia="ru-RU"/>
        </w:rPr>
      </w:pPr>
    </w:p>
    <w:p w:rsidR="00310B3F" w:rsidRPr="00310B3F" w:rsidRDefault="00310B3F" w:rsidP="00310B3F">
      <w:pPr>
        <w:spacing w:after="100" w:afterAutospacing="1" w:line="240" w:lineRule="auto"/>
        <w:outlineLvl w:val="2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310B3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Что нового в </w:t>
      </w:r>
      <w:r w:rsidR="00027422" w:rsidRPr="0002742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ЕГЭ </w:t>
      </w:r>
      <w:r w:rsidRPr="00310B3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этом учебном году</w:t>
      </w:r>
      <w:r w:rsidR="00027422" w:rsidRPr="0002742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2021</w:t>
      </w:r>
      <w:proofErr w:type="gramStart"/>
      <w:r w:rsidR="00027422" w:rsidRPr="0002742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Pr="00310B3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?</w:t>
      </w:r>
      <w:proofErr w:type="gramEnd"/>
    </w:p>
    <w:p w:rsidR="00310B3F" w:rsidRPr="00310B3F" w:rsidRDefault="00310B3F" w:rsidP="00310B3F">
      <w:pPr>
        <w:spacing w:after="30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Итак, что нового будет в ЕГЭ версии 2021 года? Основным и самым достоверным источником является Федеральный институт педагогический измерений. Именно эта организация разрабатывает контрольно-измерительные материалы (КИМ) для экзаменов.</w:t>
      </w:r>
    </w:p>
    <w:p w:rsidR="00310B3F" w:rsidRPr="00310B3F" w:rsidRDefault="00310B3F" w:rsidP="00310B3F">
      <w:pPr>
        <w:spacing w:after="30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Каждый год ФИПИ предоставляет демонстрационные версии ОГЭ и ЕГЭ, что помогает приблизительно ознакомиться с заданиями, которые могут встретиться на экзамене. А еще специалисты этого центра предупреждают о возможных изменениях в экзаменах.</w:t>
      </w:r>
    </w:p>
    <w:p w:rsidR="00310B3F" w:rsidRPr="00310B3F" w:rsidRDefault="00310B3F" w:rsidP="00310B3F">
      <w:pPr>
        <w:spacing w:after="30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Согласно данным ФИПИ за 2021 год, существенных изменений структуры и содержания экзамена не будет. Но Уровень сложности заданий под номерами 32-38 изменился с </w:t>
      </w:r>
      <w:proofErr w:type="gramStart"/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повышенного</w:t>
      </w:r>
      <w:proofErr w:type="gramEnd"/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 высокий. Это те задания, где вам нужно из четырех слов выбрать одно, подходящее по смыслу.</w:t>
      </w:r>
    </w:p>
    <w:p w:rsidR="00310B3F" w:rsidRPr="00310B3F" w:rsidRDefault="00310B3F" w:rsidP="00310B3F">
      <w:pPr>
        <w:spacing w:after="100" w:afterAutospacing="1" w:line="240" w:lineRule="auto"/>
        <w:outlineLvl w:val="2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310B3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Советы для успешной сдачи ЕГЭ по английскому:</w:t>
      </w:r>
    </w:p>
    <w:p w:rsidR="00310B3F" w:rsidRPr="00310B3F" w:rsidRDefault="00310B3F" w:rsidP="00310B3F">
      <w:pPr>
        <w:numPr>
          <w:ilvl w:val="0"/>
          <w:numId w:val="3"/>
        </w:numPr>
        <w:spacing w:after="300" w:line="240" w:lineRule="auto"/>
        <w:ind w:left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Во-первых</w:t>
      </w:r>
      <w:proofErr w:type="gramEnd"/>
      <w:r w:rsidR="00855945" w:rsidRPr="000274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нужно хорошо изучить содержания заданий. Б</w:t>
      </w:r>
      <w:r w:rsidR="00855945" w:rsidRPr="000274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ыть</w:t>
      </w:r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внимател</w:t>
      </w:r>
      <w:r w:rsidR="00855945" w:rsidRPr="000274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ьным</w:t>
      </w:r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выполняя задания четко и по существу. Например, в задании Письмо четко указаны объемы текстов. Обрати</w:t>
      </w:r>
      <w:r w:rsidR="00855945" w:rsidRPr="000274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ть</w:t>
      </w:r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особое внимание на это и счита</w:t>
      </w:r>
      <w:r w:rsidR="00855945" w:rsidRPr="000274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ть</w:t>
      </w:r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слова своей работы, потому что если ты напишешь меньше нижней границы или больше верхней границы, то работа не будет оцениваться.</w:t>
      </w:r>
    </w:p>
    <w:p w:rsidR="00855945" w:rsidRPr="00027422" w:rsidRDefault="00310B3F" w:rsidP="00310B3F">
      <w:pPr>
        <w:numPr>
          <w:ilvl w:val="0"/>
          <w:numId w:val="3"/>
        </w:numPr>
        <w:spacing w:after="300" w:line="240" w:lineRule="auto"/>
        <w:ind w:left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Во-вторых, по данным ФИПИ последние годы Раздел </w:t>
      </w:r>
      <w:proofErr w:type="spellStart"/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Аудирования</w:t>
      </w:r>
      <w:proofErr w:type="spellEnd"/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выполняется лучше всех. С чем это связано? Возможно, именно с тем, что все больше школьников следуют совету смотреть сериалы, фильмы, ток-шоу на английском. </w:t>
      </w:r>
    </w:p>
    <w:p w:rsidR="00310B3F" w:rsidRPr="00310B3F" w:rsidRDefault="00310B3F" w:rsidP="00310B3F">
      <w:pPr>
        <w:numPr>
          <w:ilvl w:val="0"/>
          <w:numId w:val="3"/>
        </w:numPr>
        <w:spacing w:after="300" w:line="240" w:lineRule="auto"/>
        <w:ind w:left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10B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третий совет: раз в неделю или две решай один вариант ЕГЭ. Существуют открытые банки заданий (например, сайты из серии «Решу ЕГЭ» или «Решу ОГЭ»). Выбирай задания и решай, решай, решай. Это возможно самый очевидный, но самый действенный способ! Во-первых, ты пополнишь свой словарный запас. Во-вторых, сам экзамен станет для тебя менее стрессовым. Выполнять задания ты можешь либо вместе с учителем, либо самостоятельно. Но даже если ты предпочитаешь самостоятельную подготовку, ты можешь попросить учителя объяснить непонятные моменты и устранить пробелы по каким-то грамматическим темам.</w:t>
      </w:r>
    </w:p>
    <w:p w:rsidR="00310B3F" w:rsidRPr="00027422" w:rsidRDefault="00310B3F" w:rsidP="001207A5">
      <w:pPr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sectPr w:rsidR="00310B3F" w:rsidRPr="00027422" w:rsidSect="00310B3F">
      <w:pgSz w:w="11906" w:h="16838"/>
      <w:pgMar w:top="1134" w:right="850" w:bottom="1134" w:left="85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nheri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8696298"/>
    <w:multiLevelType w:val="multilevel"/>
    <w:tmpl w:val="5F025E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73206B8C"/>
    <w:multiLevelType w:val="multilevel"/>
    <w:tmpl w:val="56D0F5B0"/>
    <w:lvl w:ilvl="0">
      <w:start w:val="1"/>
      <w:numFmt w:val="decimal"/>
      <w:lvlText w:val="%1."/>
      <w:lvlJc w:val="left"/>
      <w:pPr>
        <w:tabs>
          <w:tab w:val="num" w:pos="3905"/>
        </w:tabs>
        <w:ind w:left="3905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7CAF16B8"/>
    <w:multiLevelType w:val="multilevel"/>
    <w:tmpl w:val="76BA50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defaultTabStop w:val="708"/>
  <w:characterSpacingControl w:val="doNotCompress"/>
  <w:compat/>
  <w:rsids>
    <w:rsidRoot w:val="001207A5"/>
    <w:rsid w:val="00027422"/>
    <w:rsid w:val="000B3A63"/>
    <w:rsid w:val="001207A5"/>
    <w:rsid w:val="00253A30"/>
    <w:rsid w:val="00310B3F"/>
    <w:rsid w:val="004747A8"/>
    <w:rsid w:val="005F07E5"/>
    <w:rsid w:val="00855945"/>
    <w:rsid w:val="00900E9A"/>
    <w:rsid w:val="009476A9"/>
    <w:rsid w:val="009C12F4"/>
    <w:rsid w:val="00AF0E6A"/>
    <w:rsid w:val="00E374A9"/>
    <w:rsid w:val="00F753C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C12F4"/>
  </w:style>
  <w:style w:type="paragraph" w:styleId="1">
    <w:name w:val="heading 1"/>
    <w:basedOn w:val="a"/>
    <w:link w:val="10"/>
    <w:uiPriority w:val="9"/>
    <w:qFormat/>
    <w:rsid w:val="001207A5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3">
    <w:name w:val="heading 3"/>
    <w:basedOn w:val="a"/>
    <w:link w:val="30"/>
    <w:uiPriority w:val="9"/>
    <w:qFormat/>
    <w:rsid w:val="001207A5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1207A5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1207A5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3">
    <w:name w:val="Hyperlink"/>
    <w:basedOn w:val="a0"/>
    <w:uiPriority w:val="99"/>
    <w:semiHidden/>
    <w:unhideWhenUsed/>
    <w:rsid w:val="001207A5"/>
    <w:rPr>
      <w:color w:val="0000FF"/>
      <w:u w:val="single"/>
    </w:rPr>
  </w:style>
  <w:style w:type="paragraph" w:customStyle="1" w:styleId="wp-caption-text">
    <w:name w:val="wp-caption-text"/>
    <w:basedOn w:val="a"/>
    <w:rsid w:val="001207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Normal (Web)"/>
    <w:basedOn w:val="a"/>
    <w:uiPriority w:val="99"/>
    <w:semiHidden/>
    <w:unhideWhenUsed/>
    <w:rsid w:val="001207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Strong"/>
    <w:basedOn w:val="a0"/>
    <w:uiPriority w:val="22"/>
    <w:qFormat/>
    <w:rsid w:val="001207A5"/>
    <w:rPr>
      <w:b/>
      <w:bCs/>
    </w:rPr>
  </w:style>
  <w:style w:type="character" w:styleId="a6">
    <w:name w:val="Emphasis"/>
    <w:basedOn w:val="a0"/>
    <w:uiPriority w:val="20"/>
    <w:qFormat/>
    <w:rsid w:val="001207A5"/>
    <w:rPr>
      <w:i/>
      <w:iCs/>
    </w:rPr>
  </w:style>
  <w:style w:type="paragraph" w:styleId="a7">
    <w:name w:val="Balloon Text"/>
    <w:basedOn w:val="a"/>
    <w:link w:val="a8"/>
    <w:uiPriority w:val="99"/>
    <w:semiHidden/>
    <w:unhideWhenUsed/>
    <w:rsid w:val="001207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1207A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8901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025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8882475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0184340">
              <w:marLeft w:val="225"/>
              <w:marRight w:val="0"/>
              <w:marTop w:val="120"/>
              <w:marBottom w:val="75"/>
              <w:divBdr>
                <w:top w:val="single" w:sz="6" w:space="6" w:color="CCCCCC"/>
                <w:left w:val="single" w:sz="6" w:space="2" w:color="CCCCCC"/>
                <w:bottom w:val="single" w:sz="6" w:space="0" w:color="CCCCCC"/>
                <w:right w:val="single" w:sz="6" w:space="2" w:color="CCCCCC"/>
              </w:divBdr>
            </w:div>
            <w:div w:id="1577593151">
              <w:marLeft w:val="0"/>
              <w:marRight w:val="225"/>
              <w:marTop w:val="120"/>
              <w:marBottom w:val="75"/>
              <w:divBdr>
                <w:top w:val="single" w:sz="6" w:space="6" w:color="CCCCCC"/>
                <w:left w:val="single" w:sz="6" w:space="2" w:color="CCCCCC"/>
                <w:bottom w:val="single" w:sz="6" w:space="0" w:color="CCCCCC"/>
                <w:right w:val="single" w:sz="6" w:space="2" w:color="CCCCCC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s://englishshow.ru/img/statii/podgotovka-k-jekzamenam/05.png" TargetMode="External"/><Relationship Id="rId18" Type="http://schemas.openxmlformats.org/officeDocument/2006/relationships/image" Target="media/image7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hyperlink" Target="https://englishshow.ru/img/statii/podgotovka-k-jekzamenam/02.png" TargetMode="External"/><Relationship Id="rId12" Type="http://schemas.openxmlformats.org/officeDocument/2006/relationships/image" Target="media/image4.png"/><Relationship Id="rId17" Type="http://schemas.openxmlformats.org/officeDocument/2006/relationships/hyperlink" Target="https://englishshow.ru/img/statii/podgotovka-k-jekzamenam/07.png" TargetMode="External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8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hyperlink" Target="https://englishshow.ru/img/statii/podgotovka-k-jekzamenam/04.png" TargetMode="External"/><Relationship Id="rId5" Type="http://schemas.openxmlformats.org/officeDocument/2006/relationships/hyperlink" Target="https://englishshow.ru/img/statii/podgotovka-k-jekzamenam/01.png" TargetMode="External"/><Relationship Id="rId15" Type="http://schemas.openxmlformats.org/officeDocument/2006/relationships/hyperlink" Target="https://englishshow.ru/img/statii/podgotovka-k-jekzamenam/06.png" TargetMode="External"/><Relationship Id="rId10" Type="http://schemas.openxmlformats.org/officeDocument/2006/relationships/image" Target="media/image3.png"/><Relationship Id="rId19" Type="http://schemas.openxmlformats.org/officeDocument/2006/relationships/hyperlink" Target="https://englishshow.ru/img/statii/podgotovka-k-jekzamenam/08.png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englishshow.ru/img/statii/podgotovka-k-jekzamenam/03.png" TargetMode="External"/><Relationship Id="rId14" Type="http://schemas.openxmlformats.org/officeDocument/2006/relationships/image" Target="media/image5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1</Pages>
  <Words>1111</Words>
  <Characters>6334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</dc:creator>
  <cp:lastModifiedBy>Personals</cp:lastModifiedBy>
  <cp:revision>6</cp:revision>
  <cp:lastPrinted>2018-01-23T13:15:00Z</cp:lastPrinted>
  <dcterms:created xsi:type="dcterms:W3CDTF">2017-10-10T17:31:00Z</dcterms:created>
  <dcterms:modified xsi:type="dcterms:W3CDTF">2020-11-10T15:50:00Z</dcterms:modified>
</cp:coreProperties>
</file>