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7A" w:rsidRDefault="0030427A" w:rsidP="0030427A">
      <w:pPr>
        <w:spacing w:after="0" w:line="240" w:lineRule="exact"/>
        <w:ind w:left="6379"/>
        <w:rPr>
          <w:rFonts w:ascii="Times New Roman" w:eastAsia="Times New Roman" w:hAnsi="Times New Roman" w:cs="Times New Roman"/>
          <w:caps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Приложение к письму </w:t>
      </w:r>
    </w:p>
    <w:p w:rsidR="0030427A" w:rsidRDefault="0030427A" w:rsidP="0030427A">
      <w:pPr>
        <w:spacing w:after="0" w:line="240" w:lineRule="exact"/>
        <w:ind w:left="6379"/>
        <w:rPr>
          <w:rFonts w:ascii="Times New Roman" w:eastAsia="Times New Roman" w:hAnsi="Times New Roman" w:cs="Times New Roman"/>
          <w:caps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СКИРО ПК и ПРО </w:t>
      </w:r>
    </w:p>
    <w:p w:rsidR="0030427A" w:rsidRDefault="0030427A" w:rsidP="0030427A">
      <w:pPr>
        <w:spacing w:after="0" w:line="240" w:lineRule="exact"/>
        <w:ind w:left="6379"/>
        <w:rPr>
          <w:rFonts w:ascii="Times New Roman" w:eastAsia="Times New Roman" w:hAnsi="Times New Roman" w:cs="Times New Roman"/>
          <w:caps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от 18 06 2020 г. № 853/07-48</w:t>
      </w:r>
    </w:p>
    <w:p w:rsidR="007B215C" w:rsidRPr="00A07A93" w:rsidRDefault="007B215C" w:rsidP="007B21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p w:rsidR="007B215C" w:rsidRPr="00A07A93" w:rsidRDefault="007B215C" w:rsidP="007B21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:rsidR="007B215C" w:rsidRPr="00A07A93" w:rsidRDefault="007B215C" w:rsidP="007B21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БУ ДПО «Ставропольский краевой институт развития </w:t>
      </w:r>
    </w:p>
    <w:p w:rsidR="007B215C" w:rsidRPr="00A07A93" w:rsidRDefault="007B215C" w:rsidP="007B21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образования, повышения квалификации и переподготовки </w:t>
      </w:r>
    </w:p>
    <w:p w:rsidR="007B215C" w:rsidRPr="00A07A93" w:rsidRDefault="007B215C" w:rsidP="007B21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работников образования» </w:t>
      </w:r>
    </w:p>
    <w:p w:rsidR="007B215C" w:rsidRPr="00A07A93" w:rsidRDefault="007B215C" w:rsidP="007B21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</w:pPr>
    </w:p>
    <w:p w:rsidR="007B215C" w:rsidRPr="00A07A93" w:rsidRDefault="007B215C" w:rsidP="007B21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</w:pPr>
    </w:p>
    <w:p w:rsidR="007B215C" w:rsidRPr="00A07A93" w:rsidRDefault="007B215C" w:rsidP="007B21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</w:pPr>
    </w:p>
    <w:p w:rsidR="007B215C" w:rsidRPr="00A07A93" w:rsidRDefault="007B215C" w:rsidP="007B21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</w:pPr>
    </w:p>
    <w:p w:rsidR="007B215C" w:rsidRPr="00A07A93" w:rsidRDefault="007B215C" w:rsidP="007B21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</w:pPr>
    </w:p>
    <w:p w:rsidR="007B215C" w:rsidRPr="00A07A93" w:rsidRDefault="007B215C" w:rsidP="007B21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</w:pPr>
    </w:p>
    <w:p w:rsidR="007B215C" w:rsidRPr="00A07A93" w:rsidRDefault="007B215C" w:rsidP="007B21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</w:pPr>
    </w:p>
    <w:p w:rsidR="007B215C" w:rsidRPr="00A07A93" w:rsidRDefault="007B215C" w:rsidP="007B21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</w:pPr>
    </w:p>
    <w:p w:rsidR="007722F5" w:rsidRPr="00A07A93" w:rsidRDefault="007722F5" w:rsidP="007722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07A93">
        <w:rPr>
          <w:rFonts w:ascii="Times New Roman" w:eastAsia="Calibri" w:hAnsi="Times New Roman" w:cs="Times New Roman"/>
          <w:b/>
          <w:sz w:val="40"/>
          <w:szCs w:val="40"/>
        </w:rPr>
        <w:t xml:space="preserve">Информационная справка </w:t>
      </w:r>
    </w:p>
    <w:p w:rsidR="007722F5" w:rsidRPr="00A07A93" w:rsidRDefault="007722F5" w:rsidP="007722F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07A93">
        <w:rPr>
          <w:rFonts w:ascii="Times New Roman" w:eastAsia="Calibri" w:hAnsi="Times New Roman" w:cs="Times New Roman"/>
          <w:b/>
          <w:sz w:val="40"/>
          <w:szCs w:val="40"/>
        </w:rPr>
        <w:t>о результатах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проведения</w:t>
      </w:r>
    </w:p>
    <w:p w:rsidR="007722F5" w:rsidRDefault="007722F5" w:rsidP="007722F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07A93">
        <w:rPr>
          <w:rFonts w:ascii="Times New Roman" w:eastAsia="Calibri" w:hAnsi="Times New Roman" w:cs="Times New Roman"/>
          <w:b/>
          <w:sz w:val="40"/>
          <w:szCs w:val="40"/>
        </w:rPr>
        <w:t>региональн</w:t>
      </w:r>
      <w:r>
        <w:rPr>
          <w:rFonts w:ascii="Times New Roman" w:eastAsia="Calibri" w:hAnsi="Times New Roman" w:cs="Times New Roman"/>
          <w:b/>
          <w:sz w:val="40"/>
          <w:szCs w:val="40"/>
        </w:rPr>
        <w:t>ого</w:t>
      </w:r>
      <w:r w:rsidRPr="00A07A93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>исследования</w:t>
      </w:r>
    </w:p>
    <w:p w:rsidR="007722F5" w:rsidRDefault="007722F5" w:rsidP="007722F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читательской, математической и</w:t>
      </w:r>
    </w:p>
    <w:p w:rsidR="007722F5" w:rsidRPr="00A07A93" w:rsidRDefault="007722F5" w:rsidP="007722F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естественнонаучной грамотности</w:t>
      </w:r>
    </w:p>
    <w:p w:rsidR="007722F5" w:rsidRDefault="007722F5" w:rsidP="007722F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07A93">
        <w:rPr>
          <w:rFonts w:ascii="Times New Roman" w:eastAsia="Calibri" w:hAnsi="Times New Roman" w:cs="Times New Roman"/>
          <w:b/>
          <w:sz w:val="40"/>
          <w:szCs w:val="40"/>
        </w:rPr>
        <w:t>в 201</w:t>
      </w:r>
      <w:r>
        <w:rPr>
          <w:rFonts w:ascii="Times New Roman" w:eastAsia="Calibri" w:hAnsi="Times New Roman" w:cs="Times New Roman"/>
          <w:b/>
          <w:sz w:val="40"/>
          <w:szCs w:val="40"/>
        </w:rPr>
        <w:t>9</w:t>
      </w:r>
      <w:r w:rsidRPr="00A07A93">
        <w:rPr>
          <w:rFonts w:ascii="Times New Roman" w:eastAsia="Calibri" w:hAnsi="Times New Roman" w:cs="Times New Roman"/>
          <w:b/>
          <w:sz w:val="40"/>
          <w:szCs w:val="40"/>
        </w:rPr>
        <w:t>/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20 </w:t>
      </w:r>
      <w:r w:rsidRPr="00A07A93">
        <w:rPr>
          <w:rFonts w:ascii="Times New Roman" w:eastAsia="Calibri" w:hAnsi="Times New Roman" w:cs="Times New Roman"/>
          <w:b/>
          <w:sz w:val="40"/>
          <w:szCs w:val="40"/>
        </w:rPr>
        <w:t>учебном году в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6-х, 7-х </w:t>
      </w:r>
      <w:r w:rsidRPr="00A07A93">
        <w:rPr>
          <w:rFonts w:ascii="Times New Roman" w:eastAsia="Calibri" w:hAnsi="Times New Roman" w:cs="Times New Roman"/>
          <w:b/>
          <w:sz w:val="40"/>
          <w:szCs w:val="40"/>
        </w:rPr>
        <w:t>классах</w:t>
      </w:r>
    </w:p>
    <w:p w:rsidR="007722F5" w:rsidRPr="00A07A93" w:rsidRDefault="007722F5" w:rsidP="007722F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722F5" w:rsidRPr="00AF4E08" w:rsidRDefault="007722F5" w:rsidP="007722F5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40"/>
        </w:rPr>
      </w:pPr>
      <w:r w:rsidRPr="00AF4E08">
        <w:rPr>
          <w:rFonts w:ascii="Times New Roman" w:eastAsia="Calibri" w:hAnsi="Times New Roman" w:cs="Times New Roman"/>
          <w:i/>
          <w:sz w:val="32"/>
          <w:szCs w:val="40"/>
        </w:rPr>
        <w:t>(</w:t>
      </w:r>
      <w:r>
        <w:rPr>
          <w:rFonts w:ascii="Times New Roman" w:eastAsia="Calibri" w:hAnsi="Times New Roman" w:cs="Times New Roman"/>
          <w:i/>
          <w:sz w:val="32"/>
          <w:szCs w:val="40"/>
          <w:lang w:val="en-US"/>
        </w:rPr>
        <w:t>II</w:t>
      </w:r>
      <w:r w:rsidRPr="00AF4E08">
        <w:rPr>
          <w:rFonts w:ascii="Times New Roman" w:eastAsia="Calibri" w:hAnsi="Times New Roman" w:cs="Times New Roman"/>
          <w:i/>
          <w:sz w:val="32"/>
          <w:szCs w:val="40"/>
        </w:rPr>
        <w:t xml:space="preserve"> часть)</w:t>
      </w:r>
    </w:p>
    <w:p w:rsidR="007B215C" w:rsidRPr="00A07A93" w:rsidRDefault="00D73DE7" w:rsidP="007B215C">
      <w:pPr>
        <w:spacing w:after="0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  <w:r>
        <w:rPr>
          <w:rFonts w:ascii="Times New Roman" w:eastAsia="Calibri" w:hAnsi="Times New Roman" w:cs="Times New Roman"/>
          <w:i/>
          <w:sz w:val="40"/>
          <w:szCs w:val="40"/>
        </w:rPr>
        <w:t>Нефтекумский</w:t>
      </w:r>
      <w:r w:rsidR="00B94188">
        <w:rPr>
          <w:rFonts w:ascii="Times New Roman" w:eastAsia="Calibri" w:hAnsi="Times New Roman" w:cs="Times New Roman"/>
          <w:i/>
          <w:sz w:val="40"/>
          <w:szCs w:val="40"/>
        </w:rPr>
        <w:t xml:space="preserve"> городской округ</w:t>
      </w:r>
    </w:p>
    <w:p w:rsidR="007B215C" w:rsidRPr="00A07A93" w:rsidRDefault="007B215C" w:rsidP="007B215C">
      <w:pPr>
        <w:spacing w:after="0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</w:p>
    <w:p w:rsidR="007B215C" w:rsidRPr="00A07A93" w:rsidRDefault="007B215C" w:rsidP="007B215C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B215C" w:rsidRPr="00A07A93" w:rsidRDefault="007B215C" w:rsidP="007B215C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B215C" w:rsidRPr="00A07A93" w:rsidRDefault="007B215C" w:rsidP="007B215C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B215C" w:rsidRDefault="007B215C" w:rsidP="007B215C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B215C" w:rsidRDefault="007B215C" w:rsidP="007B215C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B215C" w:rsidRDefault="007B215C" w:rsidP="007B215C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B215C" w:rsidRDefault="007B215C" w:rsidP="007B215C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B215C" w:rsidRPr="00A07A93" w:rsidRDefault="007B215C" w:rsidP="007B215C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B215C" w:rsidRPr="00A07A93" w:rsidRDefault="007B215C" w:rsidP="007B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A07A93">
        <w:rPr>
          <w:rFonts w:ascii="Times New Roman" w:hAnsi="Times New Roman" w:cs="Times New Roman"/>
          <w:sz w:val="28"/>
          <w:szCs w:val="28"/>
        </w:rPr>
        <w:br w:type="page"/>
      </w: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A07A93">
        <w:rPr>
          <w:rFonts w:ascii="Times New Roman" w:eastAsia="Calibri" w:hAnsi="Times New Roman" w:cs="Times New Roman"/>
          <w:sz w:val="28"/>
          <w:szCs w:val="28"/>
        </w:rPr>
        <w:t xml:space="preserve">нформационная справка о результатах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043C98">
        <w:rPr>
          <w:rFonts w:ascii="Times New Roman" w:eastAsia="Calibri" w:hAnsi="Times New Roman" w:cs="Times New Roman"/>
          <w:sz w:val="28"/>
          <w:szCs w:val="28"/>
        </w:rPr>
        <w:t>регионального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C98">
        <w:rPr>
          <w:rFonts w:ascii="Times New Roman" w:eastAsia="Calibri" w:hAnsi="Times New Roman" w:cs="Times New Roman"/>
          <w:sz w:val="28"/>
          <w:szCs w:val="28"/>
        </w:rPr>
        <w:t>читательской, математической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C98">
        <w:rPr>
          <w:rFonts w:ascii="Times New Roman" w:eastAsia="Calibri" w:hAnsi="Times New Roman" w:cs="Times New Roman"/>
          <w:sz w:val="28"/>
          <w:szCs w:val="28"/>
        </w:rPr>
        <w:t>естественнонаучной грамотности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C98">
        <w:rPr>
          <w:rFonts w:ascii="Times New Roman" w:eastAsia="Calibri" w:hAnsi="Times New Roman" w:cs="Times New Roman"/>
          <w:sz w:val="28"/>
          <w:szCs w:val="28"/>
        </w:rPr>
        <w:t>в 2019/20</w:t>
      </w:r>
      <w:r w:rsidR="006A3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C98">
        <w:rPr>
          <w:rFonts w:ascii="Times New Roman" w:eastAsia="Calibri" w:hAnsi="Times New Roman" w:cs="Times New Roman"/>
          <w:sz w:val="28"/>
          <w:szCs w:val="28"/>
        </w:rPr>
        <w:t>учебном году в 6-х, 7-х классах</w:t>
      </w:r>
      <w:r w:rsidRPr="00A07A9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3566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часть)</w:t>
      </w:r>
      <w:r w:rsidRPr="00A07A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Ставрополь</w:t>
      </w:r>
      <w:r w:rsidRPr="00CF491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A07A9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A07A93">
        <w:rPr>
          <w:rFonts w:ascii="Times New Roman" w:eastAsia="Times New Roman" w:hAnsi="Times New Roman" w:cs="Times New Roman"/>
          <w:cap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br/>
      </w:r>
      <w:r w:rsidRPr="00A07A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ГБУ ДПО «Ставропольский краевой институт развития образования, повышения квалификации и переподготовки работников образования</w:t>
      </w:r>
      <w:r w:rsidR="006A3DD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», </w:t>
      </w:r>
      <w:r w:rsidR="006A3DD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>2020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A07A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г. </w:t>
      </w:r>
      <w:r w:rsidR="006A3DD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–</w:t>
      </w:r>
      <w:r w:rsidRPr="00A07A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A3DD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1</w:t>
      </w:r>
      <w:r w:rsidR="00FC5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</w:t>
      </w:r>
      <w:r w:rsidR="006A3DD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A07A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с.</w:t>
      </w:r>
    </w:p>
    <w:p w:rsidR="007722F5" w:rsidRPr="00A07A93" w:rsidRDefault="007722F5" w:rsidP="007722F5">
      <w:pPr>
        <w:tabs>
          <w:tab w:val="left" w:pos="82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tabs>
          <w:tab w:val="left" w:pos="82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2F5" w:rsidRPr="00A07A93" w:rsidRDefault="007722F5" w:rsidP="007722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2F5" w:rsidRPr="00A07A93" w:rsidRDefault="007722F5" w:rsidP="007722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2F5" w:rsidRPr="00A07A93" w:rsidRDefault="007722F5" w:rsidP="007722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2F5" w:rsidRPr="00A07A93" w:rsidRDefault="007722F5" w:rsidP="007722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2F5" w:rsidRPr="00A07A93" w:rsidRDefault="007722F5" w:rsidP="007722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2F5" w:rsidRPr="00A07A93" w:rsidRDefault="007722F5" w:rsidP="007722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2F5" w:rsidRPr="00A07A93" w:rsidRDefault="007722F5" w:rsidP="007722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2F5" w:rsidRPr="00A07A93" w:rsidRDefault="007722F5" w:rsidP="007722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2F5" w:rsidRPr="00A07A93" w:rsidRDefault="007722F5" w:rsidP="0077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сборнике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A07A93">
        <w:rPr>
          <w:rFonts w:ascii="Times New Roman" w:eastAsia="Calibri" w:hAnsi="Times New Roman" w:cs="Times New Roman"/>
          <w:sz w:val="28"/>
          <w:szCs w:val="28"/>
        </w:rPr>
        <w:t xml:space="preserve">нформационная справка о результатах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043C98">
        <w:rPr>
          <w:rFonts w:ascii="Times New Roman" w:eastAsia="Calibri" w:hAnsi="Times New Roman" w:cs="Times New Roman"/>
          <w:sz w:val="28"/>
          <w:szCs w:val="28"/>
        </w:rPr>
        <w:t>регионального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C98">
        <w:rPr>
          <w:rFonts w:ascii="Times New Roman" w:eastAsia="Calibri" w:hAnsi="Times New Roman" w:cs="Times New Roman"/>
          <w:sz w:val="28"/>
          <w:szCs w:val="28"/>
        </w:rPr>
        <w:t>читательской, математической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C98">
        <w:rPr>
          <w:rFonts w:ascii="Times New Roman" w:eastAsia="Calibri" w:hAnsi="Times New Roman" w:cs="Times New Roman"/>
          <w:sz w:val="28"/>
          <w:szCs w:val="28"/>
        </w:rPr>
        <w:t>естественнонаучной грамотности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C98">
        <w:rPr>
          <w:rFonts w:ascii="Times New Roman" w:eastAsia="Calibri" w:hAnsi="Times New Roman" w:cs="Times New Roman"/>
          <w:sz w:val="28"/>
          <w:szCs w:val="28"/>
        </w:rPr>
        <w:t>в 2019/20</w:t>
      </w:r>
      <w:r w:rsidR="006A3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C98">
        <w:rPr>
          <w:rFonts w:ascii="Times New Roman" w:eastAsia="Calibri" w:hAnsi="Times New Roman" w:cs="Times New Roman"/>
          <w:sz w:val="28"/>
          <w:szCs w:val="28"/>
        </w:rPr>
        <w:t>учебном году в 6-х, 7-х классах</w:t>
      </w:r>
      <w:r w:rsidRPr="00A07A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3566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часть вторая</w:t>
      </w:r>
      <w:r w:rsidRPr="0033566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 анализ </w:t>
      </w:r>
      <w:r w:rsidR="006A3DD0">
        <w:rPr>
          <w:rFonts w:ascii="Times New Roman" w:eastAsia="Calibri" w:hAnsi="Times New Roman" w:cs="Times New Roman"/>
          <w:sz w:val="28"/>
          <w:szCs w:val="28"/>
        </w:rPr>
        <w:t xml:space="preserve">влияния </w:t>
      </w:r>
      <w:r w:rsidR="00FA6FEB">
        <w:rPr>
          <w:rFonts w:ascii="Times New Roman" w:eastAsia="Calibri" w:hAnsi="Times New Roman" w:cs="Times New Roman"/>
          <w:sz w:val="28"/>
          <w:szCs w:val="28"/>
        </w:rPr>
        <w:t xml:space="preserve">отдельных факторов или группы факторов на </w:t>
      </w:r>
      <w:r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FA6FEB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исследования функциональной грамотности обучающихся 6-х, 7-х классов, </w:t>
      </w:r>
      <w:r w:rsidRPr="00A07A93">
        <w:rPr>
          <w:rFonts w:ascii="Times New Roman" w:eastAsia="Calibri" w:hAnsi="Times New Roman" w:cs="Times New Roman"/>
          <w:sz w:val="28"/>
          <w:szCs w:val="28"/>
        </w:rPr>
        <w:t>пр</w:t>
      </w:r>
      <w:r w:rsidR="00FA6FEB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вед</w:t>
      </w:r>
      <w:r w:rsidR="00FA6FEB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нный на</w:t>
      </w:r>
      <w:r w:rsidRPr="00A07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основе данных</w:t>
      </w:r>
      <w:r w:rsidR="00271BD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полученных от</w:t>
      </w:r>
      <w:r w:rsidRPr="00A07A93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A07A93">
        <w:rPr>
          <w:rFonts w:ascii="Times New Roman" w:eastAsia="Calibri" w:hAnsi="Times New Roman" w:cs="Times New Roman"/>
          <w:sz w:val="28"/>
          <w:szCs w:val="28"/>
        </w:rPr>
        <w:t xml:space="preserve"> координатор</w:t>
      </w:r>
      <w:r>
        <w:rPr>
          <w:rFonts w:ascii="Times New Roman" w:eastAsia="Calibri" w:hAnsi="Times New Roman" w:cs="Times New Roman"/>
          <w:sz w:val="28"/>
          <w:szCs w:val="28"/>
        </w:rPr>
        <w:t>ов исследования.</w:t>
      </w:r>
    </w:p>
    <w:p w:rsidR="007722F5" w:rsidRPr="00A07A93" w:rsidRDefault="007722F5" w:rsidP="0077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5" w:rsidRPr="00A07A93" w:rsidRDefault="007722F5" w:rsidP="00772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15C" w:rsidRPr="00A07A93" w:rsidRDefault="007B215C" w:rsidP="007B2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15C" w:rsidRPr="00A07A93" w:rsidRDefault="007B215C" w:rsidP="007B2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215C" w:rsidRPr="00A07A9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2F5" w:rsidRPr="00FC5713" w:rsidRDefault="007722F5" w:rsidP="00FC5713">
      <w:pPr>
        <w:pStyle w:val="a7"/>
        <w:widowControl w:val="0"/>
        <w:ind w:left="1429"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7722F5" w:rsidRPr="00A07A93" w:rsidRDefault="007722F5" w:rsidP="007722F5">
      <w:pPr>
        <w:widowControl w:val="0"/>
        <w:spacing w:after="0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функциональной грамотности обучающихся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4B4F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4B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Pr="004B4F7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общеобразовательных организаций Ставропольского края проводилась в рамках региональных исследований качества подготовки обучающихся на основании приказа министерства образования Ставропольского края от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4B4F77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 2019 года №1335 «О проведении региональных исследований качества подготовки обучающихся в 2019/20 учебном году».</w:t>
      </w:r>
    </w:p>
    <w:p w:rsidR="007722F5" w:rsidRPr="00C41FD6" w:rsidRDefault="007722F5" w:rsidP="007722F5">
      <w:pPr>
        <w:widowControl w:val="0"/>
        <w:spacing w:after="0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исследования 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оценка способности обучающихся использовать приобретенные в школе знания и опыт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широкого диапазона жизненных задач в различных сферах человеческой деятельности, общения и социальных отношений.</w:t>
      </w:r>
    </w:p>
    <w:p w:rsidR="007722F5" w:rsidRPr="00C41FD6" w:rsidRDefault="007722F5" w:rsidP="007722F5">
      <w:pPr>
        <w:widowControl w:val="0"/>
        <w:spacing w:after="0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исследования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2F5" w:rsidRDefault="007722F5" w:rsidP="007722F5">
      <w:pPr>
        <w:pStyle w:val="a7"/>
        <w:widowControl w:val="0"/>
        <w:numPr>
          <w:ilvl w:val="0"/>
          <w:numId w:val="3"/>
        </w:numPr>
        <w:spacing w:after="0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сформированности функциональной грамотности обучающихся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2F5" w:rsidRDefault="007722F5" w:rsidP="007722F5">
      <w:pPr>
        <w:pStyle w:val="a7"/>
        <w:widowControl w:val="0"/>
        <w:numPr>
          <w:ilvl w:val="0"/>
          <w:numId w:val="3"/>
        </w:numPr>
        <w:spacing w:after="0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уровень сформированности функциональной грамотности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2F5" w:rsidRPr="00C41FD6" w:rsidRDefault="007722F5" w:rsidP="007722F5">
      <w:pPr>
        <w:pStyle w:val="a7"/>
        <w:widowControl w:val="0"/>
        <w:numPr>
          <w:ilvl w:val="0"/>
          <w:numId w:val="3"/>
        </w:numPr>
        <w:spacing w:after="0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совершенствования 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современных требований к образовательным результатам;</w:t>
      </w:r>
    </w:p>
    <w:p w:rsidR="007722F5" w:rsidRPr="00C41FD6" w:rsidRDefault="007722F5" w:rsidP="007722F5">
      <w:pPr>
        <w:pStyle w:val="a7"/>
        <w:widowControl w:val="0"/>
        <w:numPr>
          <w:ilvl w:val="0"/>
          <w:numId w:val="3"/>
        </w:numPr>
        <w:spacing w:after="0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интегрирования 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2F5" w:rsidRPr="00C41FD6" w:rsidRDefault="007722F5" w:rsidP="007722F5">
      <w:pPr>
        <w:pStyle w:val="a7"/>
        <w:widowControl w:val="0"/>
        <w:numPr>
          <w:ilvl w:val="0"/>
          <w:numId w:val="3"/>
        </w:numPr>
        <w:spacing w:after="0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развити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 – региональной системы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образования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7722F5" w:rsidRPr="002B0785" w:rsidRDefault="007722F5" w:rsidP="007722F5">
      <w:pPr>
        <w:widowControl w:val="0"/>
        <w:spacing w:after="0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544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исследований качества подготовки</w:t>
      </w:r>
      <w:proofErr w:type="gramEnd"/>
      <w:r w:rsidRPr="0054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проводилось исследование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Pr="0054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Pr="0054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грамотностью по трем направлениям: читательская, математическая и естественнонаучная. Данное исследование проводилось по модели международного периодического сопоставительного исследования </w:t>
      </w:r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>PISA (</w:t>
      </w:r>
      <w:proofErr w:type="spellStart"/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>Programme</w:t>
      </w:r>
      <w:proofErr w:type="spellEnd"/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>Student</w:t>
      </w:r>
      <w:proofErr w:type="spellEnd"/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>Assessment</w:t>
      </w:r>
      <w:proofErr w:type="spellEnd"/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включало следующие эмпирические методы исследования: анкетирование обучающихся и учителей, тестирование учащихся.</w:t>
      </w:r>
    </w:p>
    <w:p w:rsidR="007722F5" w:rsidRPr="005C45DC" w:rsidRDefault="007722F5" w:rsidP="007722F5">
      <w:pPr>
        <w:widowControl w:val="0"/>
        <w:spacing w:after="0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анкетирования были разработаны анкеты закрытого типа. Данные анкеты представляют </w:t>
      </w:r>
      <w:r w:rsidR="00246410"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</w:t>
      </w:r>
      <w:r w:rsidRPr="002B0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сокращенный вариант анкет международного сопоставительного исследования PISA, размещенный на сайте центра оценки качества образования ФГБНУ «Институт стратегии</w:t>
      </w:r>
      <w:r w:rsidRPr="005C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образования Российской академии образования».</w:t>
      </w:r>
    </w:p>
    <w:p w:rsidR="007722F5" w:rsidRPr="005C45DC" w:rsidRDefault="007722F5" w:rsidP="007722F5">
      <w:pPr>
        <w:widowControl w:val="0"/>
        <w:spacing w:after="0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применяемые в данном исследовании: регистрация,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кластеризация и</w:t>
      </w:r>
      <w:r w:rsidRPr="005C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ранжирование.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исследовании</w:t>
      </w:r>
      <w:r w:rsidRPr="005C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статистические 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позволяющие </w:t>
      </w:r>
      <w:r w:rsidRPr="005C4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5C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тенденции, величин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отклонений, коэффициенты вариаций и др</w:t>
      </w:r>
      <w:r w:rsidR="00271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2F5" w:rsidRDefault="007722F5" w:rsidP="007722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4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исследовани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54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функциональной грамотности, проводимых 25 октября 2019 года, приняли участие </w:t>
      </w:r>
      <w:r w:rsidRPr="00E51DEF">
        <w:rPr>
          <w:rFonts w:ascii="Times New Roman" w:eastAsia="Times New Roman" w:hAnsi="Times New Roman" w:cs="Times New Roman"/>
          <w:sz w:val="28"/>
          <w:szCs w:val="28"/>
          <w:lang w:eastAsia="ru-RU"/>
        </w:rPr>
        <w:t>48367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обучающихся 6-х, 7-х </w:t>
      </w:r>
      <w:r w:rsidRPr="00A10B74">
        <w:rPr>
          <w:rFonts w:ascii="Times New Roman" w:hAnsi="Times New Roman" w:cs="Times New Roman"/>
          <w:sz w:val="28"/>
        </w:rPr>
        <w:t xml:space="preserve">классов </w:t>
      </w:r>
      <w:r>
        <w:rPr>
          <w:rFonts w:ascii="Times New Roman" w:hAnsi="Times New Roman" w:cs="Times New Roman"/>
          <w:sz w:val="28"/>
        </w:rPr>
        <w:t>из 576 образовательных организаций</w:t>
      </w:r>
      <w:r w:rsidR="00271BD2">
        <w:rPr>
          <w:rFonts w:ascii="Times New Roman" w:hAnsi="Times New Roman" w:cs="Times New Roman"/>
          <w:sz w:val="28"/>
        </w:rPr>
        <w:t xml:space="preserve"> края</w:t>
      </w:r>
      <w:r>
        <w:rPr>
          <w:rFonts w:ascii="Times New Roman" w:hAnsi="Times New Roman" w:cs="Times New Roman"/>
          <w:sz w:val="28"/>
        </w:rPr>
        <w:t xml:space="preserve">. Количество обучающихся, выполняющих задания по оценке читательской, математической, естественнонаучной грамотности, определялось по случайной выборке. </w:t>
      </w: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Pr="00190E5D" w:rsidRDefault="00FC5713" w:rsidP="00FC571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190E5D">
        <w:rPr>
          <w:rFonts w:ascii="Times New Roman" w:hAnsi="Times New Roman" w:cs="Times New Roman"/>
          <w:i/>
          <w:sz w:val="24"/>
        </w:rPr>
        <w:t>Табл. Количество обучающихся, участвовавших в исследовании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FC5713" w:rsidRPr="00D278C2" w:rsidTr="006A78C7">
        <w:trPr>
          <w:trHeight w:val="20"/>
        </w:trPr>
        <w:tc>
          <w:tcPr>
            <w:tcW w:w="1413" w:type="dxa"/>
          </w:tcPr>
          <w:p w:rsidR="00FC5713" w:rsidRPr="00D278C2" w:rsidRDefault="00FC5713" w:rsidP="006A78C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78C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4817" w:type="dxa"/>
          </w:tcPr>
          <w:p w:rsidR="00FC5713" w:rsidRPr="00D278C2" w:rsidRDefault="00FC5713" w:rsidP="006A78C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78C2">
              <w:rPr>
                <w:rFonts w:ascii="Times New Roman" w:hAnsi="Times New Roman" w:cs="Times New Roman"/>
                <w:b/>
                <w:szCs w:val="24"/>
              </w:rPr>
              <w:t>Функциональная грамотность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C5713" w:rsidRPr="00D278C2" w:rsidRDefault="00FC5713" w:rsidP="006A78C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78C2">
              <w:rPr>
                <w:rFonts w:ascii="Times New Roman" w:hAnsi="Times New Roman" w:cs="Times New Roman"/>
                <w:b/>
                <w:szCs w:val="24"/>
              </w:rPr>
              <w:t>Количество обучающихся</w:t>
            </w:r>
          </w:p>
        </w:tc>
      </w:tr>
      <w:tr w:rsidR="00FC5713" w:rsidRPr="00D278C2" w:rsidTr="006A78C7">
        <w:trPr>
          <w:trHeight w:val="20"/>
        </w:trPr>
        <w:tc>
          <w:tcPr>
            <w:tcW w:w="1413" w:type="dxa"/>
            <w:vMerge w:val="restart"/>
            <w:vAlign w:val="center"/>
          </w:tcPr>
          <w:p w:rsidR="00FC5713" w:rsidRPr="00D278C2" w:rsidRDefault="00FC5713" w:rsidP="006A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278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817" w:type="dxa"/>
          </w:tcPr>
          <w:p w:rsidR="00FC5713" w:rsidRPr="00D278C2" w:rsidRDefault="00FC5713" w:rsidP="006A7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278C2">
              <w:rPr>
                <w:rFonts w:ascii="Times New Roman" w:hAnsi="Times New Roman" w:cs="Times New Roman"/>
                <w:szCs w:val="24"/>
              </w:rPr>
              <w:t>Читательская грамотность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13" w:rsidRPr="003716B8" w:rsidRDefault="00FC5713" w:rsidP="006A7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6B8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</w:tr>
      <w:tr w:rsidR="00FC5713" w:rsidRPr="00D278C2" w:rsidTr="006A78C7">
        <w:trPr>
          <w:trHeight w:val="20"/>
        </w:trPr>
        <w:tc>
          <w:tcPr>
            <w:tcW w:w="1413" w:type="dxa"/>
            <w:vMerge/>
            <w:vAlign w:val="center"/>
          </w:tcPr>
          <w:p w:rsidR="00FC5713" w:rsidRPr="00D278C2" w:rsidRDefault="00FC5713" w:rsidP="006A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:rsidR="00FC5713" w:rsidRPr="00D278C2" w:rsidRDefault="00FC5713" w:rsidP="006A7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278C2">
              <w:rPr>
                <w:rFonts w:ascii="Times New Roman" w:hAnsi="Times New Roman" w:cs="Times New Roman"/>
                <w:szCs w:val="24"/>
              </w:rPr>
              <w:t>Математическая грамотность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13" w:rsidRPr="003716B8" w:rsidRDefault="00FC5713" w:rsidP="006A7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6B8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</w:tr>
      <w:tr w:rsidR="00FC5713" w:rsidRPr="00D278C2" w:rsidTr="006A78C7">
        <w:trPr>
          <w:trHeight w:val="20"/>
        </w:trPr>
        <w:tc>
          <w:tcPr>
            <w:tcW w:w="1413" w:type="dxa"/>
            <w:vMerge/>
            <w:vAlign w:val="center"/>
          </w:tcPr>
          <w:p w:rsidR="00FC5713" w:rsidRPr="00D278C2" w:rsidRDefault="00FC5713" w:rsidP="006A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:rsidR="00FC5713" w:rsidRPr="00D278C2" w:rsidRDefault="00FC5713" w:rsidP="006A7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278C2">
              <w:rPr>
                <w:rFonts w:ascii="Times New Roman" w:hAnsi="Times New Roman" w:cs="Times New Roman"/>
                <w:szCs w:val="24"/>
              </w:rPr>
              <w:t>Естественнонаучная грамотность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13" w:rsidRPr="003716B8" w:rsidRDefault="00FC5713" w:rsidP="006A7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6B8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</w:tr>
      <w:tr w:rsidR="00FC5713" w:rsidRPr="00D278C2" w:rsidTr="006A78C7">
        <w:trPr>
          <w:trHeight w:val="20"/>
        </w:trPr>
        <w:tc>
          <w:tcPr>
            <w:tcW w:w="1413" w:type="dxa"/>
            <w:vMerge w:val="restart"/>
            <w:vAlign w:val="center"/>
          </w:tcPr>
          <w:p w:rsidR="00FC5713" w:rsidRPr="00D278C2" w:rsidRDefault="00FC5713" w:rsidP="006A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278C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817" w:type="dxa"/>
          </w:tcPr>
          <w:p w:rsidR="00FC5713" w:rsidRPr="00D278C2" w:rsidRDefault="00FC5713" w:rsidP="006A7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278C2">
              <w:rPr>
                <w:rFonts w:ascii="Times New Roman" w:hAnsi="Times New Roman" w:cs="Times New Roman"/>
                <w:szCs w:val="24"/>
              </w:rPr>
              <w:t>Читательская грамотность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13" w:rsidRPr="003716B8" w:rsidRDefault="00FC5713" w:rsidP="006A7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6B8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</w:tr>
      <w:tr w:rsidR="00FC5713" w:rsidRPr="00D278C2" w:rsidTr="006A78C7">
        <w:trPr>
          <w:trHeight w:val="20"/>
        </w:trPr>
        <w:tc>
          <w:tcPr>
            <w:tcW w:w="1413" w:type="dxa"/>
            <w:vMerge/>
          </w:tcPr>
          <w:p w:rsidR="00FC5713" w:rsidRPr="00D278C2" w:rsidRDefault="00FC5713" w:rsidP="006A7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:rsidR="00FC5713" w:rsidRPr="00D278C2" w:rsidRDefault="00FC5713" w:rsidP="006A7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278C2">
              <w:rPr>
                <w:rFonts w:ascii="Times New Roman" w:hAnsi="Times New Roman" w:cs="Times New Roman"/>
                <w:szCs w:val="24"/>
              </w:rPr>
              <w:t>Математическая грамотность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13" w:rsidRPr="003716B8" w:rsidRDefault="00FC5713" w:rsidP="006A7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6B8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</w:tr>
      <w:tr w:rsidR="00FC5713" w:rsidRPr="00D278C2" w:rsidTr="006A78C7">
        <w:trPr>
          <w:trHeight w:val="20"/>
        </w:trPr>
        <w:tc>
          <w:tcPr>
            <w:tcW w:w="1413" w:type="dxa"/>
            <w:vMerge/>
          </w:tcPr>
          <w:p w:rsidR="00FC5713" w:rsidRPr="00D278C2" w:rsidRDefault="00FC5713" w:rsidP="006A7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:rsidR="00FC5713" w:rsidRPr="00D278C2" w:rsidRDefault="00FC5713" w:rsidP="006A7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278C2">
              <w:rPr>
                <w:rFonts w:ascii="Times New Roman" w:hAnsi="Times New Roman" w:cs="Times New Roman"/>
                <w:szCs w:val="24"/>
              </w:rPr>
              <w:t>Естественнонаучная грамотность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13" w:rsidRPr="003716B8" w:rsidRDefault="00FC5713" w:rsidP="006A7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6B8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</w:tr>
    </w:tbl>
    <w:p w:rsidR="00EE781A" w:rsidRDefault="00EE781A" w:rsidP="00FB5E8C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Default="00FC5713" w:rsidP="00FB5E8C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9358F" w:rsidRDefault="0069358F" w:rsidP="0069358F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FB5E8C">
        <w:rPr>
          <w:rFonts w:ascii="Times New Roman" w:hAnsi="Times New Roman" w:cs="Times New Roman"/>
          <w:i/>
          <w:sz w:val="24"/>
        </w:rPr>
        <w:t>Табл. Критерии определения уровня владения функциональной грамотностью.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9358F" w:rsidRPr="000F01D7" w:rsidTr="00173D39">
        <w:tc>
          <w:tcPr>
            <w:tcW w:w="1869" w:type="dxa"/>
          </w:tcPr>
          <w:p w:rsidR="0069358F" w:rsidRPr="000F01D7" w:rsidRDefault="0069358F" w:rsidP="00173D3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01D7">
              <w:rPr>
                <w:rFonts w:ascii="Times New Roman" w:hAnsi="Times New Roman" w:cs="Times New Roman"/>
                <w:sz w:val="24"/>
              </w:rPr>
              <w:t>Уровень владения</w:t>
            </w:r>
          </w:p>
        </w:tc>
        <w:tc>
          <w:tcPr>
            <w:tcW w:w="1869" w:type="dxa"/>
            <w:vAlign w:val="center"/>
          </w:tcPr>
          <w:p w:rsidR="0069358F" w:rsidRPr="000F01D7" w:rsidRDefault="0069358F" w:rsidP="00173D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F01D7"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1869" w:type="dxa"/>
            <w:vAlign w:val="center"/>
          </w:tcPr>
          <w:p w:rsidR="0069358F" w:rsidRPr="000F01D7" w:rsidRDefault="0069358F" w:rsidP="00173D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F01D7">
              <w:rPr>
                <w:rFonts w:ascii="Times New Roman" w:hAnsi="Times New Roman" w:cs="Times New Roman"/>
                <w:sz w:val="24"/>
              </w:rPr>
              <w:t>Выше среднего</w:t>
            </w:r>
          </w:p>
        </w:tc>
        <w:tc>
          <w:tcPr>
            <w:tcW w:w="1869" w:type="dxa"/>
            <w:vAlign w:val="center"/>
          </w:tcPr>
          <w:p w:rsidR="0069358F" w:rsidRPr="000F01D7" w:rsidRDefault="0069358F" w:rsidP="00173D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F01D7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  <w:tc>
          <w:tcPr>
            <w:tcW w:w="1869" w:type="dxa"/>
            <w:vAlign w:val="center"/>
          </w:tcPr>
          <w:p w:rsidR="0069358F" w:rsidRPr="000F01D7" w:rsidRDefault="0069358F" w:rsidP="00173D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F01D7">
              <w:rPr>
                <w:rFonts w:ascii="Times New Roman" w:hAnsi="Times New Roman" w:cs="Times New Roman"/>
                <w:sz w:val="24"/>
              </w:rPr>
              <w:t>Недостаточный</w:t>
            </w:r>
          </w:p>
        </w:tc>
      </w:tr>
      <w:tr w:rsidR="0069358F" w:rsidRPr="000F01D7" w:rsidTr="00173D39">
        <w:tc>
          <w:tcPr>
            <w:tcW w:w="1869" w:type="dxa"/>
          </w:tcPr>
          <w:p w:rsidR="0069358F" w:rsidRPr="000F01D7" w:rsidRDefault="0069358F" w:rsidP="00173D3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01D7">
              <w:rPr>
                <w:rFonts w:ascii="Times New Roman" w:hAnsi="Times New Roman" w:cs="Times New Roman"/>
                <w:sz w:val="24"/>
              </w:rPr>
              <w:t>% выполнения</w:t>
            </w:r>
          </w:p>
        </w:tc>
        <w:tc>
          <w:tcPr>
            <w:tcW w:w="1869" w:type="dxa"/>
            <w:vAlign w:val="center"/>
          </w:tcPr>
          <w:p w:rsidR="0069358F" w:rsidRPr="000F01D7" w:rsidRDefault="0069358F" w:rsidP="00173D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F01D7">
              <w:rPr>
                <w:rFonts w:ascii="Times New Roman" w:hAnsi="Times New Roman" w:cs="Times New Roman"/>
                <w:sz w:val="24"/>
                <w:lang w:val="en-US"/>
              </w:rPr>
              <w:t>&gt;90</w:t>
            </w:r>
          </w:p>
        </w:tc>
        <w:tc>
          <w:tcPr>
            <w:tcW w:w="1869" w:type="dxa"/>
            <w:vAlign w:val="center"/>
          </w:tcPr>
          <w:p w:rsidR="0069358F" w:rsidRPr="000F01D7" w:rsidRDefault="0069358F" w:rsidP="00173D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F01D7">
              <w:rPr>
                <w:rFonts w:ascii="Times New Roman" w:hAnsi="Times New Roman" w:cs="Times New Roman"/>
                <w:sz w:val="24"/>
                <w:lang w:val="en-US"/>
              </w:rPr>
              <w:t>&gt;65</w:t>
            </w:r>
          </w:p>
        </w:tc>
        <w:tc>
          <w:tcPr>
            <w:tcW w:w="1869" w:type="dxa"/>
            <w:vAlign w:val="center"/>
          </w:tcPr>
          <w:p w:rsidR="0069358F" w:rsidRPr="000F01D7" w:rsidRDefault="0069358F" w:rsidP="00173D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F01D7">
              <w:rPr>
                <w:rFonts w:ascii="Times New Roman" w:hAnsi="Times New Roman" w:cs="Times New Roman"/>
                <w:sz w:val="24"/>
                <w:lang w:val="en-US"/>
              </w:rPr>
              <w:t>&gt;40</w:t>
            </w:r>
          </w:p>
        </w:tc>
        <w:tc>
          <w:tcPr>
            <w:tcW w:w="1869" w:type="dxa"/>
            <w:vAlign w:val="center"/>
          </w:tcPr>
          <w:p w:rsidR="0069358F" w:rsidRPr="000F01D7" w:rsidRDefault="0069358F" w:rsidP="00173D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F01D7">
              <w:rPr>
                <w:rFonts w:ascii="Times New Roman" w:hAnsi="Times New Roman" w:cs="Times New Roman"/>
                <w:sz w:val="24"/>
                <w:lang w:val="en-US"/>
              </w:rPr>
              <w:t>≤40</w:t>
            </w:r>
          </w:p>
        </w:tc>
      </w:tr>
    </w:tbl>
    <w:p w:rsidR="0069358F" w:rsidRDefault="0069358F" w:rsidP="0069358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Default="00FC5713" w:rsidP="0069358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Pr="00EE781A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E781A">
        <w:rPr>
          <w:rFonts w:ascii="Times New Roman" w:hAnsi="Times New Roman" w:cs="Times New Roman"/>
          <w:i/>
          <w:sz w:val="24"/>
        </w:rPr>
        <w:t>Табл. Результаты исследования уровня владения функциональной грамотностью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2260"/>
        <w:gridCol w:w="575"/>
        <w:gridCol w:w="709"/>
        <w:gridCol w:w="567"/>
        <w:gridCol w:w="567"/>
        <w:gridCol w:w="567"/>
        <w:gridCol w:w="709"/>
        <w:gridCol w:w="566"/>
        <w:gridCol w:w="567"/>
      </w:tblGrid>
      <w:tr w:rsidR="00D73DE7" w:rsidRPr="000F01D7" w:rsidTr="00173D39">
        <w:trPr>
          <w:cantSplit/>
          <w:trHeight w:val="257"/>
        </w:trPr>
        <w:tc>
          <w:tcPr>
            <w:tcW w:w="2029" w:type="dxa"/>
            <w:vMerge w:val="restart"/>
            <w:vAlign w:val="center"/>
          </w:tcPr>
          <w:p w:rsidR="00D73DE7" w:rsidRPr="000F01D7" w:rsidRDefault="00D73DE7" w:rsidP="00173D3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D73DE7" w:rsidRPr="000F01D7" w:rsidRDefault="00D73DE7" w:rsidP="00173D3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0F01D7" w:rsidRDefault="00D73DE7" w:rsidP="00173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0F01D7" w:rsidRDefault="00D73DE7" w:rsidP="00173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D73DE7" w:rsidRPr="000F01D7" w:rsidTr="00173D39">
        <w:trPr>
          <w:cantSplit/>
          <w:trHeight w:val="1543"/>
        </w:trPr>
        <w:tc>
          <w:tcPr>
            <w:tcW w:w="2029" w:type="dxa"/>
            <w:vMerge/>
            <w:vAlign w:val="center"/>
          </w:tcPr>
          <w:p w:rsidR="00D73DE7" w:rsidRPr="000F01D7" w:rsidRDefault="00D73DE7" w:rsidP="00173D3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D73DE7" w:rsidRPr="000F01D7" w:rsidRDefault="00D73DE7" w:rsidP="00173D3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3DE7" w:rsidRPr="000F01D7" w:rsidRDefault="00D73DE7" w:rsidP="00173D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3DE7" w:rsidRPr="000F01D7" w:rsidRDefault="00D73DE7" w:rsidP="00173D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3DE7" w:rsidRPr="000F01D7" w:rsidRDefault="00D73DE7" w:rsidP="00173D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3DE7" w:rsidRPr="000F01D7" w:rsidRDefault="00D73DE7" w:rsidP="00173D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sz w:val="20"/>
                <w:szCs w:val="20"/>
              </w:rPr>
              <w:t>недостаточный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3DE7" w:rsidRPr="000F01D7" w:rsidRDefault="00D73DE7" w:rsidP="00173D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3DE7" w:rsidRPr="000F01D7" w:rsidRDefault="00D73DE7" w:rsidP="00173D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3DE7" w:rsidRPr="000F01D7" w:rsidRDefault="00D73DE7" w:rsidP="00173D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3DE7" w:rsidRPr="000F01D7" w:rsidRDefault="00D73DE7" w:rsidP="00173D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sz w:val="20"/>
                <w:szCs w:val="20"/>
              </w:rPr>
              <w:t>недостаточный</w:t>
            </w:r>
          </w:p>
        </w:tc>
      </w:tr>
      <w:tr w:rsidR="00D73DE7" w:rsidRPr="000F01D7" w:rsidTr="00173D39">
        <w:trPr>
          <w:cantSplit/>
          <w:trHeight w:val="20"/>
        </w:trPr>
        <w:tc>
          <w:tcPr>
            <w:tcW w:w="2029" w:type="dxa"/>
            <w:vMerge w:val="restart"/>
          </w:tcPr>
          <w:p w:rsidR="00D73DE7" w:rsidRPr="000F01D7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73DE7" w:rsidRPr="000F01D7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СК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0F01D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0F01D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0F01D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0F01D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0F01D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0F01D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0F01D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0F01D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D73DE7" w:rsidRPr="000F01D7" w:rsidTr="00173D39">
        <w:trPr>
          <w:cantSplit/>
          <w:trHeight w:val="20"/>
        </w:trPr>
        <w:tc>
          <w:tcPr>
            <w:tcW w:w="2029" w:type="dxa"/>
            <w:vMerge/>
          </w:tcPr>
          <w:p w:rsidR="00D73DE7" w:rsidRPr="000F01D7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73DE7" w:rsidRPr="00B02372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2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Нефтекумский городской округ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74DC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74DC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74DC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74DC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74DC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74DC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74DC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74DC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D73DE7" w:rsidRPr="000F01D7" w:rsidTr="00173D39">
        <w:trPr>
          <w:cantSplit/>
          <w:trHeight w:val="20"/>
        </w:trPr>
        <w:tc>
          <w:tcPr>
            <w:tcW w:w="2029" w:type="dxa"/>
            <w:vMerge w:val="restart"/>
          </w:tcPr>
          <w:p w:rsidR="00D73DE7" w:rsidRPr="000F01D7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D73DE7" w:rsidRPr="000F01D7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СК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23,5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21,1</w:t>
            </w:r>
          </w:p>
        </w:tc>
      </w:tr>
      <w:tr w:rsidR="00D73DE7" w:rsidRPr="000F01D7" w:rsidTr="00173D39">
        <w:trPr>
          <w:cantSplit/>
          <w:trHeight w:val="20"/>
        </w:trPr>
        <w:tc>
          <w:tcPr>
            <w:tcW w:w="2029" w:type="dxa"/>
            <w:vMerge/>
          </w:tcPr>
          <w:p w:rsidR="00D73DE7" w:rsidRPr="000F01D7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D73DE7" w:rsidRPr="00B02372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2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Нефтекумский городской округ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5E4770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E47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16,7</w:t>
            </w:r>
          </w:p>
        </w:tc>
      </w:tr>
      <w:tr w:rsidR="00D73DE7" w:rsidRPr="000F01D7" w:rsidTr="00173D39">
        <w:trPr>
          <w:cantSplit/>
          <w:trHeight w:val="20"/>
        </w:trPr>
        <w:tc>
          <w:tcPr>
            <w:tcW w:w="2029" w:type="dxa"/>
            <w:vMerge w:val="restart"/>
          </w:tcPr>
          <w:p w:rsidR="00D73DE7" w:rsidRPr="000F01D7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Естественнонаучная грамотность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D73DE7" w:rsidRPr="000F01D7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0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СК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17,2</w:t>
            </w:r>
          </w:p>
        </w:tc>
      </w:tr>
      <w:tr w:rsidR="00D73DE7" w:rsidRPr="000F01D7" w:rsidTr="00173D39">
        <w:trPr>
          <w:cantSplit/>
          <w:trHeight w:val="20"/>
        </w:trPr>
        <w:tc>
          <w:tcPr>
            <w:tcW w:w="2029" w:type="dxa"/>
            <w:vMerge/>
          </w:tcPr>
          <w:p w:rsidR="00D73DE7" w:rsidRPr="000F01D7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D73DE7" w:rsidRPr="00F46305" w:rsidRDefault="00D73DE7" w:rsidP="00173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Нефтекумский городской округ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F46305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4630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19,0</w:t>
            </w:r>
          </w:p>
        </w:tc>
      </w:tr>
    </w:tbl>
    <w:p w:rsidR="00FC5713" w:rsidRDefault="00FC5713" w:rsidP="00FC5713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в</w:t>
      </w:r>
      <w:r w:rsidRPr="00A717EB">
        <w:rPr>
          <w:rFonts w:ascii="Times New Roman" w:eastAsia="Calibri" w:hAnsi="Times New Roman" w:cs="Times New Roman"/>
          <w:b/>
          <w:sz w:val="28"/>
          <w:szCs w:val="28"/>
        </w:rPr>
        <w:t>лияни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A717EB">
        <w:rPr>
          <w:rFonts w:ascii="Times New Roman" w:eastAsia="Calibri" w:hAnsi="Times New Roman" w:cs="Times New Roman"/>
          <w:b/>
          <w:sz w:val="28"/>
          <w:szCs w:val="28"/>
        </w:rPr>
        <w:t xml:space="preserve"> отдельных факторов на результаты функциональной грамотности обучающихся 6-х, 7-х классов</w:t>
      </w:r>
    </w:p>
    <w:p w:rsidR="00FC5713" w:rsidRPr="00320304" w:rsidRDefault="00FC5713" w:rsidP="00FC5713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0304">
        <w:rPr>
          <w:rFonts w:ascii="Times New Roman" w:eastAsia="Calibri" w:hAnsi="Times New Roman" w:cs="Times New Roman"/>
          <w:b/>
          <w:i/>
          <w:sz w:val="28"/>
          <w:szCs w:val="28"/>
        </w:rPr>
        <w:t>(муниципальный уровень)</w:t>
      </w:r>
    </w:p>
    <w:p w:rsidR="00FC5713" w:rsidRPr="00A717EB" w:rsidRDefault="00FC5713" w:rsidP="00FC5713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F1E0F" w:rsidRDefault="005F1E0F" w:rsidP="00E6061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влияния аспектных данных на уровень владения обучающимися читательской, математической и естественнонаучной грамотностью проводился на основе результатов анкет обучающихся.</w:t>
      </w:r>
    </w:p>
    <w:p w:rsidR="008F0D0C" w:rsidRDefault="008F0D0C" w:rsidP="00190E5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</w:p>
    <w:p w:rsidR="00D73DE7" w:rsidRPr="00190E5D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190E5D">
        <w:rPr>
          <w:rFonts w:ascii="Times New Roman" w:hAnsi="Times New Roman" w:cs="Times New Roman"/>
          <w:i/>
          <w:sz w:val="24"/>
        </w:rPr>
        <w:t>Табл. Связь уровня владения читательской, математической и естественнонаучной грамотностью с составом семьи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624"/>
        <w:gridCol w:w="621"/>
        <w:gridCol w:w="666"/>
        <w:gridCol w:w="666"/>
        <w:gridCol w:w="621"/>
        <w:gridCol w:w="567"/>
        <w:gridCol w:w="621"/>
        <w:gridCol w:w="621"/>
        <w:gridCol w:w="621"/>
      </w:tblGrid>
      <w:tr w:rsidR="00D73DE7" w:rsidRPr="00D278C2" w:rsidTr="00173D39">
        <w:trPr>
          <w:trHeight w:val="20"/>
        </w:trPr>
        <w:tc>
          <w:tcPr>
            <w:tcW w:w="766" w:type="dxa"/>
            <w:vMerge w:val="restart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</w:t>
            </w:r>
          </w:p>
        </w:tc>
        <w:tc>
          <w:tcPr>
            <w:tcW w:w="3624" w:type="dxa"/>
            <w:vMerge w:val="restart"/>
            <w:shd w:val="clear" w:color="auto" w:fill="auto"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Функциональная грамотность</w:t>
            </w:r>
          </w:p>
        </w:tc>
        <w:tc>
          <w:tcPr>
            <w:tcW w:w="2574" w:type="dxa"/>
            <w:gridSpan w:val="4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Полная семья</w:t>
            </w:r>
          </w:p>
        </w:tc>
        <w:tc>
          <w:tcPr>
            <w:tcW w:w="2430" w:type="dxa"/>
            <w:gridSpan w:val="4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Неполная семья</w:t>
            </w:r>
          </w:p>
        </w:tc>
      </w:tr>
      <w:tr w:rsidR="00D73DE7" w:rsidRPr="00D278C2" w:rsidTr="00173D39">
        <w:trPr>
          <w:cantSplit/>
          <w:trHeight w:val="1558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624" w:type="dxa"/>
            <w:vMerge/>
            <w:shd w:val="clear" w:color="auto" w:fill="auto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высокий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выше среднего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базовый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недостаточный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высокий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выше среднего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базовый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недостаточный</w:t>
            </w:r>
          </w:p>
        </w:tc>
      </w:tr>
      <w:tr w:rsidR="00D73DE7" w:rsidRPr="00D278C2" w:rsidTr="00173D39">
        <w:trPr>
          <w:trHeight w:val="20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6 класс</w:t>
            </w:r>
          </w:p>
        </w:tc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34,69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18,37</w:t>
            </w:r>
          </w:p>
        </w:tc>
      </w:tr>
      <w:tr w:rsidR="00D73DE7" w:rsidRPr="00D278C2" w:rsidTr="00173D39">
        <w:trPr>
          <w:trHeight w:val="20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32,35</w:t>
            </w:r>
          </w:p>
        </w:tc>
      </w:tr>
      <w:tr w:rsidR="00D73DE7" w:rsidRPr="00D278C2" w:rsidTr="00173D39">
        <w:trPr>
          <w:trHeight w:val="20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18,92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40,54</w:t>
            </w:r>
          </w:p>
        </w:tc>
      </w:tr>
      <w:tr w:rsidR="00D73DE7" w:rsidRPr="00D278C2" w:rsidTr="00173D39">
        <w:trPr>
          <w:trHeight w:val="20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 класс</w:t>
            </w:r>
          </w:p>
        </w:tc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37,58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11,54</w:t>
            </w:r>
          </w:p>
        </w:tc>
      </w:tr>
      <w:tr w:rsidR="00D73DE7" w:rsidRPr="00D278C2" w:rsidTr="00173D39">
        <w:trPr>
          <w:trHeight w:val="20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27,75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53,76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31,43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51,43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17,14</w:t>
            </w:r>
          </w:p>
        </w:tc>
      </w:tr>
      <w:tr w:rsidR="00D73DE7" w:rsidRPr="00D278C2" w:rsidTr="00173D39">
        <w:trPr>
          <w:trHeight w:val="20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32,92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31,71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21,95</w:t>
            </w:r>
          </w:p>
        </w:tc>
      </w:tr>
      <w:tr w:rsidR="00D73DE7" w:rsidRPr="00D278C2" w:rsidTr="00173D39">
        <w:trPr>
          <w:trHeight w:val="20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6-7 класс</w:t>
            </w:r>
          </w:p>
        </w:tc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36,63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44,55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14,85</w:t>
            </w:r>
          </w:p>
        </w:tc>
      </w:tr>
      <w:tr w:rsidR="00D73DE7" w:rsidRPr="00D278C2" w:rsidTr="00173D39">
        <w:trPr>
          <w:trHeight w:val="20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50,72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24,64</w:t>
            </w:r>
          </w:p>
        </w:tc>
      </w:tr>
      <w:tr w:rsidR="00D73DE7" w:rsidRPr="00D278C2" w:rsidTr="00173D39">
        <w:trPr>
          <w:trHeight w:val="20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D73DE7" w:rsidRPr="00D278C2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7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29,63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50,79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25,64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43,59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C1746" w:rsidRDefault="00D73DE7" w:rsidP="00173D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30,77</w:t>
            </w:r>
          </w:p>
        </w:tc>
      </w:tr>
    </w:tbl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8FB335D" wp14:editId="57EE80E0">
            <wp:extent cx="5976452" cy="3424518"/>
            <wp:effectExtent l="0" t="0" r="571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824" cy="342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Default="00FC5713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Pr="00656D17" w:rsidRDefault="00D73DE7" w:rsidP="00D73DE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5713" w:rsidRDefault="00FC5713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</w:p>
    <w:p w:rsidR="00D73DE7" w:rsidRPr="00190E5D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80E61">
        <w:rPr>
          <w:rFonts w:ascii="Times New Roman" w:hAnsi="Times New Roman" w:cs="Times New Roman"/>
          <w:i/>
          <w:sz w:val="24"/>
        </w:rPr>
        <w:t>Табл. Связь уровня</w:t>
      </w:r>
      <w:r w:rsidRPr="00190E5D">
        <w:rPr>
          <w:rFonts w:ascii="Times New Roman" w:hAnsi="Times New Roman" w:cs="Times New Roman"/>
          <w:i/>
          <w:sz w:val="24"/>
        </w:rPr>
        <w:t xml:space="preserve"> владения читательской, математической и естественнонаучной грамотностью с </w:t>
      </w:r>
      <w:r>
        <w:rPr>
          <w:rFonts w:ascii="Times New Roman" w:hAnsi="Times New Roman" w:cs="Times New Roman"/>
          <w:i/>
          <w:sz w:val="24"/>
        </w:rPr>
        <w:t>образованием родителей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1787"/>
        <w:gridCol w:w="530"/>
        <w:gridCol w:w="575"/>
        <w:gridCol w:w="575"/>
        <w:gridCol w:w="621"/>
        <w:gridCol w:w="575"/>
        <w:gridCol w:w="621"/>
        <w:gridCol w:w="621"/>
        <w:gridCol w:w="575"/>
        <w:gridCol w:w="476"/>
        <w:gridCol w:w="563"/>
        <w:gridCol w:w="563"/>
        <w:gridCol w:w="563"/>
      </w:tblGrid>
      <w:tr w:rsidR="00D73DE7" w:rsidRPr="0067273F" w:rsidTr="00173D39">
        <w:trPr>
          <w:trHeight w:val="20"/>
        </w:trPr>
        <w:tc>
          <w:tcPr>
            <w:tcW w:w="673" w:type="dxa"/>
            <w:vMerge w:val="restart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787" w:type="dxa"/>
            <w:vMerge w:val="restart"/>
            <w:shd w:val="clear" w:color="auto" w:fill="auto"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</w:t>
            </w:r>
          </w:p>
        </w:tc>
        <w:tc>
          <w:tcPr>
            <w:tcW w:w="2301" w:type="dxa"/>
            <w:gridSpan w:val="4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Оба родителя имеют высшее образование</w:t>
            </w:r>
          </w:p>
        </w:tc>
        <w:tc>
          <w:tcPr>
            <w:tcW w:w="2392" w:type="dxa"/>
            <w:gridSpan w:val="4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 из родителей имеет высшее образование</w:t>
            </w:r>
          </w:p>
        </w:tc>
        <w:tc>
          <w:tcPr>
            <w:tcW w:w="2165" w:type="dxa"/>
            <w:gridSpan w:val="4"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Родители не имеют высшего образования</w:t>
            </w:r>
          </w:p>
        </w:tc>
      </w:tr>
      <w:tr w:rsidR="00D73DE7" w:rsidRPr="0067273F" w:rsidTr="00173D39">
        <w:trPr>
          <w:cantSplit/>
          <w:trHeight w:val="1379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43,21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43,81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12,38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33,66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57,35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49,06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24,53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34,52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54,76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9,62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8,22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53,52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46,97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16,90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40,63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52,94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16,18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6-7 класс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48,48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10,67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46,21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26,74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48,67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3F53AB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21,26</w:t>
            </w:r>
          </w:p>
        </w:tc>
      </w:tr>
    </w:tbl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Default="00FC5713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3D30895" wp14:editId="01FD3BF6">
            <wp:extent cx="5950905" cy="372661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502" cy="373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Default="00FC5713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Pr="00190E5D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190E5D">
        <w:rPr>
          <w:rFonts w:ascii="Times New Roman" w:hAnsi="Times New Roman" w:cs="Times New Roman"/>
          <w:i/>
          <w:sz w:val="24"/>
        </w:rPr>
        <w:lastRenderedPageBreak/>
        <w:t xml:space="preserve">Табл. Связь уровня владения читательской, математической и естественнонаучной грамотностью с </w:t>
      </w:r>
      <w:r>
        <w:rPr>
          <w:rFonts w:ascii="Times New Roman" w:hAnsi="Times New Roman" w:cs="Times New Roman"/>
          <w:i/>
          <w:sz w:val="24"/>
        </w:rPr>
        <w:t>языком внутрисемейного общения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3"/>
        <w:gridCol w:w="3858"/>
        <w:gridCol w:w="575"/>
        <w:gridCol w:w="646"/>
        <w:gridCol w:w="575"/>
        <w:gridCol w:w="701"/>
        <w:gridCol w:w="575"/>
        <w:gridCol w:w="575"/>
        <w:gridCol w:w="575"/>
        <w:gridCol w:w="575"/>
      </w:tblGrid>
      <w:tr w:rsidR="00D73DE7" w:rsidRPr="0067273F" w:rsidTr="00173D39">
        <w:trPr>
          <w:trHeight w:val="20"/>
        </w:trPr>
        <w:tc>
          <w:tcPr>
            <w:tcW w:w="673" w:type="dxa"/>
            <w:vMerge w:val="restart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858" w:type="dxa"/>
            <w:vMerge w:val="restart"/>
            <w:shd w:val="clear" w:color="auto" w:fill="auto"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</w:t>
            </w:r>
          </w:p>
        </w:tc>
        <w:tc>
          <w:tcPr>
            <w:tcW w:w="2497" w:type="dxa"/>
            <w:gridSpan w:val="4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является языком внутрисемейного общения</w:t>
            </w:r>
          </w:p>
        </w:tc>
        <w:tc>
          <w:tcPr>
            <w:tcW w:w="2300" w:type="dxa"/>
            <w:gridSpan w:val="4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Языком внутрисемейного общения является другой (родной) язык</w:t>
            </w:r>
          </w:p>
        </w:tc>
      </w:tr>
      <w:tr w:rsidR="00D73DE7" w:rsidRPr="0067273F" w:rsidTr="00173D39">
        <w:trPr>
          <w:cantSplit/>
          <w:trHeight w:val="1379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49,67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44,55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33,64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19,05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47,97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9,76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48,84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15,91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18,42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50,59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22,35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6-7 класс</w:t>
            </w:r>
          </w:p>
        </w:tc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9,18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20,82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18,82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27,42</w:t>
            </w:r>
          </w:p>
        </w:tc>
      </w:tr>
      <w:tr w:rsidR="00D73DE7" w:rsidRPr="0067273F" w:rsidTr="00173D39"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48,87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50,53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B71DC2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20,53</w:t>
            </w:r>
          </w:p>
        </w:tc>
      </w:tr>
    </w:tbl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AF1FB58" wp14:editId="60445AE7">
            <wp:extent cx="5935367" cy="3709359"/>
            <wp:effectExtent l="0" t="0" r="825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11" cy="3715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7EB">
        <w:rPr>
          <w:rFonts w:ascii="Times New Roman" w:eastAsia="Calibri" w:hAnsi="Times New Roman" w:cs="Times New Roman"/>
          <w:b/>
          <w:sz w:val="28"/>
          <w:szCs w:val="28"/>
        </w:rPr>
        <w:t xml:space="preserve">Анализ влияния группы факторов </w:t>
      </w: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7EB">
        <w:rPr>
          <w:rFonts w:ascii="Times New Roman" w:eastAsia="Calibri" w:hAnsi="Times New Roman" w:cs="Times New Roman"/>
          <w:b/>
          <w:sz w:val="28"/>
          <w:szCs w:val="28"/>
        </w:rPr>
        <w:t>на результаты исследования функциональной грамотности обучающихся 6-х, 7-х классов</w:t>
      </w:r>
    </w:p>
    <w:p w:rsidR="00FC5713" w:rsidRPr="00320304" w:rsidRDefault="00FC5713" w:rsidP="00FC5713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0304">
        <w:rPr>
          <w:rFonts w:ascii="Times New Roman" w:eastAsia="Calibri" w:hAnsi="Times New Roman" w:cs="Times New Roman"/>
          <w:b/>
          <w:i/>
          <w:sz w:val="28"/>
          <w:szCs w:val="28"/>
        </w:rPr>
        <w:t>(муниципальный уровень)</w:t>
      </w:r>
    </w:p>
    <w:p w:rsidR="00FC5713" w:rsidRPr="00A717EB" w:rsidRDefault="00FC5713" w:rsidP="00FC5713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анализа влияния уровня благосостояния семьи на уровень владения обучающимися читательской, математической и естественнонаучной грамотностью респонденты (обучающиеся) были объединены в 4 кластера: с </w:t>
      </w:r>
      <w:r>
        <w:rPr>
          <w:rFonts w:ascii="Times New Roman" w:hAnsi="Times New Roman" w:cs="Times New Roman"/>
          <w:sz w:val="28"/>
        </w:rPr>
        <w:lastRenderedPageBreak/>
        <w:t>коэффициентом благосостояния семьи ниже среднего, со средним коэффициентом благосостояния, с коэффициентом благосостояния выше среднего и с высоким коэффициентом благосостояния.</w:t>
      </w: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разделения на кластеры использовались 3, 5 и 8 вопросы анкеты для обучающихся. При формировании кластеров возможно исключение отдельных групп из-за их малочисленности. </w:t>
      </w:r>
    </w:p>
    <w:p w:rsidR="00D73DE7" w:rsidRPr="00190E5D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190E5D">
        <w:rPr>
          <w:rFonts w:ascii="Times New Roman" w:hAnsi="Times New Roman" w:cs="Times New Roman"/>
          <w:i/>
          <w:sz w:val="24"/>
        </w:rPr>
        <w:t xml:space="preserve">Табл. Связь уровня владения читательской, математической и естественнонаучной грамотностью с </w:t>
      </w:r>
      <w:r>
        <w:rPr>
          <w:rFonts w:ascii="Times New Roman" w:hAnsi="Times New Roman" w:cs="Times New Roman"/>
          <w:i/>
          <w:sz w:val="24"/>
        </w:rPr>
        <w:t>коэффициентом благосостояния семьи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2008"/>
        <w:gridCol w:w="513"/>
        <w:gridCol w:w="531"/>
        <w:gridCol w:w="567"/>
        <w:gridCol w:w="554"/>
        <w:gridCol w:w="572"/>
        <w:gridCol w:w="548"/>
        <w:gridCol w:w="556"/>
        <w:gridCol w:w="524"/>
        <w:gridCol w:w="503"/>
        <w:gridCol w:w="541"/>
        <w:gridCol w:w="565"/>
        <w:gridCol w:w="710"/>
      </w:tblGrid>
      <w:tr w:rsidR="00D73DE7" w:rsidRPr="00F61DF7" w:rsidTr="00173D39">
        <w:trPr>
          <w:trHeight w:val="20"/>
          <w:tblHeader/>
        </w:trPr>
        <w:tc>
          <w:tcPr>
            <w:tcW w:w="338" w:type="pct"/>
            <w:vMerge w:val="restart"/>
            <w:shd w:val="clear" w:color="auto" w:fill="auto"/>
            <w:noWrap/>
            <w:vAlign w:val="bottom"/>
            <w:hideMark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077" w:type="pct"/>
            <w:vMerge w:val="restart"/>
            <w:shd w:val="clear" w:color="auto" w:fill="auto"/>
            <w:vAlign w:val="bottom"/>
            <w:hideMark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1161" w:type="pct"/>
            <w:gridSpan w:val="4"/>
            <w:shd w:val="clear" w:color="auto" w:fill="auto"/>
            <w:noWrap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 коэффициент благосостояния</w:t>
            </w:r>
          </w:p>
        </w:tc>
        <w:tc>
          <w:tcPr>
            <w:tcW w:w="1180" w:type="pct"/>
            <w:gridSpan w:val="4"/>
            <w:shd w:val="clear" w:color="auto" w:fill="auto"/>
            <w:noWrap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 благосостояния выше среднего</w:t>
            </w:r>
          </w:p>
        </w:tc>
        <w:tc>
          <w:tcPr>
            <w:tcW w:w="1244" w:type="pct"/>
            <w:gridSpan w:val="4"/>
            <w:vAlign w:val="center"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 коэффициент благосостояния</w:t>
            </w:r>
          </w:p>
        </w:tc>
      </w:tr>
      <w:tr w:rsidR="00D73DE7" w:rsidRPr="00F61DF7" w:rsidTr="00173D39">
        <w:trPr>
          <w:cantSplit/>
          <w:trHeight w:val="1379"/>
          <w:tblHeader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выше среднего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выше среднего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выше среднего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недостаточный</w:t>
            </w:r>
          </w:p>
        </w:tc>
      </w:tr>
      <w:tr w:rsidR="00D73DE7" w:rsidRPr="00F61DF7" w:rsidTr="00173D39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класс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Читательская грамотность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13,51</w:t>
            </w:r>
          </w:p>
        </w:tc>
      </w:tr>
      <w:tr w:rsidR="00D73DE7" w:rsidRPr="00F61DF7" w:rsidTr="00173D39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Математическая грамотность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52,73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14,62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37,14</w:t>
            </w:r>
          </w:p>
        </w:tc>
      </w:tr>
      <w:tr w:rsidR="00D73DE7" w:rsidRPr="00F61DF7" w:rsidTr="00173D39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Естественнонаучная грамотность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23,73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22,67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51,52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18,18</w:t>
            </w:r>
          </w:p>
        </w:tc>
      </w:tr>
      <w:tr w:rsidR="00D73DE7" w:rsidRPr="00F61DF7" w:rsidTr="00173D39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класс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Читательская грамотность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38,89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51,88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10,81</w:t>
            </w:r>
          </w:p>
        </w:tc>
      </w:tr>
      <w:tr w:rsidR="00D73DE7" w:rsidRPr="00F61DF7" w:rsidTr="00173D39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Математическая грамотность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54,76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51,49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17,91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12,50</w:t>
            </w:r>
          </w:p>
        </w:tc>
      </w:tr>
      <w:tr w:rsidR="00D73DE7" w:rsidRPr="00F61DF7" w:rsidTr="00173D39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Естественнонаучная грамотность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31,82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35,88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17,56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</w:tr>
      <w:tr w:rsidR="00D73DE7" w:rsidRPr="00F61DF7" w:rsidTr="00173D39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6-7 класс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Читательская грамотность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43,43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12,16</w:t>
            </w:r>
          </w:p>
        </w:tc>
      </w:tr>
      <w:tr w:rsidR="00D73DE7" w:rsidRPr="00F61DF7" w:rsidTr="00173D39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Математическая грамотность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53,61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52,94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29,41</w:t>
            </w:r>
          </w:p>
        </w:tc>
      </w:tr>
      <w:tr w:rsidR="00D73DE7" w:rsidRPr="00F61DF7" w:rsidTr="00173D39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:rsidR="00D73DE7" w:rsidRPr="00F61DF7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Естественнонаучная грамотность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26,21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28,83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50,89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28,89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E7" w:rsidRPr="00276457" w:rsidRDefault="00D73DE7" w:rsidP="0017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6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17,78</w:t>
            </w:r>
          </w:p>
        </w:tc>
      </w:tr>
    </w:tbl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9602B1B" wp14:editId="396286D2">
            <wp:extent cx="5854275" cy="351095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750" cy="3519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анализа влияния уровня информационно-образовательного потенциала семьи на уровень владения обучающимися читательской, математической и естественнонаучной грамотностью по результатам анкет были выделены три сопоставимых кластера: с коэффициентом информационно-образовательного потенциала семьи ниже среднего, со средним коэффициентом информационно-образовательного потенциала и с высоким коэффициентом информационно-образовательного потенциала. Разделение на кластеры проведено по ответам на 2, 6 и 7 вопросы анкеты для обучающихся.</w:t>
      </w:r>
    </w:p>
    <w:p w:rsidR="00D73DE7" w:rsidRPr="00190E5D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190E5D">
        <w:rPr>
          <w:rFonts w:ascii="Times New Roman" w:hAnsi="Times New Roman" w:cs="Times New Roman"/>
          <w:i/>
          <w:sz w:val="24"/>
        </w:rPr>
        <w:t xml:space="preserve">Табл. Связь уровня владения читательской, математической и естественнонаучной грамотностью с </w:t>
      </w:r>
      <w:r>
        <w:rPr>
          <w:rFonts w:ascii="Times New Roman" w:hAnsi="Times New Roman" w:cs="Times New Roman"/>
          <w:i/>
          <w:sz w:val="24"/>
        </w:rPr>
        <w:t>коэффициентом информационно-образовательного потенциала семьи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2692"/>
        <w:gridCol w:w="42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D73DE7" w:rsidRPr="0067273F" w:rsidTr="00173D39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692" w:type="dxa"/>
            <w:vMerge w:val="restart"/>
            <w:shd w:val="clear" w:color="auto" w:fill="auto"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B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Коэффициент информационно -образовательного потенциала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семьи </w:t>
            </w:r>
            <w:r w:rsidRPr="00B85B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 среднего</w:t>
            </w:r>
          </w:p>
        </w:tc>
        <w:tc>
          <w:tcPr>
            <w:tcW w:w="2076" w:type="dxa"/>
            <w:gridSpan w:val="4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B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 коэффициент информационно -образовательного потенциала</w:t>
            </w:r>
          </w:p>
        </w:tc>
        <w:tc>
          <w:tcPr>
            <w:tcW w:w="2076" w:type="dxa"/>
            <w:gridSpan w:val="4"/>
            <w:vAlign w:val="center"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B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 коэффициент информационно -образовательного потенциала</w:t>
            </w:r>
          </w:p>
        </w:tc>
      </w:tr>
      <w:tr w:rsidR="00D73DE7" w:rsidRPr="0067273F" w:rsidTr="00173D39">
        <w:trPr>
          <w:cantSplit/>
          <w:trHeight w:val="1379"/>
        </w:trPr>
        <w:tc>
          <w:tcPr>
            <w:tcW w:w="564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</w:tr>
      <w:tr w:rsidR="00D73DE7" w:rsidRPr="0067273F" w:rsidTr="00173D39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41,25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43,75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47,41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35,34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10,77</w:t>
            </w:r>
          </w:p>
        </w:tc>
      </w:tr>
      <w:tr w:rsidR="00D73DE7" w:rsidRPr="0067273F" w:rsidTr="00173D39">
        <w:trPr>
          <w:trHeight w:val="20"/>
        </w:trPr>
        <w:tc>
          <w:tcPr>
            <w:tcW w:w="564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48,81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29,76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46,34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45,31</w:t>
            </w:r>
          </w:p>
        </w:tc>
      </w:tr>
      <w:tr w:rsidR="00D73DE7" w:rsidRPr="0067273F" w:rsidTr="00173D39">
        <w:trPr>
          <w:trHeight w:val="20"/>
        </w:trPr>
        <w:tc>
          <w:tcPr>
            <w:tcW w:w="564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24,21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50,53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24,21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29,63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49,07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56,86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17,65</w:t>
            </w:r>
          </w:p>
        </w:tc>
      </w:tr>
      <w:tr w:rsidR="00D73DE7" w:rsidRPr="0067273F" w:rsidTr="00173D39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36,07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43,33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34,48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8,62</w:t>
            </w:r>
          </w:p>
        </w:tc>
      </w:tr>
      <w:tr w:rsidR="00D73DE7" w:rsidRPr="0067273F" w:rsidTr="00173D39">
        <w:trPr>
          <w:trHeight w:val="20"/>
        </w:trPr>
        <w:tc>
          <w:tcPr>
            <w:tcW w:w="564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32,76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27,47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13,56</w:t>
            </w:r>
          </w:p>
        </w:tc>
      </w:tr>
      <w:tr w:rsidR="00D73DE7" w:rsidRPr="0067273F" w:rsidTr="00173D39">
        <w:trPr>
          <w:trHeight w:val="20"/>
        </w:trPr>
        <w:tc>
          <w:tcPr>
            <w:tcW w:w="564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18,18</w:t>
            </w:r>
          </w:p>
        </w:tc>
      </w:tr>
      <w:tr w:rsidR="00D73DE7" w:rsidRPr="0067273F" w:rsidTr="00173D39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6-7 класс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10,64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38,83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40,65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9,76</w:t>
            </w:r>
          </w:p>
        </w:tc>
      </w:tr>
      <w:tr w:rsidR="00D73DE7" w:rsidRPr="0067273F" w:rsidTr="00173D39">
        <w:trPr>
          <w:trHeight w:val="20"/>
        </w:trPr>
        <w:tc>
          <w:tcPr>
            <w:tcW w:w="564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31,78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52,85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30,08</w:t>
            </w:r>
          </w:p>
        </w:tc>
      </w:tr>
      <w:tr w:rsidR="00D73DE7" w:rsidRPr="0067273F" w:rsidTr="00173D39">
        <w:trPr>
          <w:trHeight w:val="20"/>
        </w:trPr>
        <w:tc>
          <w:tcPr>
            <w:tcW w:w="564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17,89</w:t>
            </w:r>
          </w:p>
        </w:tc>
      </w:tr>
    </w:tbl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3DB023B" wp14:editId="53F1400A">
            <wp:extent cx="5988044" cy="3252158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498" cy="327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анализа влияния мотивации (интерес к природе) на уровень владения обучающимися читательской, математической и естественнонаучной грамотностью респонденты были объединены в 3 кластера: высокий уровень интереса к природе, средний уровень интереса к природе и низкий уровень интереса к природе.</w:t>
      </w: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Разделение на кластеры проведено по ответам на 9 – 13 вопросы анкеты для обучающихся.</w:t>
      </w:r>
    </w:p>
    <w:p w:rsidR="00D73DE7" w:rsidRPr="00190E5D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190E5D">
        <w:rPr>
          <w:rFonts w:ascii="Times New Roman" w:hAnsi="Times New Roman" w:cs="Times New Roman"/>
          <w:i/>
          <w:sz w:val="24"/>
        </w:rPr>
        <w:t xml:space="preserve">Табл. Связь уровня владения читательской, математической и естественнонаучной грамотностью с </w:t>
      </w:r>
      <w:r>
        <w:rPr>
          <w:rFonts w:ascii="Times New Roman" w:hAnsi="Times New Roman" w:cs="Times New Roman"/>
          <w:i/>
          <w:sz w:val="24"/>
        </w:rPr>
        <w:t>интересом к природе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"/>
        <w:gridCol w:w="3146"/>
        <w:gridCol w:w="474"/>
        <w:gridCol w:w="474"/>
        <w:gridCol w:w="474"/>
        <w:gridCol w:w="474"/>
        <w:gridCol w:w="485"/>
        <w:gridCol w:w="474"/>
        <w:gridCol w:w="488"/>
        <w:gridCol w:w="474"/>
        <w:gridCol w:w="394"/>
        <w:gridCol w:w="474"/>
        <w:gridCol w:w="474"/>
        <w:gridCol w:w="474"/>
      </w:tblGrid>
      <w:tr w:rsidR="00D73DE7" w:rsidRPr="0067273F" w:rsidTr="00173D39">
        <w:trPr>
          <w:trHeight w:val="20"/>
        </w:trPr>
        <w:tc>
          <w:tcPr>
            <w:tcW w:w="677" w:type="dxa"/>
            <w:vMerge w:val="restart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146" w:type="dxa"/>
            <w:vMerge w:val="restart"/>
            <w:shd w:val="clear" w:color="auto" w:fill="auto"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</w:t>
            </w:r>
          </w:p>
        </w:tc>
        <w:tc>
          <w:tcPr>
            <w:tcW w:w="1896" w:type="dxa"/>
            <w:gridSpan w:val="4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 уровень коэффициента интереса к природе</w:t>
            </w:r>
          </w:p>
        </w:tc>
        <w:tc>
          <w:tcPr>
            <w:tcW w:w="1921" w:type="dxa"/>
            <w:gridSpan w:val="4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 уровень коэффициента интереса к природе</w:t>
            </w:r>
          </w:p>
        </w:tc>
        <w:tc>
          <w:tcPr>
            <w:tcW w:w="1816" w:type="dxa"/>
            <w:gridSpan w:val="4"/>
            <w:vAlign w:val="center"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Низкий уровень коэффициента интереса к природе</w:t>
            </w:r>
          </w:p>
        </w:tc>
      </w:tr>
      <w:tr w:rsidR="00D73DE7" w:rsidRPr="0067273F" w:rsidTr="00173D39">
        <w:trPr>
          <w:cantSplit/>
          <w:trHeight w:val="1379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6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</w:tr>
      <w:tr w:rsidR="00D73DE7" w:rsidRPr="0067273F" w:rsidTr="00173D39">
        <w:trPr>
          <w:trHeight w:val="20"/>
        </w:trPr>
        <w:tc>
          <w:tcPr>
            <w:tcW w:w="677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48,46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39,68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17,46</w:t>
            </w:r>
          </w:p>
        </w:tc>
      </w:tr>
      <w:tr w:rsidR="00D73DE7" w:rsidRPr="0067273F" w:rsidTr="00173D39">
        <w:trPr>
          <w:trHeight w:val="20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39,73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35,71</w:t>
            </w:r>
          </w:p>
        </w:tc>
      </w:tr>
      <w:tr w:rsidR="00D73DE7" w:rsidRPr="0067273F" w:rsidTr="00173D39">
        <w:trPr>
          <w:trHeight w:val="20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27,41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17,78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24,29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24,29</w:t>
            </w:r>
          </w:p>
        </w:tc>
      </w:tr>
      <w:tr w:rsidR="00D73DE7" w:rsidRPr="0067273F" w:rsidTr="00173D39">
        <w:trPr>
          <w:trHeight w:val="20"/>
        </w:trPr>
        <w:tc>
          <w:tcPr>
            <w:tcW w:w="677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47,79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</w:tr>
      <w:tr w:rsidR="00D73DE7" w:rsidRPr="0067273F" w:rsidTr="00173D39">
        <w:trPr>
          <w:trHeight w:val="20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14,95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52,24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17,91</w:t>
            </w:r>
          </w:p>
        </w:tc>
      </w:tr>
      <w:tr w:rsidR="00D73DE7" w:rsidRPr="0067273F" w:rsidTr="00173D39">
        <w:trPr>
          <w:trHeight w:val="20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32,79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47,54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19,67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22,92</w:t>
            </w:r>
          </w:p>
        </w:tc>
      </w:tr>
      <w:tr w:rsidR="00D73DE7" w:rsidRPr="0067273F" w:rsidTr="00173D39">
        <w:trPr>
          <w:trHeight w:val="20"/>
        </w:trPr>
        <w:tc>
          <w:tcPr>
            <w:tcW w:w="677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6-7 класс</w:t>
            </w: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40,65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17,07</w:t>
            </w:r>
          </w:p>
        </w:tc>
      </w:tr>
      <w:tr w:rsidR="00D73DE7" w:rsidRPr="0067273F" w:rsidTr="00173D39">
        <w:trPr>
          <w:trHeight w:val="20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18,97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27,01</w:t>
            </w:r>
          </w:p>
        </w:tc>
      </w:tr>
      <w:tr w:rsidR="00D73DE7" w:rsidRPr="0067273F" w:rsidTr="00173D39">
        <w:trPr>
          <w:trHeight w:val="20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29,96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50,58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46,61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05077D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23,73</w:t>
            </w:r>
          </w:p>
        </w:tc>
      </w:tr>
    </w:tbl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93298B8" wp14:editId="5519C9EC">
            <wp:extent cx="6021070" cy="275182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72" cy="2780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713" w:rsidRP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P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5713">
        <w:rPr>
          <w:rFonts w:ascii="Times New Roman" w:hAnsi="Times New Roman" w:cs="Times New Roman"/>
          <w:sz w:val="28"/>
        </w:rPr>
        <w:t xml:space="preserve">Анализ влияния вовлеченности учеников в глобальные экологические проблемы на уровень владения ими читательской, математической и естественнонаучной грамотностью был проведен в 3-х сопоставимых кластерах: с высоким уровнем вовлеченности в глобальные экологические проблемы, со средним уровнем вовлеченности в глобальные экологические </w:t>
      </w:r>
      <w:r w:rsidRPr="00FC5713">
        <w:rPr>
          <w:rFonts w:ascii="Times New Roman" w:hAnsi="Times New Roman" w:cs="Times New Roman"/>
          <w:sz w:val="28"/>
        </w:rPr>
        <w:lastRenderedPageBreak/>
        <w:t>проблемы и с низким уровнем вовлеченности в глобальные экологические проблемы.</w:t>
      </w:r>
    </w:p>
    <w:p w:rsidR="00FC5713" w:rsidRP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5713">
        <w:rPr>
          <w:rFonts w:ascii="Times New Roman" w:hAnsi="Times New Roman" w:cs="Times New Roman"/>
          <w:sz w:val="28"/>
        </w:rPr>
        <w:t>Разделение на кластеры проведено по ответам на 14 – 20 вопросы анкеты для обучающихся.</w:t>
      </w:r>
    </w:p>
    <w:p w:rsidR="00D73DE7" w:rsidRPr="00190E5D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190E5D">
        <w:rPr>
          <w:rFonts w:ascii="Times New Roman" w:hAnsi="Times New Roman" w:cs="Times New Roman"/>
          <w:i/>
          <w:sz w:val="24"/>
        </w:rPr>
        <w:t xml:space="preserve">Табл. Связь уровня владения читательской, математической и естественнонаучной грамотностью с </w:t>
      </w:r>
      <w:r>
        <w:rPr>
          <w:rFonts w:ascii="Times New Roman" w:hAnsi="Times New Roman" w:cs="Times New Roman"/>
          <w:i/>
          <w:sz w:val="24"/>
        </w:rPr>
        <w:t>уров</w:t>
      </w:r>
      <w:r w:rsidRPr="000D2A5D">
        <w:rPr>
          <w:rFonts w:ascii="Times New Roman" w:hAnsi="Times New Roman" w:cs="Times New Roman"/>
          <w:i/>
          <w:sz w:val="24"/>
        </w:rPr>
        <w:t>нем владения глобальными компетенциями в аспекте вовлеченности обучающихся в глобальные экологические проблемы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3309"/>
        <w:gridCol w:w="394"/>
        <w:gridCol w:w="474"/>
        <w:gridCol w:w="474"/>
        <w:gridCol w:w="474"/>
        <w:gridCol w:w="474"/>
        <w:gridCol w:w="474"/>
        <w:gridCol w:w="474"/>
        <w:gridCol w:w="474"/>
        <w:gridCol w:w="394"/>
        <w:gridCol w:w="474"/>
        <w:gridCol w:w="474"/>
        <w:gridCol w:w="474"/>
      </w:tblGrid>
      <w:tr w:rsidR="00D73DE7" w:rsidRPr="0067273F" w:rsidTr="00173D39">
        <w:trPr>
          <w:trHeight w:val="20"/>
        </w:trPr>
        <w:tc>
          <w:tcPr>
            <w:tcW w:w="623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309" w:type="dxa"/>
            <w:vMerge w:val="restart"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</w:t>
            </w:r>
          </w:p>
        </w:tc>
        <w:tc>
          <w:tcPr>
            <w:tcW w:w="1816" w:type="dxa"/>
            <w:gridSpan w:val="4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 уровень владения глобальными компетенциями</w:t>
            </w:r>
          </w:p>
        </w:tc>
        <w:tc>
          <w:tcPr>
            <w:tcW w:w="1896" w:type="dxa"/>
            <w:gridSpan w:val="4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Средний </w:t>
            </w:r>
            <w:r w:rsidRPr="000D2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владения глобальными компетенциями</w:t>
            </w:r>
          </w:p>
        </w:tc>
        <w:tc>
          <w:tcPr>
            <w:tcW w:w="1816" w:type="dxa"/>
            <w:gridSpan w:val="4"/>
            <w:vAlign w:val="center"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Низкий </w:t>
            </w:r>
            <w:r w:rsidRPr="000D2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владения глобальными компетенциями</w:t>
            </w:r>
          </w:p>
        </w:tc>
      </w:tr>
      <w:tr w:rsidR="00D73DE7" w:rsidRPr="0067273F" w:rsidTr="00173D39">
        <w:trPr>
          <w:cantSplit/>
          <w:trHeight w:val="1379"/>
        </w:trPr>
        <w:tc>
          <w:tcPr>
            <w:tcW w:w="62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9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textDirection w:val="btLr"/>
            <w:vAlign w:val="center"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</w:tr>
      <w:tr w:rsidR="00D73DE7" w:rsidRPr="0067273F" w:rsidTr="00173D39">
        <w:trPr>
          <w:trHeight w:val="20"/>
        </w:trPr>
        <w:tc>
          <w:tcPr>
            <w:tcW w:w="623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37,67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4,55</w:t>
            </w:r>
          </w:p>
        </w:tc>
      </w:tr>
      <w:tr w:rsidR="00D73DE7" w:rsidRPr="0067273F" w:rsidTr="00173D39">
        <w:trPr>
          <w:trHeight w:val="20"/>
        </w:trPr>
        <w:tc>
          <w:tcPr>
            <w:tcW w:w="62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31,84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30,94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20,45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13,64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8,62</w:t>
            </w:r>
          </w:p>
        </w:tc>
      </w:tr>
      <w:tr w:rsidR="00D73DE7" w:rsidRPr="0067273F" w:rsidTr="00173D39">
        <w:trPr>
          <w:trHeight w:val="20"/>
        </w:trPr>
        <w:tc>
          <w:tcPr>
            <w:tcW w:w="62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36,87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9,62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7,81</w:t>
            </w:r>
          </w:p>
        </w:tc>
      </w:tr>
      <w:tr w:rsidR="00D73DE7" w:rsidRPr="0067273F" w:rsidTr="00173D39">
        <w:trPr>
          <w:trHeight w:val="20"/>
        </w:trPr>
        <w:tc>
          <w:tcPr>
            <w:tcW w:w="623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48,37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34,69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53,06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37,29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44,07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15,25</w:t>
            </w:r>
          </w:p>
        </w:tc>
      </w:tr>
      <w:tr w:rsidR="00D73DE7" w:rsidRPr="0067273F" w:rsidTr="00173D39">
        <w:trPr>
          <w:trHeight w:val="20"/>
        </w:trPr>
        <w:tc>
          <w:tcPr>
            <w:tcW w:w="62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25,93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22,00</w:t>
            </w:r>
          </w:p>
        </w:tc>
      </w:tr>
      <w:tr w:rsidR="00D73DE7" w:rsidRPr="0067273F" w:rsidTr="00173D39">
        <w:trPr>
          <w:trHeight w:val="20"/>
        </w:trPr>
        <w:tc>
          <w:tcPr>
            <w:tcW w:w="62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48,89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26,67</w:t>
            </w:r>
          </w:p>
        </w:tc>
      </w:tr>
      <w:tr w:rsidR="00D73DE7" w:rsidRPr="0067273F" w:rsidTr="00173D39">
        <w:trPr>
          <w:trHeight w:val="20"/>
        </w:trPr>
        <w:tc>
          <w:tcPr>
            <w:tcW w:w="623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6-7 класс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16,00</w:t>
            </w:r>
          </w:p>
        </w:tc>
      </w:tr>
      <w:tr w:rsidR="00D73DE7" w:rsidRPr="0067273F" w:rsidTr="00173D39">
        <w:trPr>
          <w:trHeight w:val="20"/>
        </w:trPr>
        <w:tc>
          <w:tcPr>
            <w:tcW w:w="62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48,57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21,35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53,93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28,70</w:t>
            </w:r>
          </w:p>
        </w:tc>
      </w:tr>
      <w:tr w:rsidR="00D73DE7" w:rsidRPr="0067273F" w:rsidTr="00173D39">
        <w:trPr>
          <w:trHeight w:val="20"/>
        </w:trPr>
        <w:tc>
          <w:tcPr>
            <w:tcW w:w="623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49,72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23,53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27,45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29,36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48,62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22,02</w:t>
            </w:r>
          </w:p>
        </w:tc>
      </w:tr>
    </w:tbl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9643EF8" wp14:editId="75D0A0EF">
            <wp:extent cx="5924252" cy="3217653"/>
            <wp:effectExtent l="0" t="0" r="635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047" cy="323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P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5713">
        <w:rPr>
          <w:rFonts w:ascii="Times New Roman" w:hAnsi="Times New Roman" w:cs="Times New Roman"/>
          <w:sz w:val="28"/>
        </w:rPr>
        <w:t>Последние 9 вопросов анкеты (39 – 47 вопрос) легли в основу анализа приоритетной цели использования компьютера. Учащиеся были разделены для анализа на две группы: обучающиеся, использующие компьютер в образовательных целях, и обучающиеся, использующие компьютер в иных целях.</w:t>
      </w:r>
    </w:p>
    <w:p w:rsidR="00D73DE7" w:rsidRPr="00190E5D" w:rsidRDefault="00D73DE7" w:rsidP="00D73DE7">
      <w:pPr>
        <w:shd w:val="clear" w:color="auto" w:fill="FFFFFF"/>
        <w:contextualSpacing/>
        <w:jc w:val="both"/>
        <w:rPr>
          <w:rFonts w:ascii="Times New Roman" w:hAnsi="Times New Roman" w:cs="Times New Roman"/>
          <w:i/>
          <w:sz w:val="24"/>
        </w:rPr>
      </w:pPr>
      <w:r w:rsidRPr="00190E5D">
        <w:rPr>
          <w:rFonts w:ascii="Times New Roman" w:hAnsi="Times New Roman" w:cs="Times New Roman"/>
          <w:i/>
          <w:sz w:val="24"/>
        </w:rPr>
        <w:lastRenderedPageBreak/>
        <w:t xml:space="preserve">Табл. Связь уровня владения читательской, математической и естественнонаучной грамотностью с </w:t>
      </w:r>
      <w:r w:rsidRPr="00C71394">
        <w:rPr>
          <w:rFonts w:ascii="Times New Roman" w:hAnsi="Times New Roman" w:cs="Times New Roman"/>
          <w:i/>
          <w:sz w:val="24"/>
        </w:rPr>
        <w:t>преимущественной целью использования компьютера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0"/>
        <w:gridCol w:w="419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D73DE7" w:rsidRPr="0067273F" w:rsidTr="00173D39">
        <w:trPr>
          <w:trHeight w:val="20"/>
        </w:trPr>
        <w:tc>
          <w:tcPr>
            <w:tcW w:w="620" w:type="dxa"/>
            <w:vMerge w:val="restart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195" w:type="dxa"/>
            <w:vMerge w:val="restart"/>
            <w:shd w:val="clear" w:color="auto" w:fill="auto"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</w:t>
            </w:r>
          </w:p>
        </w:tc>
        <w:tc>
          <w:tcPr>
            <w:tcW w:w="2300" w:type="dxa"/>
            <w:gridSpan w:val="4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 используется в учебных целях</w:t>
            </w:r>
          </w:p>
        </w:tc>
        <w:tc>
          <w:tcPr>
            <w:tcW w:w="2300" w:type="dxa"/>
            <w:gridSpan w:val="4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 используется в развлекательных целях</w:t>
            </w:r>
          </w:p>
        </w:tc>
      </w:tr>
      <w:tr w:rsidR="00D73DE7" w:rsidRPr="0067273F" w:rsidTr="00173D39">
        <w:trPr>
          <w:cantSplit/>
          <w:trHeight w:val="1379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недостаточный</w:t>
            </w:r>
          </w:p>
        </w:tc>
      </w:tr>
      <w:tr w:rsidR="00D73DE7" w:rsidRPr="0067273F" w:rsidTr="00173D39">
        <w:trPr>
          <w:trHeight w:val="2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4195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46,92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39,69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12,21</w:t>
            </w:r>
          </w:p>
        </w:tc>
      </w:tr>
      <w:tr w:rsidR="00D73DE7" w:rsidRPr="0067273F" w:rsidTr="00173D39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48,94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38,30</w:t>
            </w:r>
          </w:p>
        </w:tc>
      </w:tr>
      <w:tr w:rsidR="00D73DE7" w:rsidRPr="0067273F" w:rsidTr="00173D39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20,63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21,09</w:t>
            </w:r>
          </w:p>
        </w:tc>
      </w:tr>
      <w:tr w:rsidR="00D73DE7" w:rsidRPr="0067273F" w:rsidTr="00173D39">
        <w:trPr>
          <w:trHeight w:val="2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4195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51,49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9,90</w:t>
            </w:r>
          </w:p>
        </w:tc>
      </w:tr>
      <w:tr w:rsidR="00D73DE7" w:rsidRPr="0067273F" w:rsidTr="00173D39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25,71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31,07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13,59</w:t>
            </w:r>
          </w:p>
        </w:tc>
      </w:tr>
      <w:tr w:rsidR="00D73DE7" w:rsidRPr="0067273F" w:rsidTr="00173D39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35,87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52,73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17,27</w:t>
            </w:r>
          </w:p>
        </w:tc>
      </w:tr>
      <w:tr w:rsidR="00D73DE7" w:rsidRPr="0067273F" w:rsidTr="00173D39">
        <w:trPr>
          <w:trHeight w:val="2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6-7 класс</w:t>
            </w:r>
          </w:p>
        </w:tc>
        <w:tc>
          <w:tcPr>
            <w:tcW w:w="4195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Читательская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11,21</w:t>
            </w:r>
          </w:p>
        </w:tc>
      </w:tr>
      <w:tr w:rsidR="00D73DE7" w:rsidRPr="0067273F" w:rsidTr="00173D39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20,43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28,94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19,67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50,82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27,87</w:t>
            </w:r>
          </w:p>
        </w:tc>
      </w:tr>
      <w:tr w:rsidR="00D73DE7" w:rsidRPr="0067273F" w:rsidTr="00173D39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shd w:val="clear" w:color="auto" w:fill="auto"/>
            <w:noWrap/>
            <w:vAlign w:val="bottom"/>
            <w:hideMark/>
          </w:tcPr>
          <w:p w:rsidR="00D73DE7" w:rsidRPr="0067273F" w:rsidRDefault="00D73DE7" w:rsidP="0017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грамотность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31,65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26,47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52,94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E7" w:rsidRPr="0096209E" w:rsidRDefault="00D73DE7" w:rsidP="00173D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19,33</w:t>
            </w:r>
          </w:p>
        </w:tc>
      </w:tr>
    </w:tbl>
    <w:p w:rsidR="00D73DE7" w:rsidRDefault="00D73DE7" w:rsidP="00D73D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3DE7" w:rsidRDefault="00D73DE7" w:rsidP="00D73DE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FBADFCB" wp14:editId="1F284909">
            <wp:extent cx="5978106" cy="251841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9" cy="2534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5713" w:rsidRPr="00FC5713" w:rsidRDefault="00FC5713" w:rsidP="00FC571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5713">
        <w:rPr>
          <w:rFonts w:ascii="Times New Roman" w:hAnsi="Times New Roman" w:cs="Times New Roman"/>
          <w:sz w:val="28"/>
        </w:rPr>
        <w:t>Руководителям образовательных организаций рекомендуем:</w:t>
      </w:r>
    </w:p>
    <w:p w:rsidR="00FC5713" w:rsidRPr="00FC5713" w:rsidRDefault="00FC5713" w:rsidP="00FC5713">
      <w:pPr>
        <w:widowControl w:val="0"/>
        <w:numPr>
          <w:ilvl w:val="0"/>
          <w:numId w:val="3"/>
        </w:numPr>
        <w:spacing w:after="0"/>
        <w:ind w:left="0"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оценочные процедуры, проводимые на уровне образовательной организации, оценку уровня сформированности глобальных компетенций и функциональной грамотности обучающихся;</w:t>
      </w:r>
    </w:p>
    <w:p w:rsidR="00FC5713" w:rsidRPr="00FC5713" w:rsidRDefault="00FC5713" w:rsidP="00FC5713">
      <w:pPr>
        <w:widowControl w:val="0"/>
        <w:numPr>
          <w:ilvl w:val="0"/>
          <w:numId w:val="3"/>
        </w:numPr>
        <w:spacing w:after="0"/>
        <w:ind w:left="0"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оценочных процедурах качества образования на институциональном уровне, методы, критерии и результаты международных исследований качества подготовки обучающихся; </w:t>
      </w:r>
    </w:p>
    <w:p w:rsidR="00FC5713" w:rsidRPr="00FC5713" w:rsidRDefault="00FC5713" w:rsidP="00FC5713">
      <w:pPr>
        <w:widowControl w:val="0"/>
        <w:numPr>
          <w:ilvl w:val="0"/>
          <w:numId w:val="3"/>
        </w:numPr>
        <w:spacing w:after="0"/>
        <w:ind w:left="0"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управленческие решения по совершенствованию образовательного процесса, направленные на повышение уровня функциональной грамотности обучающихся.</w:t>
      </w:r>
    </w:p>
    <w:p w:rsidR="00C14EBD" w:rsidRPr="00E6061A" w:rsidRDefault="00C14EBD" w:rsidP="00FC571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sectPr w:rsidR="00C14EBD" w:rsidRPr="00E6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9C" w:rsidRDefault="0085359C">
      <w:pPr>
        <w:spacing w:after="0" w:line="240" w:lineRule="auto"/>
      </w:pPr>
      <w:r>
        <w:separator/>
      </w:r>
    </w:p>
  </w:endnote>
  <w:endnote w:type="continuationSeparator" w:id="0">
    <w:p w:rsidR="0085359C" w:rsidRDefault="0085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736622"/>
      <w:docPartObj>
        <w:docPartGallery w:val="Page Numbers (Bottom of Page)"/>
        <w:docPartUnique/>
      </w:docPartObj>
    </w:sdtPr>
    <w:sdtEndPr/>
    <w:sdtContent>
      <w:p w:rsidR="004F0E70" w:rsidRDefault="004F0E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2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0E70" w:rsidRDefault="004F0E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9C" w:rsidRDefault="0085359C">
      <w:pPr>
        <w:spacing w:after="0" w:line="240" w:lineRule="auto"/>
      </w:pPr>
      <w:r>
        <w:separator/>
      </w:r>
    </w:p>
  </w:footnote>
  <w:footnote w:type="continuationSeparator" w:id="0">
    <w:p w:rsidR="0085359C" w:rsidRDefault="00853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9EC"/>
    <w:multiLevelType w:val="hybridMultilevel"/>
    <w:tmpl w:val="44B2EF10"/>
    <w:lvl w:ilvl="0" w:tplc="0A107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222773"/>
    <w:multiLevelType w:val="hybridMultilevel"/>
    <w:tmpl w:val="89CAA7F8"/>
    <w:lvl w:ilvl="0" w:tplc="158A9F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3A0828"/>
    <w:multiLevelType w:val="hybridMultilevel"/>
    <w:tmpl w:val="C47E961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E"/>
    <w:rsid w:val="00086FB8"/>
    <w:rsid w:val="000D2A5D"/>
    <w:rsid w:val="000D7907"/>
    <w:rsid w:val="000F01D7"/>
    <w:rsid w:val="0010034E"/>
    <w:rsid w:val="00103128"/>
    <w:rsid w:val="001314DE"/>
    <w:rsid w:val="00133A9D"/>
    <w:rsid w:val="00133C40"/>
    <w:rsid w:val="00163FEB"/>
    <w:rsid w:val="00165F2F"/>
    <w:rsid w:val="00177F07"/>
    <w:rsid w:val="00190E5D"/>
    <w:rsid w:val="001B02E0"/>
    <w:rsid w:val="00214C29"/>
    <w:rsid w:val="00222036"/>
    <w:rsid w:val="002249CC"/>
    <w:rsid w:val="00246410"/>
    <w:rsid w:val="002479CD"/>
    <w:rsid w:val="00271BD2"/>
    <w:rsid w:val="0029271A"/>
    <w:rsid w:val="002A3D81"/>
    <w:rsid w:val="002B0785"/>
    <w:rsid w:val="00303CD4"/>
    <w:rsid w:val="0030427A"/>
    <w:rsid w:val="00310383"/>
    <w:rsid w:val="00334375"/>
    <w:rsid w:val="003414ED"/>
    <w:rsid w:val="00357C04"/>
    <w:rsid w:val="00370C42"/>
    <w:rsid w:val="00396697"/>
    <w:rsid w:val="003A3E8F"/>
    <w:rsid w:val="003C5E54"/>
    <w:rsid w:val="004215E6"/>
    <w:rsid w:val="00456E77"/>
    <w:rsid w:val="00464700"/>
    <w:rsid w:val="00465CC6"/>
    <w:rsid w:val="00470667"/>
    <w:rsid w:val="00477519"/>
    <w:rsid w:val="004924CA"/>
    <w:rsid w:val="004B7F7B"/>
    <w:rsid w:val="004F0E70"/>
    <w:rsid w:val="0051669D"/>
    <w:rsid w:val="005272B4"/>
    <w:rsid w:val="00544EB8"/>
    <w:rsid w:val="005825F0"/>
    <w:rsid w:val="00590D09"/>
    <w:rsid w:val="0059500D"/>
    <w:rsid w:val="005D35B8"/>
    <w:rsid w:val="005E25B6"/>
    <w:rsid w:val="005F1E0F"/>
    <w:rsid w:val="0060581D"/>
    <w:rsid w:val="00607160"/>
    <w:rsid w:val="00625D4A"/>
    <w:rsid w:val="0063399F"/>
    <w:rsid w:val="006461A1"/>
    <w:rsid w:val="0067273F"/>
    <w:rsid w:val="00675A6E"/>
    <w:rsid w:val="00681A31"/>
    <w:rsid w:val="0069358F"/>
    <w:rsid w:val="006A3DD0"/>
    <w:rsid w:val="006B0B9C"/>
    <w:rsid w:val="006B7125"/>
    <w:rsid w:val="006D3D68"/>
    <w:rsid w:val="006F668F"/>
    <w:rsid w:val="0071306A"/>
    <w:rsid w:val="0075396D"/>
    <w:rsid w:val="007570FC"/>
    <w:rsid w:val="007722F5"/>
    <w:rsid w:val="007B215C"/>
    <w:rsid w:val="007D0CDE"/>
    <w:rsid w:val="00826CA8"/>
    <w:rsid w:val="00837E9F"/>
    <w:rsid w:val="0085359C"/>
    <w:rsid w:val="0085540C"/>
    <w:rsid w:val="00871514"/>
    <w:rsid w:val="00887C8F"/>
    <w:rsid w:val="008C4373"/>
    <w:rsid w:val="008F0D0C"/>
    <w:rsid w:val="00900692"/>
    <w:rsid w:val="0090235E"/>
    <w:rsid w:val="00915A9F"/>
    <w:rsid w:val="009303E0"/>
    <w:rsid w:val="00946894"/>
    <w:rsid w:val="00954F2B"/>
    <w:rsid w:val="009D6822"/>
    <w:rsid w:val="009F4663"/>
    <w:rsid w:val="00A21D39"/>
    <w:rsid w:val="00A37F4A"/>
    <w:rsid w:val="00A60F09"/>
    <w:rsid w:val="00A707D2"/>
    <w:rsid w:val="00A74483"/>
    <w:rsid w:val="00A8498B"/>
    <w:rsid w:val="00AA047B"/>
    <w:rsid w:val="00AA29EC"/>
    <w:rsid w:val="00AB5EF2"/>
    <w:rsid w:val="00AC763A"/>
    <w:rsid w:val="00AD1C93"/>
    <w:rsid w:val="00B62473"/>
    <w:rsid w:val="00B72B3E"/>
    <w:rsid w:val="00B74B1D"/>
    <w:rsid w:val="00B81A9A"/>
    <w:rsid w:val="00B85B42"/>
    <w:rsid w:val="00B94188"/>
    <w:rsid w:val="00BA5C7C"/>
    <w:rsid w:val="00BB5C4A"/>
    <w:rsid w:val="00C14EBD"/>
    <w:rsid w:val="00C179F2"/>
    <w:rsid w:val="00C23F49"/>
    <w:rsid w:val="00C4114E"/>
    <w:rsid w:val="00C45127"/>
    <w:rsid w:val="00C67808"/>
    <w:rsid w:val="00C71394"/>
    <w:rsid w:val="00C80E61"/>
    <w:rsid w:val="00C95597"/>
    <w:rsid w:val="00D22B9E"/>
    <w:rsid w:val="00D278C2"/>
    <w:rsid w:val="00D47599"/>
    <w:rsid w:val="00D642A2"/>
    <w:rsid w:val="00D73DE7"/>
    <w:rsid w:val="00DA47CF"/>
    <w:rsid w:val="00DC5B65"/>
    <w:rsid w:val="00E017F3"/>
    <w:rsid w:val="00E0570A"/>
    <w:rsid w:val="00E161B7"/>
    <w:rsid w:val="00E435B5"/>
    <w:rsid w:val="00E44DEE"/>
    <w:rsid w:val="00E4796F"/>
    <w:rsid w:val="00E6061A"/>
    <w:rsid w:val="00E812DC"/>
    <w:rsid w:val="00E825C3"/>
    <w:rsid w:val="00EA0B78"/>
    <w:rsid w:val="00EB3A0C"/>
    <w:rsid w:val="00EE781A"/>
    <w:rsid w:val="00F0067E"/>
    <w:rsid w:val="00F07C2F"/>
    <w:rsid w:val="00F13842"/>
    <w:rsid w:val="00F33030"/>
    <w:rsid w:val="00F36497"/>
    <w:rsid w:val="00F52378"/>
    <w:rsid w:val="00F66259"/>
    <w:rsid w:val="00FA6FEB"/>
    <w:rsid w:val="00FB5E8C"/>
    <w:rsid w:val="00FB61F8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A69DA-1E5C-40DE-9AFD-8342121E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15C"/>
  </w:style>
  <w:style w:type="table" w:styleId="a5">
    <w:name w:val="Table Grid"/>
    <w:basedOn w:val="a1"/>
    <w:uiPriority w:val="39"/>
    <w:rsid w:val="0062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7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4F2B"/>
    <w:pPr>
      <w:ind w:left="720"/>
      <w:contextualSpacing/>
    </w:pPr>
  </w:style>
  <w:style w:type="character" w:styleId="a8">
    <w:name w:val="Emphasis"/>
    <w:basedOn w:val="a0"/>
    <w:uiPriority w:val="20"/>
    <w:qFormat/>
    <w:rsid w:val="0033437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B02E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02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B777-2F64-4F94-88CA-A2F53DCA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4</cp:revision>
  <cp:lastPrinted>2020-03-06T06:51:00Z</cp:lastPrinted>
  <dcterms:created xsi:type="dcterms:W3CDTF">2020-06-17T12:07:00Z</dcterms:created>
  <dcterms:modified xsi:type="dcterms:W3CDTF">2020-06-22T08:27:00Z</dcterms:modified>
</cp:coreProperties>
</file>