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84" w:rsidRPr="00A07A93" w:rsidRDefault="00F24284" w:rsidP="00F2428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F24284" w:rsidRPr="00A07A93" w:rsidRDefault="00F24284" w:rsidP="00F2428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F24284" w:rsidRPr="00A07A93" w:rsidRDefault="00F24284" w:rsidP="00F2428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F24284" w:rsidRPr="00A07A93" w:rsidRDefault="00F24284" w:rsidP="00F2428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F24284" w:rsidRPr="00A07A93" w:rsidRDefault="00F24284" w:rsidP="00F2428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F24284" w:rsidRPr="00A07A93" w:rsidRDefault="00F24284" w:rsidP="00F2428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F24284" w:rsidRPr="00A07A93" w:rsidRDefault="00F24284" w:rsidP="00F2428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F24284" w:rsidRPr="00A07A93" w:rsidRDefault="00F24284" w:rsidP="00F24284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F24284" w:rsidRPr="00A07A93" w:rsidRDefault="00F24284" w:rsidP="00F24284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 xml:space="preserve">Информационная справка </w:t>
      </w:r>
    </w:p>
    <w:p w:rsidR="00F24284" w:rsidRPr="00A07A93" w:rsidRDefault="00F24284" w:rsidP="00F24284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о результатах</w:t>
      </w:r>
      <w:r>
        <w:rPr>
          <w:rFonts w:eastAsia="Calibri" w:cs="Times New Roman"/>
          <w:b/>
          <w:sz w:val="40"/>
          <w:szCs w:val="40"/>
        </w:rPr>
        <w:t xml:space="preserve"> проведения</w:t>
      </w:r>
    </w:p>
    <w:p w:rsidR="00F24284" w:rsidRDefault="00F24284" w:rsidP="00F24284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региональн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</w:t>
      </w:r>
      <w:r>
        <w:rPr>
          <w:rFonts w:eastAsia="Calibri" w:cs="Times New Roman"/>
          <w:b/>
          <w:sz w:val="40"/>
          <w:szCs w:val="40"/>
        </w:rPr>
        <w:t xml:space="preserve">комплексной </w:t>
      </w:r>
    </w:p>
    <w:p w:rsidR="00F24284" w:rsidRPr="00A07A93" w:rsidRDefault="00F24284" w:rsidP="00F24284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>проверочной работы</w:t>
      </w:r>
    </w:p>
    <w:p w:rsidR="00F24284" w:rsidRDefault="00F24284" w:rsidP="00F24284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в 201</w:t>
      </w:r>
      <w:r>
        <w:rPr>
          <w:rFonts w:eastAsia="Calibri" w:cs="Times New Roman"/>
          <w:b/>
          <w:sz w:val="40"/>
          <w:szCs w:val="40"/>
        </w:rPr>
        <w:t>9</w:t>
      </w:r>
      <w:r w:rsidRPr="00A07A93">
        <w:rPr>
          <w:rFonts w:eastAsia="Calibri" w:cs="Times New Roman"/>
          <w:b/>
          <w:sz w:val="40"/>
          <w:szCs w:val="40"/>
        </w:rPr>
        <w:t>/</w:t>
      </w:r>
      <w:r>
        <w:rPr>
          <w:rFonts w:eastAsia="Calibri" w:cs="Times New Roman"/>
          <w:b/>
          <w:sz w:val="40"/>
          <w:szCs w:val="40"/>
        </w:rPr>
        <w:t>20</w:t>
      </w:r>
      <w:r w:rsidRPr="00A07A93">
        <w:rPr>
          <w:rFonts w:eastAsia="Calibri" w:cs="Times New Roman"/>
          <w:b/>
          <w:sz w:val="40"/>
          <w:szCs w:val="40"/>
        </w:rPr>
        <w:t xml:space="preserve"> учебном году в</w:t>
      </w:r>
      <w:r>
        <w:rPr>
          <w:rFonts w:eastAsia="Calibri" w:cs="Times New Roman"/>
          <w:b/>
          <w:sz w:val="40"/>
          <w:szCs w:val="40"/>
        </w:rPr>
        <w:t xml:space="preserve"> 3-х </w:t>
      </w:r>
      <w:r w:rsidRPr="00A07A93">
        <w:rPr>
          <w:rFonts w:eastAsia="Calibri" w:cs="Times New Roman"/>
          <w:b/>
          <w:sz w:val="40"/>
          <w:szCs w:val="40"/>
        </w:rPr>
        <w:t>классах</w:t>
      </w:r>
    </w:p>
    <w:p w:rsidR="00F24284" w:rsidRPr="00A07A93" w:rsidRDefault="00F24284" w:rsidP="00F2428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F24284" w:rsidRPr="00A07A93" w:rsidRDefault="00F24284" w:rsidP="00F24284">
      <w:pPr>
        <w:spacing w:after="0"/>
        <w:jc w:val="center"/>
        <w:rPr>
          <w:rFonts w:eastAsia="Calibri" w:cs="Times New Roman"/>
          <w:i/>
          <w:sz w:val="40"/>
          <w:szCs w:val="40"/>
        </w:rPr>
      </w:pPr>
      <w:r>
        <w:rPr>
          <w:rStyle w:val="TitleStyle"/>
        </w:rPr>
        <w:t>Нефтекумский городской округ</w:t>
      </w:r>
    </w:p>
    <w:p w:rsidR="00F24284" w:rsidRPr="00A07A93" w:rsidRDefault="00F24284" w:rsidP="00F24284">
      <w:pPr>
        <w:spacing w:after="0"/>
        <w:jc w:val="center"/>
        <w:rPr>
          <w:rFonts w:eastAsia="Calibri" w:cs="Times New Roman"/>
          <w:i/>
          <w:sz w:val="40"/>
          <w:szCs w:val="40"/>
        </w:rPr>
      </w:pPr>
    </w:p>
    <w:p w:rsidR="00F24284" w:rsidRPr="00A07A93" w:rsidRDefault="00F24284" w:rsidP="00F24284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F24284" w:rsidRPr="00A07A93" w:rsidRDefault="00F24284" w:rsidP="00F24284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F24284" w:rsidRPr="00A07A93" w:rsidRDefault="00F24284" w:rsidP="00F24284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F24284" w:rsidRDefault="00F24284" w:rsidP="00F24284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F24284" w:rsidRDefault="00F24284" w:rsidP="00F24284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F24284" w:rsidRDefault="00F24284" w:rsidP="00F24284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F24284" w:rsidRDefault="00F24284" w:rsidP="00F24284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F24284" w:rsidRPr="00A07A93" w:rsidRDefault="00F24284" w:rsidP="00F24284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F24284" w:rsidRPr="00A07A93" w:rsidRDefault="00F24284" w:rsidP="00F24284">
      <w:pPr>
        <w:spacing w:after="0"/>
        <w:jc w:val="center"/>
        <w:rPr>
          <w:rFonts w:cs="Times New Roman"/>
          <w:sz w:val="28"/>
          <w:szCs w:val="28"/>
        </w:rPr>
      </w:pPr>
    </w:p>
    <w:p w:rsidR="00FF30A2" w:rsidRPr="00A07A93" w:rsidRDefault="00FF30A2" w:rsidP="00FF30A2">
      <w:pPr>
        <w:spacing w:after="0"/>
        <w:jc w:val="center"/>
        <w:rPr>
          <w:rFonts w:cs="Times New Roman"/>
          <w:sz w:val="28"/>
          <w:szCs w:val="28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Default="00FF30A2" w:rsidP="00FF30A2">
      <w:pPr>
        <w:spacing w:after="0"/>
        <w:ind w:firstLine="709"/>
        <w:jc w:val="both"/>
        <w:rPr>
          <w:rFonts w:eastAsia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lastRenderedPageBreak/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комплексной проверочной работы </w:t>
      </w:r>
      <w:r w:rsidRPr="00A07A93">
        <w:rPr>
          <w:rFonts w:eastAsia="Calibri" w:cs="Times New Roman"/>
          <w:sz w:val="28"/>
          <w:szCs w:val="28"/>
        </w:rPr>
        <w:t>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 3-х </w:t>
      </w:r>
      <w:r w:rsidRPr="00A07A93">
        <w:rPr>
          <w:rFonts w:eastAsia="Calibri" w:cs="Times New Roman"/>
          <w:sz w:val="28"/>
          <w:szCs w:val="28"/>
        </w:rPr>
        <w:t>классах»</w:t>
      </w:r>
      <w:r w:rsidRPr="00A07A93">
        <w:rPr>
          <w:rFonts w:eastAsia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FF30A2" w:rsidRPr="00A07A93" w:rsidRDefault="00FF30A2" w:rsidP="00FF30A2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F30A2" w:rsidRPr="00A07A93" w:rsidRDefault="00FF30A2" w:rsidP="00FF30A2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hd w:val="clear" w:color="auto" w:fill="FFFFFF"/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30A2" w:rsidRPr="00A07A93" w:rsidRDefault="00FF30A2" w:rsidP="00FF30A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30A2" w:rsidRPr="00A07A93" w:rsidRDefault="00FF30A2" w:rsidP="00FF30A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30A2" w:rsidRPr="00A07A93" w:rsidRDefault="00FF30A2" w:rsidP="00FF30A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30A2" w:rsidRPr="00A07A93" w:rsidRDefault="00FF30A2" w:rsidP="00FF30A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30A2" w:rsidRPr="00A07A93" w:rsidRDefault="00FF30A2" w:rsidP="00FF30A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30A2" w:rsidRPr="00A07A93" w:rsidRDefault="00FF30A2" w:rsidP="00FF30A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30A2" w:rsidRPr="00A07A93" w:rsidRDefault="00FF30A2" w:rsidP="00FF30A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30A2" w:rsidRPr="00A07A93" w:rsidRDefault="00FF30A2" w:rsidP="00FF30A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30A2" w:rsidRPr="00A07A93" w:rsidRDefault="00FF30A2" w:rsidP="00FF30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В сборнике </w:t>
      </w:r>
      <w:r w:rsidRPr="00A07A93">
        <w:rPr>
          <w:rFonts w:eastAsia="Times New Roman" w:cs="Times New Roman"/>
          <w:sz w:val="28"/>
          <w:szCs w:val="28"/>
          <w:lang w:eastAsia="ru-RU"/>
        </w:rPr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комплексной проверочной работы</w:t>
      </w:r>
      <w:r w:rsidRPr="00A07A93">
        <w:rPr>
          <w:rFonts w:eastAsia="Calibri" w:cs="Times New Roman"/>
          <w:sz w:val="28"/>
          <w:szCs w:val="28"/>
        </w:rPr>
        <w:t xml:space="preserve"> 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   3-х </w:t>
      </w:r>
      <w:r w:rsidRPr="00A07A93">
        <w:rPr>
          <w:rFonts w:eastAsia="Calibri" w:cs="Times New Roman"/>
          <w:sz w:val="28"/>
          <w:szCs w:val="28"/>
        </w:rPr>
        <w:t>классах» пр</w:t>
      </w:r>
      <w:r>
        <w:rPr>
          <w:rFonts w:eastAsia="Calibri" w:cs="Times New Roman"/>
          <w:sz w:val="28"/>
          <w:szCs w:val="28"/>
        </w:rPr>
        <w:t>иведена</w:t>
      </w:r>
      <w:r w:rsidRPr="00A07A93">
        <w:rPr>
          <w:rFonts w:eastAsia="Calibri" w:cs="Times New Roman"/>
          <w:sz w:val="28"/>
          <w:szCs w:val="28"/>
        </w:rPr>
        <w:t xml:space="preserve"> информация, </w:t>
      </w:r>
      <w:r>
        <w:rPr>
          <w:rFonts w:eastAsia="Calibri" w:cs="Times New Roman"/>
          <w:sz w:val="28"/>
          <w:szCs w:val="28"/>
        </w:rPr>
        <w:t>которая собрана на основании</w:t>
      </w:r>
      <w:r w:rsidRPr="00A07A93">
        <w:rPr>
          <w:rFonts w:eastAsia="Calibri" w:cs="Times New Roman"/>
          <w:sz w:val="28"/>
          <w:szCs w:val="28"/>
        </w:rPr>
        <w:t xml:space="preserve"> </w:t>
      </w:r>
      <w:r w:rsidRPr="00A34460">
        <w:rPr>
          <w:rFonts w:eastAsia="Calibri" w:cs="Times New Roman"/>
          <w:sz w:val="28"/>
          <w:szCs w:val="28"/>
        </w:rPr>
        <w:t>форм МО и форм ОУ</w:t>
      </w:r>
      <w:r>
        <w:rPr>
          <w:rFonts w:eastAsia="Calibri" w:cs="Times New Roman"/>
          <w:sz w:val="28"/>
          <w:szCs w:val="28"/>
        </w:rPr>
        <w:t>,</w:t>
      </w:r>
      <w:r w:rsidRPr="00A34460">
        <w:rPr>
          <w:rFonts w:eastAsia="Calibri" w:cs="Times New Roman"/>
          <w:sz w:val="28"/>
          <w:szCs w:val="28"/>
        </w:rPr>
        <w:t xml:space="preserve"> </w:t>
      </w:r>
      <w:r w:rsidRPr="00A07A93">
        <w:rPr>
          <w:rFonts w:eastAsia="Calibri" w:cs="Times New Roman"/>
          <w:sz w:val="28"/>
          <w:szCs w:val="28"/>
        </w:rPr>
        <w:t>заполненных муниципальными координаторами.</w:t>
      </w:r>
    </w:p>
    <w:p w:rsidR="00FF30A2" w:rsidRPr="00A07A93" w:rsidRDefault="00FF30A2" w:rsidP="00FF30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Результаты, представленные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 в сборнике,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предназначены 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для служебного пользования. </w:t>
      </w:r>
    </w:p>
    <w:p w:rsidR="00FF30A2" w:rsidRPr="00A07A93" w:rsidRDefault="00FF30A2" w:rsidP="00FF30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0A2" w:rsidRPr="00A07A93" w:rsidRDefault="00FF30A2" w:rsidP="00FF30A2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  <w:sectPr w:rsidR="00FF30A2" w:rsidRPr="00A07A9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30A2" w:rsidRPr="00A07A93" w:rsidRDefault="00FF30A2" w:rsidP="00FF30A2">
      <w:pPr>
        <w:widowControl w:val="0"/>
        <w:ind w:right="4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Оценка образовательных достижений обучающихся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общеобразовательных организаций </w:t>
      </w:r>
      <w:r w:rsidRPr="00B80043">
        <w:rPr>
          <w:rFonts w:eastAsia="Times New Roman" w:cs="Times New Roman"/>
          <w:sz w:val="28"/>
          <w:szCs w:val="16"/>
          <w:lang w:eastAsia="ru-RU"/>
        </w:rPr>
        <w:t>Ставропольск</w:t>
      </w:r>
      <w:r>
        <w:rPr>
          <w:rFonts w:eastAsia="Times New Roman" w:cs="Times New Roman"/>
          <w:sz w:val="28"/>
          <w:szCs w:val="16"/>
          <w:lang w:eastAsia="ru-RU"/>
        </w:rPr>
        <w:t>ого</w:t>
      </w:r>
      <w:r w:rsidRPr="00B80043">
        <w:rPr>
          <w:rFonts w:eastAsia="Times New Roman" w:cs="Times New Roman"/>
          <w:sz w:val="28"/>
          <w:szCs w:val="16"/>
          <w:lang w:eastAsia="ru-RU"/>
        </w:rPr>
        <w:t xml:space="preserve"> кра</w:t>
      </w:r>
      <w:r>
        <w:rPr>
          <w:rFonts w:eastAsia="Times New Roman" w:cs="Times New Roman"/>
          <w:sz w:val="28"/>
          <w:szCs w:val="16"/>
          <w:lang w:eastAsia="ru-RU"/>
        </w:rPr>
        <w:t xml:space="preserve">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проводилась на основании приказа министерства образования Ставропольского края </w:t>
      </w:r>
      <w:r>
        <w:rPr>
          <w:rFonts w:eastAsia="Times New Roman" w:cs="Times New Roman"/>
          <w:sz w:val="28"/>
          <w:szCs w:val="16"/>
          <w:lang w:eastAsia="ru-RU"/>
        </w:rPr>
        <w:br/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>4 сентября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201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года №</w:t>
      </w:r>
      <w:r>
        <w:rPr>
          <w:rFonts w:eastAsia="Times New Roman" w:cs="Times New Roman"/>
          <w:sz w:val="28"/>
          <w:szCs w:val="28"/>
          <w:lang w:eastAsia="ru-RU"/>
        </w:rPr>
        <w:t>1335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«О проведении региональных </w:t>
      </w:r>
      <w:r>
        <w:rPr>
          <w:rFonts w:eastAsia="Times New Roman" w:cs="Times New Roman"/>
          <w:sz w:val="28"/>
          <w:szCs w:val="28"/>
          <w:lang w:eastAsia="ru-RU"/>
        </w:rPr>
        <w:t>исследований качества подготовки обучающихся в 2019/20 учебном году</w:t>
      </w:r>
      <w:r w:rsidRPr="00A07A93">
        <w:rPr>
          <w:rFonts w:eastAsia="Times New Roman" w:cs="Times New Roman"/>
          <w:sz w:val="28"/>
          <w:szCs w:val="28"/>
          <w:lang w:eastAsia="ru-RU"/>
        </w:rPr>
        <w:t>».</w:t>
      </w:r>
    </w:p>
    <w:p w:rsidR="00FF30A2" w:rsidRPr="00A07A93" w:rsidRDefault="00FF30A2" w:rsidP="00FF30A2">
      <w:pPr>
        <w:shd w:val="clear" w:color="auto" w:fill="FFFFFF"/>
        <w:spacing w:after="0"/>
        <w:ind w:firstLine="709"/>
        <w:contextualSpacing/>
        <w:jc w:val="both"/>
        <w:rPr>
          <w:rFonts w:cs="Times New Roman"/>
          <w:sz w:val="28"/>
        </w:rPr>
      </w:pPr>
      <w:r w:rsidRPr="00A07A93">
        <w:rPr>
          <w:rFonts w:cs="Times New Roman"/>
          <w:sz w:val="28"/>
        </w:rPr>
        <w:t>Цель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 xml:space="preserve">региональных </w:t>
      </w:r>
      <w:r>
        <w:rPr>
          <w:rFonts w:cs="Times New Roman"/>
          <w:sz w:val="28"/>
        </w:rPr>
        <w:t xml:space="preserve">комплексных </w:t>
      </w:r>
      <w:r w:rsidRPr="00A07A93">
        <w:rPr>
          <w:rFonts w:cs="Times New Roman"/>
          <w:sz w:val="28"/>
        </w:rPr>
        <w:t>проверочных работ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>(далее Р</w:t>
      </w:r>
      <w:r>
        <w:rPr>
          <w:rFonts w:cs="Times New Roman"/>
          <w:sz w:val="28"/>
        </w:rPr>
        <w:t>К</w:t>
      </w:r>
      <w:r w:rsidRPr="00A07A93">
        <w:rPr>
          <w:rFonts w:cs="Times New Roman"/>
          <w:sz w:val="28"/>
        </w:rPr>
        <w:t xml:space="preserve">ПР) 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07A93">
        <w:rPr>
          <w:rFonts w:cs="Times New Roman"/>
          <w:bCs/>
          <w:sz w:val="28"/>
        </w:rPr>
        <w:t xml:space="preserve">определение соответствия содержания, уровня и качества подготовки обучающихся общеобразовательных организаций требованиям реализуемых программ. </w:t>
      </w:r>
    </w:p>
    <w:p w:rsidR="00FF30A2" w:rsidRPr="00A07A93" w:rsidRDefault="00FF30A2" w:rsidP="00FF30A2">
      <w:pPr>
        <w:spacing w:after="0"/>
        <w:ind w:firstLine="709"/>
        <w:rPr>
          <w:rFonts w:eastAsia="Times New Roman" w:cs="Times New Roman"/>
          <w:sz w:val="28"/>
          <w:szCs w:val="16"/>
          <w:lang w:eastAsia="ru-RU"/>
        </w:rPr>
      </w:pPr>
    </w:p>
    <w:p w:rsidR="00FF30A2" w:rsidRDefault="00FF30A2" w:rsidP="00FF30A2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>
        <w:rPr>
          <w:rFonts w:eastAsia="Times New Roman" w:cs="Times New Roman"/>
          <w:b/>
          <w:i/>
          <w:szCs w:val="24"/>
          <w:lang w:eastAsia="ru-RU"/>
        </w:rPr>
        <w:t xml:space="preserve">комплексной </w:t>
      </w:r>
      <w:r w:rsidRPr="00A07A93">
        <w:rPr>
          <w:rFonts w:eastAsia="Times New Roman" w:cs="Times New Roman"/>
          <w:b/>
          <w:i/>
          <w:szCs w:val="24"/>
          <w:lang w:eastAsia="ru-RU"/>
        </w:rPr>
        <w:t>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FF30A2" w:rsidRPr="00A07A93" w:rsidRDefault="00FF30A2" w:rsidP="00FF30A2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 3 - х классах образовательных организаций Ставропольского края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FF30A2" w:rsidRPr="00A07A93" w:rsidTr="00030BF7">
        <w:trPr>
          <w:trHeight w:val="20"/>
        </w:trPr>
        <w:tc>
          <w:tcPr>
            <w:tcW w:w="959" w:type="dxa"/>
            <w:vAlign w:val="center"/>
          </w:tcPr>
          <w:p w:rsidR="00FF30A2" w:rsidRPr="00A07A93" w:rsidRDefault="00FF30A2" w:rsidP="00030BF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FF30A2" w:rsidRPr="00A07A93" w:rsidRDefault="00FF30A2" w:rsidP="00030BF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FF30A2" w:rsidRPr="00A07A93" w:rsidRDefault="00FF30A2" w:rsidP="00030BF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FF30A2" w:rsidRPr="00A07A93" w:rsidRDefault="00FF30A2" w:rsidP="00030BF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FF30A2" w:rsidRPr="00A07A93" w:rsidRDefault="00FF30A2" w:rsidP="00030BF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FF30A2" w:rsidRPr="00A07A93" w:rsidTr="00030BF7">
        <w:trPr>
          <w:trHeight w:val="20"/>
        </w:trPr>
        <w:tc>
          <w:tcPr>
            <w:tcW w:w="959" w:type="dxa"/>
          </w:tcPr>
          <w:p w:rsidR="00FF30A2" w:rsidRPr="00A07A93" w:rsidRDefault="00FF30A2" w:rsidP="00030BF7">
            <w:pPr>
              <w:tabs>
                <w:tab w:val="left" w:pos="300"/>
                <w:tab w:val="center" w:pos="371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FF30A2" w:rsidRPr="00A07A93" w:rsidRDefault="00FF30A2" w:rsidP="00030BF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РКПР</w:t>
            </w:r>
          </w:p>
        </w:tc>
        <w:tc>
          <w:tcPr>
            <w:tcW w:w="2127" w:type="dxa"/>
            <w:vAlign w:val="center"/>
          </w:tcPr>
          <w:p w:rsidR="00FF30A2" w:rsidRPr="00A07A93" w:rsidRDefault="00FF30A2" w:rsidP="00030BF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 сентября 2019.</w:t>
            </w:r>
          </w:p>
        </w:tc>
        <w:tc>
          <w:tcPr>
            <w:tcW w:w="1588" w:type="dxa"/>
            <w:vAlign w:val="center"/>
          </w:tcPr>
          <w:p w:rsidR="00FF30A2" w:rsidRPr="005108F7" w:rsidRDefault="00FF30A2" w:rsidP="00030BF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591</w:t>
            </w:r>
          </w:p>
        </w:tc>
        <w:tc>
          <w:tcPr>
            <w:tcW w:w="2462" w:type="dxa"/>
            <w:vAlign w:val="center"/>
          </w:tcPr>
          <w:p w:rsidR="00FF30A2" w:rsidRPr="005108F7" w:rsidRDefault="00FF30A2" w:rsidP="00030BF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29428</w:t>
            </w:r>
          </w:p>
        </w:tc>
      </w:tr>
    </w:tbl>
    <w:p w:rsidR="00FF30A2" w:rsidRPr="00A07A93" w:rsidRDefault="00FF30A2" w:rsidP="00FF30A2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FF30A2" w:rsidRPr="00A07A93" w:rsidRDefault="00FF30A2" w:rsidP="00FF30A2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>
        <w:rPr>
          <w:rFonts w:eastAsia="Times New Roman" w:cs="Times New Roman"/>
          <w:b/>
          <w:i/>
          <w:szCs w:val="24"/>
          <w:lang w:eastAsia="ru-RU"/>
        </w:rPr>
        <w:t xml:space="preserve">комплексной </w:t>
      </w:r>
      <w:r w:rsidRPr="00A07A93">
        <w:rPr>
          <w:rFonts w:eastAsia="Times New Roman" w:cs="Times New Roman"/>
          <w:b/>
          <w:i/>
          <w:szCs w:val="24"/>
          <w:lang w:eastAsia="ru-RU"/>
        </w:rPr>
        <w:t>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в </w:t>
      </w:r>
      <w:r>
        <w:rPr>
          <w:rFonts w:eastAsia="Times New Roman" w:cs="Times New Roman"/>
          <w:b/>
          <w:i/>
          <w:szCs w:val="24"/>
          <w:lang w:eastAsia="ru-RU"/>
        </w:rPr>
        <w:t>3-х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образовательных организаций Ставропольского края</w:t>
      </w:r>
    </w:p>
    <w:tbl>
      <w:tblPr>
        <w:tblStyle w:val="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126"/>
        <w:gridCol w:w="1155"/>
        <w:gridCol w:w="1113"/>
        <w:gridCol w:w="1036"/>
      </w:tblGrid>
      <w:tr w:rsidR="00FF30A2" w:rsidRPr="00A07A93" w:rsidTr="00030BF7">
        <w:trPr>
          <w:trHeight w:val="20"/>
        </w:trPr>
        <w:tc>
          <w:tcPr>
            <w:tcW w:w="817" w:type="dxa"/>
            <w:vAlign w:val="center"/>
          </w:tcPr>
          <w:p w:rsidR="00FF30A2" w:rsidRPr="00A07A93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FF30A2" w:rsidRPr="00A07A93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FF30A2" w:rsidRPr="00A07A93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126" w:type="dxa"/>
            <w:vAlign w:val="center"/>
          </w:tcPr>
          <w:p w:rsidR="00FF30A2" w:rsidRPr="00A07A93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</w:t>
            </w:r>
            <w:proofErr w:type="spellStart"/>
            <w:r w:rsidRPr="00A07A93">
              <w:rPr>
                <w:rFonts w:eastAsia="Times New Roman" w:cs="Times New Roman"/>
                <w:szCs w:val="24"/>
                <w:lang w:eastAsia="ru-RU"/>
              </w:rPr>
              <w:t>обученность</w:t>
            </w:r>
            <w:proofErr w:type="spellEnd"/>
            <w:r w:rsidRPr="00A07A9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vAlign w:val="center"/>
          </w:tcPr>
          <w:p w:rsidR="00FF30A2" w:rsidRPr="00A07A93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FF30A2" w:rsidRPr="00A07A93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FF30A2" w:rsidRPr="00A07A93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FF30A2" w:rsidRPr="00A07A93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FF30A2" w:rsidRPr="00A07A93" w:rsidTr="00030BF7">
        <w:trPr>
          <w:trHeight w:val="20"/>
        </w:trPr>
        <w:tc>
          <w:tcPr>
            <w:tcW w:w="817" w:type="dxa"/>
            <w:vMerge w:val="restart"/>
            <w:vAlign w:val="center"/>
          </w:tcPr>
          <w:p w:rsidR="00FF30A2" w:rsidRPr="00A07A93" w:rsidRDefault="00FF30A2" w:rsidP="00030BF7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FF30A2" w:rsidRPr="00A07A93" w:rsidRDefault="00FF30A2" w:rsidP="00030BF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РКПР</w:t>
            </w:r>
          </w:p>
        </w:tc>
        <w:tc>
          <w:tcPr>
            <w:tcW w:w="1701" w:type="dxa"/>
            <w:vAlign w:val="center"/>
          </w:tcPr>
          <w:p w:rsidR="00FF30A2" w:rsidRPr="005108F7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32179</w:t>
            </w:r>
          </w:p>
        </w:tc>
        <w:tc>
          <w:tcPr>
            <w:tcW w:w="2126" w:type="dxa"/>
            <w:vMerge w:val="restart"/>
            <w:vAlign w:val="center"/>
          </w:tcPr>
          <w:p w:rsidR="00FF30A2" w:rsidRPr="005108F7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89,7</w:t>
            </w:r>
          </w:p>
        </w:tc>
        <w:tc>
          <w:tcPr>
            <w:tcW w:w="1155" w:type="dxa"/>
            <w:vMerge w:val="restart"/>
            <w:vAlign w:val="center"/>
          </w:tcPr>
          <w:p w:rsidR="00FF30A2" w:rsidRPr="005108F7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58,3</w:t>
            </w:r>
          </w:p>
        </w:tc>
        <w:tc>
          <w:tcPr>
            <w:tcW w:w="1113" w:type="dxa"/>
            <w:vAlign w:val="center"/>
          </w:tcPr>
          <w:p w:rsidR="00FF30A2" w:rsidRPr="005108F7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11,9</w:t>
            </w:r>
          </w:p>
        </w:tc>
        <w:tc>
          <w:tcPr>
            <w:tcW w:w="1036" w:type="dxa"/>
            <w:vMerge w:val="restart"/>
            <w:vAlign w:val="center"/>
          </w:tcPr>
          <w:p w:rsidR="00FF30A2" w:rsidRPr="005108F7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3,69</w:t>
            </w:r>
          </w:p>
        </w:tc>
      </w:tr>
      <w:tr w:rsidR="00FF30A2" w:rsidRPr="00A07A93" w:rsidTr="00030BF7">
        <w:trPr>
          <w:trHeight w:val="569"/>
        </w:trPr>
        <w:tc>
          <w:tcPr>
            <w:tcW w:w="817" w:type="dxa"/>
            <w:vMerge/>
            <w:vAlign w:val="center"/>
          </w:tcPr>
          <w:p w:rsidR="00FF30A2" w:rsidRPr="005108F7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F30A2" w:rsidRPr="005108F7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F30A2" w:rsidRPr="005108F7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29428</w:t>
            </w:r>
          </w:p>
        </w:tc>
        <w:tc>
          <w:tcPr>
            <w:tcW w:w="2126" w:type="dxa"/>
            <w:vMerge/>
            <w:vAlign w:val="center"/>
          </w:tcPr>
          <w:p w:rsidR="00FF30A2" w:rsidRPr="005108F7" w:rsidRDefault="00FF30A2" w:rsidP="00030BF7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vAlign w:val="center"/>
          </w:tcPr>
          <w:p w:rsidR="00FF30A2" w:rsidRPr="005108F7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F30A2" w:rsidRPr="005108F7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51,9</w:t>
            </w:r>
          </w:p>
        </w:tc>
        <w:tc>
          <w:tcPr>
            <w:tcW w:w="1036" w:type="dxa"/>
            <w:vMerge/>
            <w:vAlign w:val="center"/>
          </w:tcPr>
          <w:p w:rsidR="00FF30A2" w:rsidRPr="005108F7" w:rsidRDefault="00FF30A2" w:rsidP="00030BF7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A7B94" w:rsidRDefault="005A7B94" w:rsidP="005A7B94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>
        <w:rPr>
          <w:rFonts w:eastAsia="Times New Roman" w:cs="Times New Roman"/>
          <w:b/>
          <w:i/>
          <w:szCs w:val="24"/>
          <w:lang w:eastAsia="ru-RU"/>
        </w:rPr>
        <w:t xml:space="preserve">комплексной </w:t>
      </w:r>
      <w:r w:rsidRPr="00A07A93">
        <w:rPr>
          <w:rFonts w:eastAsia="Times New Roman" w:cs="Times New Roman"/>
          <w:b/>
          <w:i/>
          <w:szCs w:val="24"/>
          <w:lang w:eastAsia="ru-RU"/>
        </w:rPr>
        <w:t>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5A7B94" w:rsidRPr="00A07A93" w:rsidRDefault="00FF30A2" w:rsidP="005A7B94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 3</w:t>
      </w:r>
      <w:r w:rsidR="005A7B94">
        <w:rPr>
          <w:rFonts w:eastAsia="Times New Roman" w:cs="Times New Roman"/>
          <w:b/>
          <w:i/>
          <w:szCs w:val="24"/>
          <w:lang w:eastAsia="ru-RU"/>
        </w:rPr>
        <w:t xml:space="preserve"> - х классах общеобразовательных организаций муниципального образования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FF30A2" w:rsidRPr="00A07A93" w:rsidTr="00030BF7">
        <w:trPr>
          <w:trHeight w:val="20"/>
        </w:trPr>
        <w:tc>
          <w:tcPr>
            <w:tcW w:w="959" w:type="dxa"/>
            <w:vAlign w:val="center"/>
          </w:tcPr>
          <w:p w:rsidR="00FF30A2" w:rsidRPr="00A07A93" w:rsidRDefault="00FF30A2" w:rsidP="00030BF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FF30A2" w:rsidRPr="00A07A93" w:rsidRDefault="00FF30A2" w:rsidP="00030BF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FF30A2" w:rsidRPr="00A07A93" w:rsidRDefault="00FF30A2" w:rsidP="00030BF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FF30A2" w:rsidRPr="00A07A93" w:rsidRDefault="00FF30A2" w:rsidP="00030BF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FF30A2" w:rsidRPr="00A07A93" w:rsidRDefault="00FF30A2" w:rsidP="00030BF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FF30A2" w:rsidRPr="00A07A93" w:rsidTr="00030BF7">
        <w:trPr>
          <w:trHeight w:val="20"/>
        </w:trPr>
        <w:tc>
          <w:tcPr>
            <w:tcW w:w="959" w:type="dxa"/>
          </w:tcPr>
          <w:p w:rsidR="00FF30A2" w:rsidRPr="00A07A93" w:rsidRDefault="00FF30A2" w:rsidP="00030BF7">
            <w:pPr>
              <w:tabs>
                <w:tab w:val="left" w:pos="300"/>
                <w:tab w:val="center" w:pos="371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FF30A2" w:rsidRPr="00A07A93" w:rsidRDefault="00FF30A2" w:rsidP="00030BF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РКПР</w:t>
            </w:r>
          </w:p>
        </w:tc>
        <w:tc>
          <w:tcPr>
            <w:tcW w:w="2127" w:type="dxa"/>
            <w:vAlign w:val="center"/>
          </w:tcPr>
          <w:p w:rsidR="00FF30A2" w:rsidRPr="00A07A93" w:rsidRDefault="00FF30A2" w:rsidP="00030BF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 сентября 2019.</w:t>
            </w:r>
          </w:p>
        </w:tc>
        <w:tc>
          <w:tcPr>
            <w:tcW w:w="1588" w:type="dxa"/>
            <w:vAlign w:val="center"/>
          </w:tcPr>
          <w:p w:rsidR="00BB43D2" w:rsidRDefault="00787B27">
            <w:r>
              <w:t>18</w:t>
            </w:r>
          </w:p>
        </w:tc>
        <w:tc>
          <w:tcPr>
            <w:tcW w:w="2462" w:type="dxa"/>
            <w:vAlign w:val="center"/>
          </w:tcPr>
          <w:p w:rsidR="00BB43D2" w:rsidRDefault="00787B27">
            <w:r>
              <w:t>766</w:t>
            </w:r>
          </w:p>
        </w:tc>
      </w:tr>
    </w:tbl>
    <w:p w:rsidR="00FF30A2" w:rsidRPr="00A07A93" w:rsidRDefault="00FF30A2" w:rsidP="00FF30A2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5A7B94" w:rsidRPr="00A07A93" w:rsidRDefault="005A7B94" w:rsidP="005A7B94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5A7B94" w:rsidRPr="00A07A93" w:rsidRDefault="005A7B94" w:rsidP="005A7B94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>
        <w:rPr>
          <w:rFonts w:eastAsia="Times New Roman" w:cs="Times New Roman"/>
          <w:b/>
          <w:i/>
          <w:szCs w:val="24"/>
          <w:lang w:eastAsia="ru-RU"/>
        </w:rPr>
        <w:t xml:space="preserve">комплексной </w:t>
      </w:r>
      <w:r w:rsidRPr="00A07A93">
        <w:rPr>
          <w:rFonts w:eastAsia="Times New Roman" w:cs="Times New Roman"/>
          <w:b/>
          <w:i/>
          <w:szCs w:val="24"/>
          <w:lang w:eastAsia="ru-RU"/>
        </w:rPr>
        <w:t>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>в</w:t>
      </w:r>
      <w:r w:rsidR="00FF30A2">
        <w:rPr>
          <w:rFonts w:eastAsia="Times New Roman" w:cs="Times New Roman"/>
          <w:b/>
          <w:i/>
          <w:szCs w:val="24"/>
          <w:lang w:eastAsia="ru-RU"/>
        </w:rPr>
        <w:t xml:space="preserve"> 3</w:t>
      </w:r>
      <w:r>
        <w:rPr>
          <w:rFonts w:eastAsia="Times New Roman" w:cs="Times New Roman"/>
          <w:b/>
          <w:i/>
          <w:szCs w:val="24"/>
          <w:lang w:eastAsia="ru-RU"/>
        </w:rPr>
        <w:t>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</w:t>
      </w:r>
      <w:r>
        <w:rPr>
          <w:rFonts w:eastAsia="Times New Roman" w:cs="Times New Roman"/>
          <w:b/>
          <w:i/>
          <w:szCs w:val="24"/>
          <w:lang w:eastAsia="ru-RU"/>
        </w:rPr>
        <w:t>общеоб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разовательных организаций </w:t>
      </w:r>
      <w:r>
        <w:rPr>
          <w:rFonts w:eastAsia="Times New Roman" w:cs="Times New Roman"/>
          <w:b/>
          <w:i/>
          <w:szCs w:val="24"/>
          <w:lang w:eastAsia="ru-RU"/>
        </w:rPr>
        <w:t>муниципального образования</w:t>
      </w:r>
    </w:p>
    <w:tbl>
      <w:tblPr>
        <w:tblStyle w:val="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126"/>
        <w:gridCol w:w="1155"/>
        <w:gridCol w:w="1113"/>
        <w:gridCol w:w="1036"/>
      </w:tblGrid>
      <w:tr w:rsidR="00FF30A2" w:rsidRPr="00A07A93" w:rsidTr="00167A62">
        <w:trPr>
          <w:trHeight w:val="20"/>
        </w:trPr>
        <w:tc>
          <w:tcPr>
            <w:tcW w:w="817" w:type="dxa"/>
            <w:vAlign w:val="center"/>
          </w:tcPr>
          <w:p w:rsidR="00FF30A2" w:rsidRPr="00A07A93" w:rsidRDefault="00FF30A2" w:rsidP="00FF30A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FF30A2" w:rsidRPr="00A07A93" w:rsidRDefault="00FF30A2" w:rsidP="00FF30A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FF30A2" w:rsidRPr="00A07A93" w:rsidRDefault="00FF30A2" w:rsidP="00FF30A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126" w:type="dxa"/>
            <w:vAlign w:val="center"/>
          </w:tcPr>
          <w:p w:rsidR="00FF30A2" w:rsidRPr="00A07A93" w:rsidRDefault="00FF30A2" w:rsidP="00FF30A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</w:t>
            </w:r>
            <w:proofErr w:type="spellStart"/>
            <w:r w:rsidRPr="00A07A93">
              <w:rPr>
                <w:rFonts w:eastAsia="Times New Roman" w:cs="Times New Roman"/>
                <w:szCs w:val="24"/>
                <w:lang w:eastAsia="ru-RU"/>
              </w:rPr>
              <w:t>обученность</w:t>
            </w:r>
            <w:proofErr w:type="spellEnd"/>
            <w:r w:rsidRPr="00A07A9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vAlign w:val="center"/>
          </w:tcPr>
          <w:p w:rsidR="00FF30A2" w:rsidRPr="00A07A93" w:rsidRDefault="00FF30A2" w:rsidP="00FF30A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FF30A2" w:rsidRPr="00A07A93" w:rsidRDefault="00FF30A2" w:rsidP="00FF30A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FF30A2" w:rsidRPr="00A07A93" w:rsidRDefault="00FF30A2" w:rsidP="00FF30A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FF30A2" w:rsidRPr="00A07A93" w:rsidRDefault="00FF30A2" w:rsidP="00FF30A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FF30A2" w:rsidRPr="00A07A93" w:rsidTr="00167A62">
        <w:trPr>
          <w:trHeight w:val="20"/>
        </w:trPr>
        <w:tc>
          <w:tcPr>
            <w:tcW w:w="817" w:type="dxa"/>
            <w:vMerge w:val="restart"/>
            <w:vAlign w:val="center"/>
          </w:tcPr>
          <w:p w:rsidR="00FF30A2" w:rsidRPr="00A07A93" w:rsidRDefault="00FF30A2" w:rsidP="00FF30A2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FF30A2" w:rsidRPr="00A07A93" w:rsidRDefault="00FF30A2" w:rsidP="00FF30A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РКПР</w:t>
            </w:r>
          </w:p>
        </w:tc>
        <w:tc>
          <w:tcPr>
            <w:tcW w:w="1701" w:type="dxa"/>
            <w:vAlign w:val="center"/>
          </w:tcPr>
          <w:p w:rsidR="00BB43D2" w:rsidRDefault="00787B27">
            <w:r>
              <w:t>825</w:t>
            </w:r>
          </w:p>
        </w:tc>
        <w:tc>
          <w:tcPr>
            <w:tcW w:w="2126" w:type="dxa"/>
            <w:vMerge w:val="restart"/>
            <w:vAlign w:val="center"/>
          </w:tcPr>
          <w:p w:rsidR="00BB43D2" w:rsidRDefault="00787B27">
            <w:r>
              <w:t>94,1</w:t>
            </w:r>
          </w:p>
        </w:tc>
        <w:tc>
          <w:tcPr>
            <w:tcW w:w="1155" w:type="dxa"/>
            <w:vMerge w:val="restart"/>
            <w:vAlign w:val="center"/>
          </w:tcPr>
          <w:p w:rsidR="00BB43D2" w:rsidRDefault="00787B27">
            <w:r>
              <w:t>53,3</w:t>
            </w:r>
          </w:p>
        </w:tc>
        <w:tc>
          <w:tcPr>
            <w:tcW w:w="1113" w:type="dxa"/>
            <w:vAlign w:val="center"/>
          </w:tcPr>
          <w:p w:rsidR="00BB43D2" w:rsidRDefault="00787B27">
            <w:r>
              <w:t>15,6</w:t>
            </w:r>
          </w:p>
        </w:tc>
        <w:tc>
          <w:tcPr>
            <w:tcW w:w="1036" w:type="dxa"/>
            <w:vMerge w:val="restart"/>
            <w:vAlign w:val="center"/>
          </w:tcPr>
          <w:p w:rsidR="00BB43D2" w:rsidRDefault="00787B27">
            <w:r>
              <w:t>3,6</w:t>
            </w:r>
          </w:p>
        </w:tc>
      </w:tr>
      <w:tr w:rsidR="00FF30A2" w:rsidRPr="00A07A93" w:rsidTr="00167A62">
        <w:trPr>
          <w:trHeight w:val="569"/>
        </w:trPr>
        <w:tc>
          <w:tcPr>
            <w:tcW w:w="817" w:type="dxa"/>
            <w:vMerge/>
            <w:vAlign w:val="center"/>
          </w:tcPr>
          <w:p w:rsidR="00FF30A2" w:rsidRPr="005108F7" w:rsidRDefault="00FF30A2" w:rsidP="00FF30A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F30A2" w:rsidRPr="005108F7" w:rsidRDefault="00FF30A2" w:rsidP="00FF30A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B43D2" w:rsidRDefault="00787B27">
            <w:r>
              <w:t>766</w:t>
            </w:r>
          </w:p>
        </w:tc>
        <w:tc>
          <w:tcPr>
            <w:tcW w:w="2126" w:type="dxa"/>
            <w:vMerge/>
            <w:vAlign w:val="center"/>
          </w:tcPr>
          <w:p w:rsidR="00FF30A2" w:rsidRPr="005108F7" w:rsidRDefault="00FF30A2" w:rsidP="00FF30A2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vAlign w:val="center"/>
          </w:tcPr>
          <w:p w:rsidR="00FF30A2" w:rsidRPr="005108F7" w:rsidRDefault="00FF30A2" w:rsidP="00FF30A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B43D2" w:rsidRDefault="00787B27">
            <w:r>
              <w:t>67,8</w:t>
            </w:r>
          </w:p>
        </w:tc>
        <w:tc>
          <w:tcPr>
            <w:tcW w:w="1036" w:type="dxa"/>
            <w:vMerge/>
            <w:vAlign w:val="center"/>
          </w:tcPr>
          <w:p w:rsidR="00FF30A2" w:rsidRPr="005108F7" w:rsidRDefault="00FF30A2" w:rsidP="00FF30A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A7B94" w:rsidRDefault="005A7B94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896B18" w:rsidRPr="00A07A93" w:rsidRDefault="00896B18" w:rsidP="00896B18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eastAsia="Times New Roman" w:cs="Times New Roman"/>
          <w:b/>
          <w:sz w:val="28"/>
          <w:szCs w:val="28"/>
          <w:lang w:eastAsia="ru-RU"/>
        </w:rPr>
        <w:t xml:space="preserve">Результаты </w:t>
      </w:r>
    </w:p>
    <w:p w:rsidR="00896B18" w:rsidRPr="00A07A93" w:rsidRDefault="00896B18" w:rsidP="00896B18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Региональная проверочная работа</w:t>
      </w:r>
      <w:r w:rsidRPr="00A07A93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r w:rsidR="001F2D99">
        <w:rPr>
          <w:rFonts w:eastAsia="Times New Roman" w:cs="Times New Roman"/>
          <w:b/>
          <w:sz w:val="28"/>
          <w:szCs w:val="28"/>
          <w:lang w:eastAsia="ru-RU"/>
        </w:rPr>
        <w:t>комплексная проверочная работа</w:t>
      </w:r>
      <w:r w:rsidR="00BB7DC6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r w:rsidR="00FF30A2">
        <w:rPr>
          <w:rFonts w:eastAsia="Times New Roman" w:cs="Times New Roman"/>
          <w:b/>
          <w:sz w:val="28"/>
          <w:szCs w:val="28"/>
          <w:lang w:eastAsia="ru-RU"/>
        </w:rPr>
        <w:t>3</w:t>
      </w:r>
      <w:r w:rsidRPr="00A07A93">
        <w:rPr>
          <w:rFonts w:eastAsia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9"/>
        <w:tblW w:w="95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624"/>
        <w:gridCol w:w="766"/>
        <w:gridCol w:w="601"/>
        <w:gridCol w:w="827"/>
        <w:gridCol w:w="851"/>
        <w:gridCol w:w="571"/>
        <w:gridCol w:w="571"/>
        <w:gridCol w:w="571"/>
        <w:gridCol w:w="572"/>
        <w:gridCol w:w="543"/>
        <w:gridCol w:w="543"/>
        <w:gridCol w:w="544"/>
      </w:tblGrid>
      <w:tr w:rsidR="00A8590B" w:rsidRPr="0030565F" w:rsidTr="001D7FEE">
        <w:trPr>
          <w:trHeight w:val="1233"/>
        </w:trPr>
        <w:tc>
          <w:tcPr>
            <w:tcW w:w="2000" w:type="dxa"/>
            <w:vMerge w:val="restart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cs="Times New Roman"/>
              </w:rPr>
              <w:t>Н</w:t>
            </w:r>
            <w:r w:rsidRPr="0030565F">
              <w:rPr>
                <w:rFonts w:eastAsia="Times New Roman" w:cs="Times New Roman"/>
                <w:lang w:eastAsia="ru-RU"/>
              </w:rPr>
              <w:t>аименование образовательной организации</w:t>
            </w:r>
          </w:p>
        </w:tc>
        <w:tc>
          <w:tcPr>
            <w:tcW w:w="624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Всего обучающихся</w:t>
            </w:r>
          </w:p>
        </w:tc>
        <w:tc>
          <w:tcPr>
            <w:tcW w:w="1367" w:type="dxa"/>
            <w:gridSpan w:val="2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из них выполняли работу</w:t>
            </w:r>
          </w:p>
        </w:tc>
        <w:tc>
          <w:tcPr>
            <w:tcW w:w="827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Средний балл (максимальное количество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E1530C">
              <w:rPr>
                <w:rFonts w:eastAsia="Times New Roman" w:cs="Times New Roman"/>
                <w:lang w:val="en-US" w:eastAsia="ru-RU"/>
              </w:rPr>
              <w:t>23</w:t>
            </w:r>
            <w:r w:rsidRPr="0030565F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Доля от максимального числа баллов</w:t>
            </w:r>
          </w:p>
        </w:tc>
        <w:tc>
          <w:tcPr>
            <w:tcW w:w="2285" w:type="dxa"/>
            <w:gridSpan w:val="4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Количество обучающихся, получивших отметку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Средняя отметка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30565F">
              <w:rPr>
                <w:rFonts w:eastAsia="Times New Roman" w:cs="Times New Roman"/>
                <w:lang w:eastAsia="ru-RU"/>
              </w:rPr>
              <w:t>Обученность</w:t>
            </w:r>
            <w:proofErr w:type="spellEnd"/>
            <w:r w:rsidRPr="0030565F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 xml:space="preserve">Качество </w:t>
            </w:r>
          </w:p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</w:tr>
      <w:tr w:rsidR="00A8590B" w:rsidRPr="0030565F" w:rsidTr="00FF30A2">
        <w:trPr>
          <w:trHeight w:val="625"/>
        </w:trPr>
        <w:tc>
          <w:tcPr>
            <w:tcW w:w="2000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noWrap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чел.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827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71" w:type="dxa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43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1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44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40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90,9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13,1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57,0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23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3,2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85,0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27,5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2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129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113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87,6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16,3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70,9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35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27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3,7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90,3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59,3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3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158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143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90,5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16,4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71,3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43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34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94,4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64,3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12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11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91,7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14,4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62,6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36,4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6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69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57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82,6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14,6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63,5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27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6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94,7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47,4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7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27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27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16,3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70,9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3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96,3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55,6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8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18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18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14,8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64,3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94,4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38,9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СОШ№ 9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14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26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185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16,3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70,9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61,5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10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68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62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91,2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16,6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72,2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20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17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93,5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61,3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11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13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13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16,4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71,3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3,7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53,8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12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50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42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84,0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16,1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70,0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7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97,6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64,3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13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56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55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98,2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14,9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64,8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29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98,2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45,5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14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40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36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90,0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14,5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63,0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94,4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41,7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15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37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34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91,9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15,1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65,7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8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91,2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50,0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16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58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58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15,7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68,3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26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9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94,8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50,0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СОШ № 17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16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16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13,8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60,0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3,3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93,8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31,3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ООШ № 18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75,0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13,7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59,6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3,3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33,3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>МКОУ ООШ № 19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12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12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14,2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61,7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41,7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B43D2" w:rsidRDefault="00787B27">
            <w:r>
              <w:t xml:space="preserve">Результаты по МО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BB43D2" w:rsidRDefault="00787B27">
            <w:r>
              <w:t>825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BB43D2" w:rsidRDefault="00787B27">
            <w:r>
              <w:t>766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BB43D2" w:rsidRDefault="00787B27">
            <w:r>
              <w:t>92,8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BB43D2" w:rsidRDefault="00787B27">
            <w:r>
              <w:t>15,6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3D2" w:rsidRDefault="00787B27">
            <w:r>
              <w:t>67,8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45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313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B43D2" w:rsidRDefault="00787B27">
            <w:r>
              <w:t>280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43D2" w:rsidRDefault="00787B27">
            <w:r>
              <w:t>128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BB43D2" w:rsidRDefault="00787B27">
            <w:r>
              <w:t>94,1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BB43D2" w:rsidRDefault="00787B27">
            <w:r>
              <w:t>53,3</w:t>
            </w:r>
          </w:p>
        </w:tc>
      </w:tr>
      <w:tr w:rsidR="00FF30A2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FF30A2" w:rsidRPr="00C90A59" w:rsidRDefault="00FF30A2" w:rsidP="00E1530C">
            <w:pPr>
              <w:ind w:right="11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90A5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 СК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FF30A2" w:rsidRPr="00C258C6" w:rsidRDefault="00FF30A2" w:rsidP="00E1530C">
            <w:pPr>
              <w:ind w:left="-57" w:right="11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258C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32179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FF30A2" w:rsidRPr="00C258C6" w:rsidRDefault="00FF30A2" w:rsidP="00E1530C">
            <w:pPr>
              <w:ind w:left="-57" w:right="11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258C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29428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FF30A2" w:rsidRPr="00C258C6" w:rsidRDefault="00FF30A2" w:rsidP="00E1530C">
            <w:pPr>
              <w:ind w:left="-57" w:right="11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258C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FF30A2" w:rsidRPr="00C258C6" w:rsidRDefault="00FF30A2" w:rsidP="00E1530C">
            <w:pPr>
              <w:ind w:left="-57" w:right="11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258C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F30A2" w:rsidRPr="00C258C6" w:rsidRDefault="00FF30A2" w:rsidP="00E1530C">
            <w:pPr>
              <w:ind w:left="-57" w:right="11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258C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FF30A2" w:rsidRPr="00C258C6" w:rsidRDefault="00FF30A2" w:rsidP="00E1530C">
            <w:pPr>
              <w:ind w:left="-57" w:right="11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258C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FF30A2" w:rsidRPr="00C258C6" w:rsidRDefault="00FF30A2" w:rsidP="00E1530C">
            <w:pPr>
              <w:ind w:left="-57" w:right="11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258C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9251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FF30A2" w:rsidRPr="00C258C6" w:rsidRDefault="00FF30A2" w:rsidP="00E1530C">
            <w:pPr>
              <w:ind w:left="-57" w:right="11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258C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10956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F30A2" w:rsidRPr="00C258C6" w:rsidRDefault="00FF30A2" w:rsidP="00E1530C">
            <w:pPr>
              <w:ind w:left="-57" w:right="11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258C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6210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FF30A2" w:rsidRPr="00C258C6" w:rsidRDefault="00FF30A2" w:rsidP="00E1530C">
            <w:pPr>
              <w:ind w:left="-57" w:right="11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258C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FF30A2" w:rsidRPr="00C258C6" w:rsidRDefault="00FF30A2" w:rsidP="00E1530C">
            <w:pPr>
              <w:ind w:left="-57" w:right="11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258C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FF30A2" w:rsidRPr="00C258C6" w:rsidRDefault="00FF30A2" w:rsidP="00E1530C">
            <w:pPr>
              <w:ind w:left="-57" w:right="11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258C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58,3</w:t>
            </w:r>
          </w:p>
        </w:tc>
      </w:tr>
    </w:tbl>
    <w:p w:rsidR="009D29C1" w:rsidRPr="009D29C1" w:rsidRDefault="009D29C1" w:rsidP="009D29C1">
      <w:pPr>
        <w:tabs>
          <w:tab w:val="left" w:pos="316"/>
        </w:tabs>
        <w:spacing w:after="0"/>
        <w:rPr>
          <w:rFonts w:eastAsia="Times New Roman" w:cs="Times New Roman"/>
          <w:b/>
          <w:bCs/>
          <w:color w:val="000000"/>
          <w:sz w:val="18"/>
          <w:szCs w:val="24"/>
          <w:lang w:val="en-US" w:eastAsia="ru-RU"/>
        </w:rPr>
      </w:pPr>
      <w:r>
        <w:rPr>
          <w:rFonts w:eastAsia="Times New Roman" w:cs="Times New Roman"/>
          <w:bCs/>
          <w:color w:val="000000"/>
          <w:sz w:val="18"/>
          <w:szCs w:val="24"/>
          <w:lang w:val="en-US" w:eastAsia="ru-RU"/>
        </w:rPr>
        <w:tab/>
      </w:r>
    </w:p>
    <w:p w:rsidR="009D29C1" w:rsidRDefault="009D29C1" w:rsidP="009D29C1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093EC5A4" wp14:editId="4830DE46">
            <wp:extent cx="6067425" cy="367665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29C1" w:rsidRPr="00A07A93" w:rsidRDefault="009D29C1" w:rsidP="009D29C1">
      <w:pPr>
        <w:rPr>
          <w:rFonts w:cs="Times New Roman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15CBF807" wp14:editId="4CF6DACA">
            <wp:extent cx="5943600" cy="45339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353464B4" wp14:editId="360827C1">
            <wp:extent cx="5943600" cy="34956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29C1" w:rsidRPr="00A07A93" w:rsidRDefault="009D29C1" w:rsidP="009D29C1">
      <w:pPr>
        <w:spacing w:after="0"/>
        <w:rPr>
          <w:rFonts w:cs="Times New Roman"/>
        </w:rPr>
      </w:pP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71E9F333" wp14:editId="3723CE6F">
            <wp:extent cx="5840083" cy="2449902"/>
            <wp:effectExtent l="0" t="0" r="8890" b="762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2D99" w:rsidRPr="00A07A93" w:rsidRDefault="001F2D99" w:rsidP="009D29C1">
      <w:pPr>
        <w:spacing w:after="0"/>
        <w:rPr>
          <w:rFonts w:cs="Times New Roman"/>
        </w:rPr>
      </w:pPr>
    </w:p>
    <w:p w:rsidR="00FE24D0" w:rsidRDefault="009D29C1" w:rsidP="00FE24D0">
      <w:pPr>
        <w:jc w:val="center"/>
        <w:rPr>
          <w:rFonts w:eastAsia="Times New Roman" w:cs="Times New Roman"/>
          <w:b/>
          <w:bCs/>
          <w:i/>
          <w:color w:val="000000"/>
          <w:szCs w:val="24"/>
          <w:lang w:eastAsia="ru-RU"/>
        </w:rPr>
      </w:pP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Анализ выполнения заданий в разрезе умений, навыков (</w:t>
      </w:r>
      <w:r w:rsidR="0085429D" w:rsidRPr="0085429D">
        <w:rPr>
          <w:rFonts w:eastAsia="Times New Roman"/>
          <w:b/>
          <w:bCs/>
          <w:i/>
          <w:color w:val="000000"/>
        </w:rPr>
        <w:t>комплексная проверочная работа</w:t>
      </w:r>
      <w:r w:rsidR="0085429D">
        <w:rPr>
          <w:rFonts w:eastAsia="Times New Roman"/>
          <w:b/>
          <w:bCs/>
          <w:i/>
          <w:color w:val="000000"/>
        </w:rPr>
        <w:t xml:space="preserve"> </w:t>
      </w:r>
      <w:r w:rsidR="00CF4C28">
        <w:rPr>
          <w:rFonts w:eastAsia="Times New Roman"/>
          <w:b/>
          <w:bCs/>
          <w:i/>
          <w:color w:val="000000"/>
        </w:rPr>
        <w:t xml:space="preserve">- </w:t>
      </w:r>
      <w:r w:rsidR="00E1530C" w:rsidRPr="00E1530C">
        <w:rPr>
          <w:rFonts w:eastAsia="Times New Roman"/>
          <w:b/>
          <w:bCs/>
          <w:i/>
          <w:color w:val="000000"/>
        </w:rPr>
        <w:t>3</w:t>
      </w: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)</w:t>
      </w:r>
    </w:p>
    <w:tbl>
      <w:tblPr>
        <w:tblW w:w="9255" w:type="dxa"/>
        <w:tblInd w:w="93" w:type="dxa"/>
        <w:tblLook w:val="04A0" w:firstRow="1" w:lastRow="0" w:firstColumn="1" w:lastColumn="0" w:noHBand="0" w:noVBand="1"/>
      </w:tblPr>
      <w:tblGrid>
        <w:gridCol w:w="1014"/>
        <w:gridCol w:w="4851"/>
        <w:gridCol w:w="1695"/>
        <w:gridCol w:w="1695"/>
      </w:tblGrid>
      <w:tr w:rsidR="00FF30A2" w:rsidRPr="002725D9" w:rsidTr="00030BF7">
        <w:trPr>
          <w:trHeight w:val="276"/>
          <w:tblHeader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0A2" w:rsidRPr="002725D9" w:rsidRDefault="00FF30A2" w:rsidP="00030B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725D9">
              <w:rPr>
                <w:rFonts w:eastAsia="Times New Roman" w:cs="Times New Roman"/>
                <w:color w:val="000000"/>
                <w:lang w:eastAsia="ru-RU"/>
              </w:rPr>
              <w:t>Номер задания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0A2" w:rsidRPr="002725D9" w:rsidRDefault="00FF30A2" w:rsidP="00030B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725D9">
              <w:rPr>
                <w:rFonts w:eastAsia="Times New Roman" w:cs="Times New Roman"/>
                <w:color w:val="000000"/>
                <w:lang w:eastAsia="ru-RU"/>
              </w:rPr>
              <w:t>Проверяемые умения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2725D9" w:rsidRDefault="00FF30A2" w:rsidP="00030B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725D9">
              <w:rPr>
                <w:rFonts w:eastAsia="Times New Roman" w:cs="Times New Roman"/>
                <w:color w:val="000000"/>
                <w:lang w:eastAsia="ru-RU"/>
              </w:rPr>
              <w:t>Количество обучающихся, выполнивших задание верно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2725D9" w:rsidRDefault="00FF30A2" w:rsidP="00030B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725D9">
              <w:rPr>
                <w:rFonts w:eastAsia="Times New Roman" w:cs="Times New Roman"/>
                <w:color w:val="000000"/>
                <w:lang w:eastAsia="ru-RU"/>
              </w:rPr>
              <w:t>Доля обучающихся, выполнивших задание верно</w:t>
            </w:r>
          </w:p>
        </w:tc>
      </w:tr>
      <w:tr w:rsidR="00FF30A2" w:rsidRPr="002725D9" w:rsidTr="00030BF7">
        <w:trPr>
          <w:trHeight w:val="276"/>
          <w:tblHeader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30A2" w:rsidRPr="002725D9" w:rsidRDefault="00FF30A2" w:rsidP="00030BF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30A2" w:rsidRPr="002725D9" w:rsidRDefault="00FF30A2" w:rsidP="00030BF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A2" w:rsidRPr="002725D9" w:rsidRDefault="00FF30A2" w:rsidP="00030BF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A2" w:rsidRPr="002725D9" w:rsidRDefault="00FF30A2" w:rsidP="00030BF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F30A2" w:rsidRPr="008075E7" w:rsidTr="00030BF7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C06933" w:rsidRDefault="00FF30A2" w:rsidP="00030BF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6933">
              <w:rPr>
                <w:rFonts w:cs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8075E7" w:rsidRDefault="00FF30A2" w:rsidP="00030BF7">
            <w:pPr>
              <w:spacing w:after="0"/>
              <w:rPr>
                <w:rFonts w:cs="Times New Roman"/>
                <w:color w:val="000000"/>
              </w:rPr>
            </w:pPr>
            <w:r w:rsidRPr="008075E7">
              <w:rPr>
                <w:rFonts w:cs="Times New Roman"/>
                <w:color w:val="000000"/>
              </w:rPr>
              <w:t>Умение делить текст на части, выделять необходимую часть текста, отвечая на поставленный вопрос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548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71,5</w:t>
            </w:r>
          </w:p>
        </w:tc>
      </w:tr>
      <w:tr w:rsidR="00FF30A2" w:rsidRPr="008075E7" w:rsidTr="00030BF7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C06933" w:rsidRDefault="00FF30A2" w:rsidP="00030BF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6933">
              <w:rPr>
                <w:rFonts w:cs="Times New Roman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8075E7" w:rsidRDefault="00FF30A2" w:rsidP="00030BF7">
            <w:pPr>
              <w:spacing w:after="0"/>
              <w:rPr>
                <w:rFonts w:cs="Times New Roman"/>
                <w:color w:val="000000"/>
              </w:rPr>
            </w:pPr>
            <w:r w:rsidRPr="008075E7">
              <w:rPr>
                <w:rFonts w:cs="Times New Roman"/>
                <w:color w:val="000000"/>
              </w:rPr>
              <w:t>Орфографическая запись, списывание с печатного текста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498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65,0</w:t>
            </w:r>
          </w:p>
        </w:tc>
      </w:tr>
      <w:tr w:rsidR="00FF30A2" w:rsidRPr="008075E7" w:rsidTr="00030BF7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C06933" w:rsidRDefault="00FF30A2" w:rsidP="00030BF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6933">
              <w:rPr>
                <w:rFonts w:cs="Times New Roman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8075E7" w:rsidRDefault="00FF30A2" w:rsidP="00030BF7">
            <w:pPr>
              <w:spacing w:after="0"/>
              <w:rPr>
                <w:rFonts w:cs="Times New Roman"/>
                <w:color w:val="000000"/>
              </w:rPr>
            </w:pPr>
            <w:r w:rsidRPr="008075E7">
              <w:rPr>
                <w:rFonts w:cs="Times New Roman"/>
                <w:color w:val="000000"/>
              </w:rPr>
              <w:t>Первичное умение различать части речи – слова-действия (глаголы)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625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81,6</w:t>
            </w:r>
          </w:p>
        </w:tc>
      </w:tr>
      <w:tr w:rsidR="00FF30A2" w:rsidRPr="008075E7" w:rsidTr="00030BF7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C06933" w:rsidRDefault="00FF30A2" w:rsidP="00030BF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6933">
              <w:rPr>
                <w:rFonts w:cs="Times New Roman"/>
                <w:color w:val="000000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8075E7" w:rsidRDefault="00FF30A2" w:rsidP="00030BF7">
            <w:pPr>
              <w:spacing w:after="0"/>
              <w:rPr>
                <w:rFonts w:cs="Times New Roman"/>
                <w:color w:val="000000"/>
              </w:rPr>
            </w:pPr>
            <w:r w:rsidRPr="008075E7">
              <w:rPr>
                <w:rFonts w:cs="Times New Roman"/>
                <w:color w:val="000000"/>
              </w:rPr>
              <w:t xml:space="preserve">Умение приводить примеры видов водоемов из исходного текста </w:t>
            </w:r>
            <w:r w:rsidRPr="008075E7">
              <w:rPr>
                <w:rFonts w:cs="Times New Roman"/>
                <w:color w:val="000000"/>
              </w:rPr>
              <w:br/>
              <w:t>Умение находить слово, в котором все согласные звуки твердые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12,4</w:t>
            </w:r>
          </w:p>
        </w:tc>
      </w:tr>
      <w:tr w:rsidR="00FF30A2" w:rsidRPr="008075E7" w:rsidTr="00030BF7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C06933" w:rsidRDefault="00FF30A2" w:rsidP="00030BF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6933">
              <w:rPr>
                <w:rFonts w:cs="Times New Roman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8075E7" w:rsidRDefault="00FF30A2" w:rsidP="00030BF7">
            <w:pPr>
              <w:spacing w:after="0"/>
              <w:rPr>
                <w:rFonts w:cs="Times New Roman"/>
                <w:color w:val="000000"/>
              </w:rPr>
            </w:pPr>
            <w:r w:rsidRPr="008075E7">
              <w:rPr>
                <w:rFonts w:cs="Times New Roman"/>
                <w:color w:val="000000"/>
              </w:rPr>
              <w:t>Понимание смысла действия умножения. Умение производить необходимые вычисления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495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64,6</w:t>
            </w:r>
          </w:p>
        </w:tc>
      </w:tr>
      <w:tr w:rsidR="00FF30A2" w:rsidRPr="008075E7" w:rsidTr="00030BF7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C06933" w:rsidRDefault="00FF30A2" w:rsidP="00030BF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6933">
              <w:rPr>
                <w:rFonts w:cs="Times New Roman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8075E7" w:rsidRDefault="00FF30A2" w:rsidP="00030BF7">
            <w:pPr>
              <w:spacing w:after="0"/>
              <w:rPr>
                <w:rFonts w:cs="Times New Roman"/>
                <w:color w:val="000000"/>
              </w:rPr>
            </w:pPr>
            <w:r w:rsidRPr="008075E7">
              <w:rPr>
                <w:rFonts w:cs="Times New Roman"/>
                <w:color w:val="000000"/>
              </w:rPr>
              <w:t>3нание единиц длины и их соотношение</w:t>
            </w:r>
            <w:r w:rsidRPr="008075E7">
              <w:rPr>
                <w:rFonts w:cs="Times New Roman"/>
                <w:color w:val="000000"/>
              </w:rPr>
              <w:br/>
              <w:t>Умение осуществлять перевод крупных единиц измерения длины в более мелкие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472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61,6</w:t>
            </w:r>
          </w:p>
        </w:tc>
      </w:tr>
      <w:tr w:rsidR="00FF30A2" w:rsidRPr="008075E7" w:rsidTr="00030BF7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C06933" w:rsidRDefault="00FF30A2" w:rsidP="00030BF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6933">
              <w:rPr>
                <w:rFonts w:cs="Times New Roman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8075E7" w:rsidRDefault="00FF30A2" w:rsidP="00030BF7">
            <w:pPr>
              <w:spacing w:after="0"/>
              <w:rPr>
                <w:rFonts w:cs="Times New Roman"/>
                <w:color w:val="000000"/>
              </w:rPr>
            </w:pPr>
            <w:r w:rsidRPr="008075E7">
              <w:rPr>
                <w:rFonts w:cs="Times New Roman"/>
                <w:color w:val="000000"/>
              </w:rPr>
              <w:t>Умение решать текстовую задачу в 2 действия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401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52,3</w:t>
            </w:r>
          </w:p>
        </w:tc>
      </w:tr>
      <w:tr w:rsidR="00FF30A2" w:rsidRPr="008075E7" w:rsidTr="00030BF7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C06933" w:rsidRDefault="00FF30A2" w:rsidP="00030BF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6933">
              <w:rPr>
                <w:rFonts w:cs="Times New Roman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8075E7" w:rsidRDefault="00FF30A2" w:rsidP="00030BF7">
            <w:pPr>
              <w:spacing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8075E7">
              <w:rPr>
                <w:rFonts w:cs="Times New Roman"/>
                <w:color w:val="000000"/>
              </w:rPr>
              <w:t>мение осуществлять поиск необходимой информации, смысловое чтение.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710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92,7</w:t>
            </w:r>
          </w:p>
        </w:tc>
      </w:tr>
      <w:tr w:rsidR="00FF30A2" w:rsidRPr="008075E7" w:rsidTr="00030BF7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C06933" w:rsidRDefault="00FF30A2" w:rsidP="00030BF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6933">
              <w:rPr>
                <w:rFonts w:cs="Times New Roman"/>
                <w:color w:val="00000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8075E7" w:rsidRDefault="00FF30A2" w:rsidP="00030BF7">
            <w:pPr>
              <w:spacing w:after="0"/>
              <w:rPr>
                <w:rFonts w:cs="Times New Roman"/>
                <w:color w:val="000000"/>
              </w:rPr>
            </w:pPr>
            <w:r w:rsidRPr="008075E7">
              <w:rPr>
                <w:rFonts w:cs="Times New Roman"/>
                <w:color w:val="000000"/>
              </w:rPr>
              <w:t>Умение подбирать к слову близкие по значению слова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372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48,6</w:t>
            </w:r>
          </w:p>
        </w:tc>
      </w:tr>
      <w:tr w:rsidR="00FF30A2" w:rsidRPr="008075E7" w:rsidTr="00030BF7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C06933" w:rsidRDefault="00FF30A2" w:rsidP="00030BF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6933">
              <w:rPr>
                <w:rFonts w:cs="Times New Roman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A2" w:rsidRPr="008075E7" w:rsidRDefault="00FF30A2" w:rsidP="00030BF7">
            <w:pPr>
              <w:spacing w:after="0"/>
              <w:rPr>
                <w:rFonts w:cs="Times New Roman"/>
                <w:color w:val="000000"/>
              </w:rPr>
            </w:pPr>
            <w:r w:rsidRPr="008075E7">
              <w:rPr>
                <w:rFonts w:cs="Times New Roman"/>
                <w:color w:val="000000"/>
              </w:rPr>
              <w:t>Знание единиц измерения величин (длины, массы) и их соотношение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523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D2" w:rsidRDefault="00787B27">
            <w:r>
              <w:t>68,3</w:t>
            </w:r>
          </w:p>
        </w:tc>
      </w:tr>
      <w:tr w:rsidR="00FF30A2" w:rsidRPr="008075E7" w:rsidTr="00030BF7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A2" w:rsidRPr="00C06933" w:rsidRDefault="00FF30A2" w:rsidP="00030BF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6933">
              <w:rPr>
                <w:rFonts w:cs="Times New Roman"/>
                <w:color w:val="00000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A2" w:rsidRPr="008075E7" w:rsidRDefault="00FF30A2" w:rsidP="00030BF7">
            <w:pPr>
              <w:spacing w:after="0"/>
              <w:rPr>
                <w:rFonts w:cs="Times New Roman"/>
                <w:color w:val="000000"/>
              </w:rPr>
            </w:pPr>
            <w:r w:rsidRPr="008075E7">
              <w:rPr>
                <w:rFonts w:cs="Times New Roman"/>
                <w:color w:val="000000"/>
              </w:rPr>
              <w:t>Умение составлять небольшие тексты-рассуждения на экологическую тему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D2" w:rsidRDefault="00787B27">
            <w:r>
              <w:t>149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D2" w:rsidRDefault="00787B27">
            <w:r>
              <w:t>19,5</w:t>
            </w:r>
          </w:p>
        </w:tc>
      </w:tr>
    </w:tbl>
    <w:p w:rsidR="009D29C1" w:rsidRPr="00A07A93" w:rsidRDefault="00FE24D0" w:rsidP="00FE24D0">
      <w:pPr>
        <w:jc w:val="center"/>
        <w:rPr>
          <w:rFonts w:cs="Times New Roman"/>
        </w:rPr>
      </w:pPr>
      <w:r w:rsidRPr="00A07A93">
        <w:rPr>
          <w:rFonts w:cs="Times New Roman"/>
        </w:rPr>
        <w:t xml:space="preserve"> </w:t>
      </w:r>
    </w:p>
    <w:p w:rsidR="009D29C1" w:rsidRDefault="009D29C1" w:rsidP="009D29C1">
      <w:pPr>
        <w:spacing w:after="0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5E0437C6" wp14:editId="62DC85C9">
            <wp:extent cx="5829300" cy="3190875"/>
            <wp:effectExtent l="0" t="0" r="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1"/>
        <w:tblpPr w:leftFromText="180" w:rightFromText="180" w:vertAnchor="text" w:tblpY="1"/>
        <w:tblW w:w="9348" w:type="dxa"/>
        <w:tblLook w:val="04A0" w:firstRow="1" w:lastRow="0" w:firstColumn="1" w:lastColumn="0" w:noHBand="0" w:noVBand="1"/>
      </w:tblPr>
      <w:tblGrid>
        <w:gridCol w:w="1613"/>
        <w:gridCol w:w="6575"/>
        <w:gridCol w:w="1160"/>
      </w:tblGrid>
      <w:tr w:rsidR="00FE24D0" w:rsidRPr="002725D9" w:rsidTr="00FE24D0">
        <w:trPr>
          <w:trHeight w:val="20"/>
        </w:trPr>
        <w:tc>
          <w:tcPr>
            <w:tcW w:w="1613" w:type="dxa"/>
            <w:vMerge w:val="restart"/>
            <w:textDirection w:val="btLr"/>
            <w:vAlign w:val="center"/>
            <w:hideMark/>
          </w:tcPr>
          <w:p w:rsidR="00FE24D0" w:rsidRPr="002725D9" w:rsidRDefault="00FE24D0" w:rsidP="00167A62">
            <w:pPr>
              <w:jc w:val="center"/>
              <w:rPr>
                <w:rFonts w:cs="Times New Roman"/>
                <w:color w:val="000000"/>
              </w:rPr>
            </w:pPr>
            <w:r w:rsidRPr="001A6951">
              <w:rPr>
                <w:rFonts w:cs="Times New Roman"/>
                <w:color w:val="000000"/>
              </w:rPr>
              <w:t>Используемый УМК</w:t>
            </w:r>
          </w:p>
        </w:tc>
        <w:tc>
          <w:tcPr>
            <w:tcW w:w="6575" w:type="dxa"/>
            <w:hideMark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«Школа России»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D2" w:rsidRDefault="00787B27">
            <w:r>
              <w:t>75,7</w:t>
            </w:r>
          </w:p>
        </w:tc>
      </w:tr>
      <w:tr w:rsidR="00FE24D0" w:rsidRPr="002725D9" w:rsidTr="00FE24D0">
        <w:trPr>
          <w:trHeight w:val="20"/>
        </w:trPr>
        <w:tc>
          <w:tcPr>
            <w:tcW w:w="1613" w:type="dxa"/>
            <w:vMerge/>
            <w:hideMark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  <w:hideMark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«Перспектива»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D2" w:rsidRDefault="00787B27">
            <w:r>
              <w:t>0,0</w:t>
            </w:r>
          </w:p>
        </w:tc>
      </w:tr>
      <w:tr w:rsidR="00FE24D0" w:rsidRPr="002725D9" w:rsidTr="00FE24D0">
        <w:trPr>
          <w:trHeight w:val="20"/>
        </w:trPr>
        <w:tc>
          <w:tcPr>
            <w:tcW w:w="1613" w:type="dxa"/>
            <w:vMerge/>
            <w:hideMark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  <w:hideMark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«Перспективная начальная школа»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D2" w:rsidRDefault="00787B27">
            <w:r>
              <w:t>3,1</w:t>
            </w:r>
          </w:p>
        </w:tc>
      </w:tr>
      <w:tr w:rsidR="00FE24D0" w:rsidRPr="002725D9" w:rsidTr="00FE24D0">
        <w:trPr>
          <w:trHeight w:val="20"/>
        </w:trPr>
        <w:tc>
          <w:tcPr>
            <w:tcW w:w="1613" w:type="dxa"/>
            <w:vMerge/>
            <w:hideMark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  <w:hideMark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«Начальная школа XXI века»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D2" w:rsidRDefault="00787B27">
            <w:r>
              <w:t>0,0</w:t>
            </w:r>
          </w:p>
        </w:tc>
      </w:tr>
      <w:tr w:rsidR="00FE24D0" w:rsidRPr="002725D9" w:rsidTr="00FE24D0">
        <w:trPr>
          <w:trHeight w:val="20"/>
        </w:trPr>
        <w:tc>
          <w:tcPr>
            <w:tcW w:w="1613" w:type="dxa"/>
            <w:vMerge/>
            <w:hideMark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  <w:hideMark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«Планета знаний»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D2" w:rsidRDefault="00787B27">
            <w:r>
              <w:t>0,0</w:t>
            </w:r>
          </w:p>
        </w:tc>
      </w:tr>
      <w:tr w:rsidR="00FE24D0" w:rsidRPr="002725D9" w:rsidTr="00FE24D0">
        <w:trPr>
          <w:trHeight w:val="20"/>
        </w:trPr>
        <w:tc>
          <w:tcPr>
            <w:tcW w:w="1613" w:type="dxa"/>
            <w:vMerge/>
            <w:hideMark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  <w:hideMark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«Ритм»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D2" w:rsidRDefault="00787B27">
            <w:r>
              <w:t>0,0</w:t>
            </w:r>
          </w:p>
        </w:tc>
      </w:tr>
      <w:tr w:rsidR="00FE24D0" w:rsidRPr="002725D9" w:rsidTr="00FE24D0">
        <w:trPr>
          <w:trHeight w:val="20"/>
        </w:trPr>
        <w:tc>
          <w:tcPr>
            <w:tcW w:w="1613" w:type="dxa"/>
            <w:vMerge/>
            <w:hideMark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  <w:hideMark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«Начальная инновационная школа»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D2" w:rsidRDefault="00787B27">
            <w:r>
              <w:t>3,6</w:t>
            </w:r>
          </w:p>
        </w:tc>
      </w:tr>
      <w:tr w:rsidR="00FE24D0" w:rsidRPr="002725D9" w:rsidTr="00167A62">
        <w:trPr>
          <w:trHeight w:val="20"/>
        </w:trPr>
        <w:tc>
          <w:tcPr>
            <w:tcW w:w="1613" w:type="dxa"/>
            <w:vMerge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«Гармония»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D2" w:rsidRDefault="00787B27">
            <w:r>
              <w:t>14,0</w:t>
            </w:r>
          </w:p>
        </w:tc>
      </w:tr>
      <w:tr w:rsidR="00FE24D0" w:rsidRPr="002725D9" w:rsidTr="00167A62">
        <w:trPr>
          <w:trHeight w:val="20"/>
        </w:trPr>
        <w:tc>
          <w:tcPr>
            <w:tcW w:w="1613" w:type="dxa"/>
            <w:vMerge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«Школа 2100»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D2" w:rsidRDefault="00787B27">
            <w:r>
              <w:t>0,0</w:t>
            </w:r>
          </w:p>
        </w:tc>
      </w:tr>
      <w:tr w:rsidR="00FE24D0" w:rsidRPr="002725D9" w:rsidTr="00167A62">
        <w:trPr>
          <w:trHeight w:val="20"/>
        </w:trPr>
        <w:tc>
          <w:tcPr>
            <w:tcW w:w="1613" w:type="dxa"/>
            <w:vMerge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 xml:space="preserve">система развивающего обучения Л.В. </w:t>
            </w:r>
            <w:proofErr w:type="spellStart"/>
            <w:r w:rsidRPr="001A6951">
              <w:rPr>
                <w:rFonts w:eastAsia="Times New Roman" w:cs="Times New Roman"/>
                <w:color w:val="000000"/>
                <w:lang w:eastAsia="ru-RU"/>
              </w:rPr>
              <w:t>Занкова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D2" w:rsidRDefault="00787B27">
            <w:r>
              <w:t>3,6</w:t>
            </w:r>
          </w:p>
        </w:tc>
      </w:tr>
      <w:tr w:rsidR="00FE24D0" w:rsidRPr="002725D9" w:rsidTr="00167A62">
        <w:trPr>
          <w:trHeight w:val="20"/>
        </w:trPr>
        <w:tc>
          <w:tcPr>
            <w:tcW w:w="1613" w:type="dxa"/>
            <w:vMerge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 xml:space="preserve">система развивающего обучения Д.Б. </w:t>
            </w:r>
            <w:proofErr w:type="spellStart"/>
            <w:r w:rsidRPr="001A6951">
              <w:rPr>
                <w:rFonts w:eastAsia="Times New Roman" w:cs="Times New Roman"/>
                <w:color w:val="000000"/>
                <w:lang w:eastAsia="ru-RU"/>
              </w:rPr>
              <w:t>Эльконина</w:t>
            </w:r>
            <w:proofErr w:type="spellEnd"/>
            <w:r w:rsidRPr="001A6951">
              <w:rPr>
                <w:rFonts w:eastAsia="Times New Roman" w:cs="Times New Roman"/>
                <w:color w:val="000000"/>
                <w:lang w:eastAsia="ru-RU"/>
              </w:rPr>
              <w:t xml:space="preserve"> – В.В. Давыдова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D2" w:rsidRDefault="00787B27">
            <w:r>
              <w:t>0,0</w:t>
            </w:r>
          </w:p>
        </w:tc>
      </w:tr>
      <w:tr w:rsidR="00FE24D0" w:rsidRPr="002725D9" w:rsidTr="00167A62">
        <w:trPr>
          <w:trHeight w:val="20"/>
        </w:trPr>
        <w:tc>
          <w:tcPr>
            <w:tcW w:w="1613" w:type="dxa"/>
            <w:vMerge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 xml:space="preserve">Другое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3D2" w:rsidRDefault="00787B27">
            <w:r>
              <w:t>0,0</w:t>
            </w:r>
          </w:p>
        </w:tc>
      </w:tr>
    </w:tbl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528"/>
        <w:gridCol w:w="1559"/>
      </w:tblGrid>
      <w:tr w:rsidR="00716BCC" w:rsidRPr="00EB18D9" w:rsidTr="00DD5CC2">
        <w:trPr>
          <w:trHeight w:val="340"/>
        </w:trPr>
        <w:tc>
          <w:tcPr>
            <w:tcW w:w="2127" w:type="dxa"/>
            <w:vMerge w:val="restart"/>
            <w:vAlign w:val="center"/>
            <w:hideMark/>
          </w:tcPr>
          <w:p w:rsidR="00716BCC" w:rsidRPr="00F43F3E" w:rsidRDefault="00716BCC" w:rsidP="00DD5CC2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Образование учителя</w:t>
            </w:r>
          </w:p>
        </w:tc>
        <w:tc>
          <w:tcPr>
            <w:tcW w:w="5528" w:type="dxa"/>
            <w:vAlign w:val="bottom"/>
            <w:hideMark/>
          </w:tcPr>
          <w:p w:rsidR="00716BCC" w:rsidRPr="0027261F" w:rsidRDefault="00716BCC" w:rsidP="00DD5CC2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559" w:type="dxa"/>
            <w:noWrap/>
            <w:vAlign w:val="center"/>
          </w:tcPr>
          <w:p w:rsidR="00BB43D2" w:rsidRDefault="00787B27">
            <w:r>
              <w:t>87,8</w:t>
            </w:r>
          </w:p>
        </w:tc>
      </w:tr>
      <w:tr w:rsidR="00716BCC" w:rsidRPr="00EB18D9" w:rsidTr="00DD5CC2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DD5CC2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DD5CC2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559" w:type="dxa"/>
            <w:noWrap/>
            <w:vAlign w:val="center"/>
          </w:tcPr>
          <w:p w:rsidR="00BB43D2" w:rsidRDefault="00787B27">
            <w:r>
              <w:t>0,0</w:t>
            </w:r>
          </w:p>
        </w:tc>
      </w:tr>
      <w:tr w:rsidR="00716BCC" w:rsidRPr="00EB18D9" w:rsidTr="00DD5CC2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DD5CC2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DD5CC2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noWrap/>
            <w:vAlign w:val="center"/>
          </w:tcPr>
          <w:p w:rsidR="00BB43D2" w:rsidRDefault="00787B27">
            <w:r>
              <w:t>12,2</w:t>
            </w:r>
          </w:p>
        </w:tc>
      </w:tr>
      <w:tr w:rsidR="00716BCC" w:rsidRPr="00EB18D9" w:rsidTr="00DD5CC2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DD5CC2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DD5CC2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общее</w:t>
            </w:r>
          </w:p>
        </w:tc>
        <w:tc>
          <w:tcPr>
            <w:tcW w:w="1559" w:type="dxa"/>
            <w:noWrap/>
            <w:vAlign w:val="center"/>
          </w:tcPr>
          <w:p w:rsidR="00BB43D2" w:rsidRDefault="00787B27">
            <w:r>
              <w:t>0,0</w:t>
            </w:r>
          </w:p>
        </w:tc>
      </w:tr>
    </w:tbl>
    <w:p w:rsidR="009D29C1" w:rsidRDefault="009D29C1" w:rsidP="00716BCC">
      <w:pPr>
        <w:spacing w:after="0"/>
        <w:rPr>
          <w:rFonts w:cs="Times New Roman"/>
          <w:lang w:val="en-US"/>
        </w:rPr>
      </w:pPr>
    </w:p>
    <w:p w:rsidR="00B91A67" w:rsidRDefault="00B91A67" w:rsidP="00B91A67">
      <w:pPr>
        <w:rPr>
          <w:lang w:val="en-US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024414B8" wp14:editId="08DB8C59">
            <wp:extent cx="5943600" cy="3562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9A3F0F7" wp14:editId="5160269D">
            <wp:extent cx="6057900" cy="39528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B63876" wp14:editId="19A1087F">
            <wp:extent cx="6076950" cy="34099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24C23" w:rsidRDefault="00FF30A2" w:rsidP="00716BCC">
      <w:pPr>
        <w:spacing w:after="0"/>
        <w:rPr>
          <w:rFonts w:cs="Times New Roman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9A444CC" wp14:editId="6DF02A49">
            <wp:extent cx="5940425" cy="4220845"/>
            <wp:effectExtent l="0" t="0" r="317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24C23" w:rsidRDefault="00324C23">
      <w:pPr>
        <w:rPr>
          <w:rFonts w:cs="Times New Roman"/>
          <w:lang w:val="en-US"/>
        </w:rPr>
      </w:pPr>
      <w:r>
        <w:rPr>
          <w:rFonts w:cs="Times New Roman"/>
          <w:lang w:val="en-US"/>
        </w:rPr>
        <w:br w:type="page"/>
      </w:r>
    </w:p>
    <w:p w:rsidR="00324C23" w:rsidRPr="00011034" w:rsidRDefault="00324C23" w:rsidP="00324C23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011034">
        <w:rPr>
          <w:rFonts w:cs="Times New Roman"/>
          <w:b/>
          <w:sz w:val="28"/>
          <w:szCs w:val="28"/>
        </w:rPr>
        <w:lastRenderedPageBreak/>
        <w:t xml:space="preserve">Справка о результатах проведения региональной комплексной проверочной работы в 3 классах образовательных организаций Ставропольского края в </w:t>
      </w:r>
      <w:r>
        <w:rPr>
          <w:rFonts w:cs="Times New Roman"/>
          <w:b/>
          <w:sz w:val="28"/>
          <w:szCs w:val="28"/>
        </w:rPr>
        <w:t>сентябре</w:t>
      </w:r>
      <w:r w:rsidRPr="00011034">
        <w:rPr>
          <w:rFonts w:cs="Times New Roman"/>
          <w:b/>
          <w:sz w:val="28"/>
          <w:szCs w:val="28"/>
        </w:rPr>
        <w:t xml:space="preserve"> 201</w:t>
      </w:r>
      <w:r>
        <w:rPr>
          <w:rFonts w:cs="Times New Roman"/>
          <w:b/>
          <w:sz w:val="28"/>
          <w:szCs w:val="28"/>
        </w:rPr>
        <w:t>9</w:t>
      </w:r>
      <w:r w:rsidRPr="00011034">
        <w:rPr>
          <w:rFonts w:cs="Times New Roman"/>
          <w:b/>
          <w:sz w:val="28"/>
          <w:szCs w:val="28"/>
        </w:rPr>
        <w:t xml:space="preserve"> г.</w:t>
      </w:r>
    </w:p>
    <w:p w:rsidR="00324C23" w:rsidRPr="00C84CE3" w:rsidRDefault="00324C23" w:rsidP="00324C2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67AF2">
        <w:rPr>
          <w:rFonts w:cs="Times New Roman"/>
          <w:sz w:val="28"/>
          <w:szCs w:val="28"/>
        </w:rPr>
        <w:t xml:space="preserve">Проведенная в </w:t>
      </w:r>
      <w:r>
        <w:rPr>
          <w:rFonts w:cs="Times New Roman"/>
          <w:sz w:val="28"/>
          <w:szCs w:val="28"/>
        </w:rPr>
        <w:t>сентябре</w:t>
      </w:r>
      <w:r w:rsidRPr="00267AF2">
        <w:rPr>
          <w:rFonts w:cs="Times New Roman"/>
          <w:sz w:val="28"/>
          <w:szCs w:val="28"/>
        </w:rPr>
        <w:t xml:space="preserve"> 201</w:t>
      </w:r>
      <w:r>
        <w:rPr>
          <w:rFonts w:cs="Times New Roman"/>
          <w:sz w:val="28"/>
          <w:szCs w:val="28"/>
        </w:rPr>
        <w:t>9</w:t>
      </w:r>
      <w:r w:rsidRPr="00267AF2">
        <w:rPr>
          <w:rFonts w:cs="Times New Roman"/>
          <w:sz w:val="28"/>
          <w:szCs w:val="28"/>
        </w:rPr>
        <w:t>-20</w:t>
      </w:r>
      <w:r>
        <w:rPr>
          <w:rFonts w:cs="Times New Roman"/>
          <w:sz w:val="28"/>
          <w:szCs w:val="28"/>
        </w:rPr>
        <w:t>20</w:t>
      </w:r>
      <w:r w:rsidRPr="00267AF2">
        <w:rPr>
          <w:rFonts w:cs="Times New Roman"/>
          <w:sz w:val="28"/>
          <w:szCs w:val="28"/>
        </w:rPr>
        <w:t xml:space="preserve"> учебного года региональная </w:t>
      </w:r>
      <w:r w:rsidRPr="00C4500F">
        <w:rPr>
          <w:rFonts w:cs="Times New Roman"/>
          <w:sz w:val="28"/>
          <w:szCs w:val="28"/>
        </w:rPr>
        <w:t>комплексная проверочная</w:t>
      </w:r>
      <w:r w:rsidRPr="00267AF2">
        <w:rPr>
          <w:rFonts w:cs="Times New Roman"/>
          <w:sz w:val="28"/>
          <w:szCs w:val="28"/>
        </w:rPr>
        <w:t xml:space="preserve"> работа среди обучающихся 3 классов, показала, что большинство </w:t>
      </w:r>
      <w:r>
        <w:rPr>
          <w:rFonts w:cs="Times New Roman"/>
          <w:sz w:val="28"/>
          <w:szCs w:val="28"/>
        </w:rPr>
        <w:t>младших школьников</w:t>
      </w:r>
      <w:r w:rsidRPr="00267AF2">
        <w:rPr>
          <w:rFonts w:cs="Times New Roman"/>
          <w:sz w:val="28"/>
          <w:szCs w:val="28"/>
        </w:rPr>
        <w:t xml:space="preserve"> достигли качественно </w:t>
      </w:r>
      <w:r w:rsidRPr="00767410">
        <w:rPr>
          <w:rFonts w:cs="Times New Roman"/>
          <w:sz w:val="28"/>
          <w:szCs w:val="28"/>
        </w:rPr>
        <w:t xml:space="preserve">положительного уровня успеваемости.  </w:t>
      </w:r>
      <w:proofErr w:type="spellStart"/>
      <w:r w:rsidRPr="00767410">
        <w:rPr>
          <w:rFonts w:cs="Times New Roman"/>
          <w:sz w:val="28"/>
          <w:szCs w:val="28"/>
        </w:rPr>
        <w:t>Обученность</w:t>
      </w:r>
      <w:proofErr w:type="spellEnd"/>
      <w:r w:rsidRPr="00767410">
        <w:rPr>
          <w:rFonts w:cs="Times New Roman"/>
          <w:sz w:val="28"/>
          <w:szCs w:val="28"/>
        </w:rPr>
        <w:t xml:space="preserve"> учащихся 3-х классов </w:t>
      </w:r>
      <w:proofErr w:type="gramStart"/>
      <w:r w:rsidRPr="00767410">
        <w:rPr>
          <w:rFonts w:cs="Times New Roman"/>
          <w:sz w:val="28"/>
          <w:szCs w:val="28"/>
        </w:rPr>
        <w:t xml:space="preserve">составила  </w:t>
      </w:r>
      <w:r w:rsidRPr="00736C94">
        <w:rPr>
          <w:rFonts w:cs="Times New Roman"/>
          <w:sz w:val="28"/>
          <w:szCs w:val="28"/>
        </w:rPr>
        <w:t>89</w:t>
      </w:r>
      <w:proofErr w:type="gramEnd"/>
      <w:r w:rsidRPr="00736C94">
        <w:rPr>
          <w:rFonts w:cs="Times New Roman"/>
          <w:sz w:val="28"/>
          <w:szCs w:val="28"/>
        </w:rPr>
        <w:t>,7%, качество – 58,3</w:t>
      </w:r>
      <w:r w:rsidRPr="00393A82">
        <w:rPr>
          <w:rFonts w:cs="Times New Roman"/>
          <w:sz w:val="28"/>
          <w:szCs w:val="28"/>
        </w:rPr>
        <w:t xml:space="preserve">%. Из максимально </w:t>
      </w:r>
      <w:r w:rsidRPr="001E4076">
        <w:rPr>
          <w:rFonts w:cs="Times New Roman"/>
          <w:sz w:val="28"/>
          <w:szCs w:val="28"/>
        </w:rPr>
        <w:t>возможного количества баллов (2</w:t>
      </w:r>
      <w:r>
        <w:rPr>
          <w:rFonts w:cs="Times New Roman"/>
          <w:sz w:val="28"/>
          <w:szCs w:val="28"/>
        </w:rPr>
        <w:t>3</w:t>
      </w:r>
      <w:r w:rsidRPr="001E4076">
        <w:rPr>
          <w:rFonts w:cs="Times New Roman"/>
          <w:sz w:val="28"/>
          <w:szCs w:val="28"/>
        </w:rPr>
        <w:t>) среднее количество баллов – 1</w:t>
      </w:r>
      <w:r>
        <w:rPr>
          <w:rFonts w:cs="Times New Roman"/>
          <w:sz w:val="28"/>
          <w:szCs w:val="28"/>
        </w:rPr>
        <w:t>1</w:t>
      </w:r>
      <w:r w:rsidRPr="001E4076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9</w:t>
      </w:r>
      <w:r w:rsidRPr="001E4076">
        <w:rPr>
          <w:rFonts w:cs="Times New Roman"/>
          <w:sz w:val="28"/>
          <w:szCs w:val="28"/>
        </w:rPr>
        <w:t>. При этом доля обучающихся, показавших лучший результат (2</w:t>
      </w:r>
      <w:r>
        <w:rPr>
          <w:rFonts w:cs="Times New Roman"/>
          <w:sz w:val="28"/>
          <w:szCs w:val="28"/>
        </w:rPr>
        <w:t>3</w:t>
      </w:r>
      <w:r w:rsidRPr="001E4076">
        <w:rPr>
          <w:rFonts w:cs="Times New Roman"/>
          <w:sz w:val="28"/>
          <w:szCs w:val="28"/>
        </w:rPr>
        <w:t xml:space="preserve"> баллов) составила 2,</w:t>
      </w:r>
      <w:r>
        <w:rPr>
          <w:rFonts w:cs="Times New Roman"/>
          <w:sz w:val="28"/>
          <w:szCs w:val="28"/>
        </w:rPr>
        <w:t xml:space="preserve">3%. Средняя по краю отметка – </w:t>
      </w:r>
      <w:r w:rsidRPr="000847DF">
        <w:rPr>
          <w:rFonts w:cs="Times New Roman"/>
          <w:sz w:val="28"/>
          <w:szCs w:val="28"/>
        </w:rPr>
        <w:t>3,6</w:t>
      </w:r>
      <w:r>
        <w:rPr>
          <w:rFonts w:cs="Times New Roman"/>
          <w:sz w:val="28"/>
          <w:szCs w:val="28"/>
        </w:rPr>
        <w:t>9</w:t>
      </w:r>
      <w:r w:rsidRPr="000847DF">
        <w:rPr>
          <w:rFonts w:cs="Times New Roman"/>
          <w:sz w:val="28"/>
          <w:szCs w:val="28"/>
        </w:rPr>
        <w:t>.</w:t>
      </w:r>
    </w:p>
    <w:p w:rsidR="00324C23" w:rsidRDefault="00324C23" w:rsidP="00324C2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7CF3">
        <w:rPr>
          <w:rFonts w:cs="Times New Roman"/>
          <w:sz w:val="28"/>
          <w:szCs w:val="28"/>
        </w:rPr>
        <w:t xml:space="preserve">Следует выделить группу умений, </w:t>
      </w:r>
      <w:r w:rsidRPr="005F4BE6">
        <w:rPr>
          <w:rFonts w:cs="Times New Roman"/>
          <w:sz w:val="28"/>
          <w:szCs w:val="28"/>
        </w:rPr>
        <w:t>в</w:t>
      </w:r>
      <w:r w:rsidRPr="005F4BE6">
        <w:rPr>
          <w:rFonts w:cs="Times New Roman"/>
          <w:i/>
          <w:sz w:val="28"/>
          <w:szCs w:val="28"/>
        </w:rPr>
        <w:t xml:space="preserve"> большей степени</w:t>
      </w:r>
      <w:r w:rsidRPr="001E7CF3">
        <w:rPr>
          <w:rFonts w:cs="Times New Roman"/>
          <w:sz w:val="28"/>
          <w:szCs w:val="28"/>
        </w:rPr>
        <w:t xml:space="preserve"> сформированных у обучающихся, выполнявших комплексную </w:t>
      </w:r>
      <w:r>
        <w:rPr>
          <w:rFonts w:cs="Times New Roman"/>
          <w:sz w:val="28"/>
          <w:szCs w:val="28"/>
        </w:rPr>
        <w:t xml:space="preserve">проверочную </w:t>
      </w:r>
      <w:r w:rsidRPr="001E7CF3">
        <w:rPr>
          <w:rFonts w:cs="Times New Roman"/>
          <w:sz w:val="28"/>
          <w:szCs w:val="28"/>
        </w:rPr>
        <w:t>работу:</w:t>
      </w:r>
    </w:p>
    <w:p w:rsidR="00324C23" w:rsidRPr="001E7CF3" w:rsidRDefault="00324C23" w:rsidP="00324C2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у</w:t>
      </w:r>
      <w:r w:rsidRPr="00736C94">
        <w:rPr>
          <w:rFonts w:cs="Times New Roman"/>
          <w:sz w:val="28"/>
          <w:szCs w:val="28"/>
        </w:rPr>
        <w:t>мение осуществлять поиск необходимой информации, смысловое чтение</w:t>
      </w:r>
      <w:r>
        <w:rPr>
          <w:rFonts w:cs="Times New Roman"/>
          <w:sz w:val="28"/>
          <w:szCs w:val="28"/>
        </w:rPr>
        <w:t xml:space="preserve"> 93,1%;</w:t>
      </w:r>
    </w:p>
    <w:p w:rsidR="00324C23" w:rsidRPr="00C84CE3" w:rsidRDefault="00324C23" w:rsidP="00324C2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84CE3"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п</w:t>
      </w:r>
      <w:r w:rsidRPr="00736C94">
        <w:rPr>
          <w:rFonts w:cs="Times New Roman"/>
          <w:sz w:val="28"/>
          <w:szCs w:val="28"/>
        </w:rPr>
        <w:t>ервичное умение различать части речи – слова-действия (глаголы)</w:t>
      </w:r>
      <w:r w:rsidRPr="00C84CE3">
        <w:rPr>
          <w:rFonts w:cs="Times New Roman"/>
          <w:sz w:val="28"/>
          <w:szCs w:val="28"/>
        </w:rPr>
        <w:t xml:space="preserve"> – 84,</w:t>
      </w:r>
      <w:r>
        <w:rPr>
          <w:rFonts w:cs="Times New Roman"/>
          <w:sz w:val="28"/>
          <w:szCs w:val="28"/>
        </w:rPr>
        <w:t>3</w:t>
      </w:r>
      <w:r w:rsidRPr="00C84CE3">
        <w:rPr>
          <w:rFonts w:cs="Times New Roman"/>
          <w:sz w:val="28"/>
          <w:szCs w:val="28"/>
        </w:rPr>
        <w:t>%;</w:t>
      </w:r>
    </w:p>
    <w:p w:rsidR="00324C23" w:rsidRDefault="00324C23" w:rsidP="00324C2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813B6">
        <w:rPr>
          <w:rFonts w:cs="Times New Roman"/>
          <w:sz w:val="28"/>
          <w:szCs w:val="28"/>
        </w:rPr>
        <w:t xml:space="preserve">Группа умений, в </w:t>
      </w:r>
      <w:r w:rsidRPr="005813B6">
        <w:rPr>
          <w:rFonts w:cs="Times New Roman"/>
          <w:i/>
          <w:sz w:val="28"/>
          <w:szCs w:val="28"/>
        </w:rPr>
        <w:t>меньшей степени</w:t>
      </w:r>
      <w:r w:rsidRPr="005813B6">
        <w:rPr>
          <w:rFonts w:cs="Times New Roman"/>
          <w:sz w:val="28"/>
          <w:szCs w:val="28"/>
        </w:rPr>
        <w:t xml:space="preserve"> сформированных у обучающихся 3 классов:</w:t>
      </w:r>
    </w:p>
    <w:p w:rsidR="00324C23" w:rsidRDefault="00324C23" w:rsidP="00324C2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 у</w:t>
      </w:r>
      <w:r w:rsidRPr="00736C94">
        <w:rPr>
          <w:rFonts w:cs="Times New Roman"/>
          <w:sz w:val="28"/>
          <w:szCs w:val="28"/>
        </w:rPr>
        <w:t>мение определять группы деревьев (лиственные и хвойные деревья)</w:t>
      </w:r>
      <w:r>
        <w:rPr>
          <w:rFonts w:cs="Times New Roman"/>
          <w:sz w:val="28"/>
          <w:szCs w:val="28"/>
        </w:rPr>
        <w:t>; у</w:t>
      </w:r>
      <w:r w:rsidRPr="00736C94">
        <w:rPr>
          <w:rFonts w:cs="Times New Roman"/>
          <w:sz w:val="28"/>
          <w:szCs w:val="28"/>
        </w:rPr>
        <w:t xml:space="preserve">мение </w:t>
      </w:r>
      <w:proofErr w:type="gramStart"/>
      <w:r w:rsidRPr="00736C94">
        <w:rPr>
          <w:rFonts w:cs="Times New Roman"/>
          <w:sz w:val="28"/>
          <w:szCs w:val="28"/>
        </w:rPr>
        <w:t>находить  буквы</w:t>
      </w:r>
      <w:proofErr w:type="gramEnd"/>
      <w:r w:rsidRPr="00736C94">
        <w:rPr>
          <w:rFonts w:cs="Times New Roman"/>
          <w:sz w:val="28"/>
          <w:szCs w:val="28"/>
        </w:rPr>
        <w:t>, обозначающие мягкие и твердые согласные звуки</w:t>
      </w:r>
      <w:r>
        <w:rPr>
          <w:rFonts w:cs="Times New Roman"/>
          <w:sz w:val="28"/>
          <w:szCs w:val="28"/>
        </w:rPr>
        <w:t xml:space="preserve"> – 14,4%;</w:t>
      </w:r>
    </w:p>
    <w:p w:rsidR="00324C23" w:rsidRPr="009B433F" w:rsidRDefault="00324C23" w:rsidP="00324C2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у</w:t>
      </w:r>
      <w:r w:rsidRPr="00D937A4">
        <w:rPr>
          <w:rFonts w:cs="Times New Roman"/>
          <w:sz w:val="28"/>
          <w:szCs w:val="28"/>
        </w:rPr>
        <w:t>мение составлять небольшие тексты-рассуждения на экологическую тему</w:t>
      </w:r>
      <w:r>
        <w:rPr>
          <w:rFonts w:cs="Times New Roman"/>
          <w:sz w:val="28"/>
          <w:szCs w:val="28"/>
        </w:rPr>
        <w:t xml:space="preserve"> – 24,9 %</w:t>
      </w:r>
      <w:r w:rsidRPr="009B433F">
        <w:rPr>
          <w:rFonts w:cs="Times New Roman"/>
          <w:sz w:val="28"/>
          <w:szCs w:val="28"/>
        </w:rPr>
        <w:t>.</w:t>
      </w:r>
    </w:p>
    <w:p w:rsidR="00324C23" w:rsidRPr="005C64F9" w:rsidRDefault="00324C23" w:rsidP="00324C2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C64F9">
        <w:rPr>
          <w:rFonts w:cs="Times New Roman"/>
          <w:sz w:val="28"/>
          <w:szCs w:val="28"/>
        </w:rPr>
        <w:t xml:space="preserve">Необходимо уточнить, что </w:t>
      </w:r>
      <w:r>
        <w:rPr>
          <w:rFonts w:cs="Times New Roman"/>
          <w:sz w:val="28"/>
          <w:szCs w:val="28"/>
        </w:rPr>
        <w:t>определенные</w:t>
      </w:r>
      <w:r w:rsidRPr="005C64F9">
        <w:rPr>
          <w:rFonts w:cs="Times New Roman"/>
          <w:sz w:val="28"/>
          <w:szCs w:val="28"/>
        </w:rPr>
        <w:t xml:space="preserve"> затруднения у обучающихся вызвали задания базового уровня сложности. Содержание этих заданий </w:t>
      </w:r>
      <w:r w:rsidRPr="00583257">
        <w:rPr>
          <w:rFonts w:cs="Times New Roman"/>
          <w:sz w:val="28"/>
          <w:szCs w:val="28"/>
        </w:rPr>
        <w:t>соответствует программному материалу, а необходимые для их выполнения знания и умения к моменту проведения регионального мониторинга уже должны быть сформированы у обучающихся.</w:t>
      </w:r>
      <w:r w:rsidRPr="005C64F9">
        <w:rPr>
          <w:rFonts w:cs="Times New Roman"/>
          <w:sz w:val="28"/>
          <w:szCs w:val="28"/>
        </w:rPr>
        <w:t xml:space="preserve"> </w:t>
      </w:r>
    </w:p>
    <w:p w:rsidR="00324C23" w:rsidRPr="00BA03F9" w:rsidRDefault="00324C23" w:rsidP="00324C2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C64F9">
        <w:rPr>
          <w:rFonts w:cs="Times New Roman"/>
          <w:sz w:val="28"/>
          <w:szCs w:val="28"/>
        </w:rPr>
        <w:t xml:space="preserve">Для снижения </w:t>
      </w:r>
      <w:r>
        <w:rPr>
          <w:rFonts w:cs="Times New Roman"/>
          <w:sz w:val="28"/>
          <w:szCs w:val="28"/>
        </w:rPr>
        <w:t xml:space="preserve">указанных </w:t>
      </w:r>
      <w:r w:rsidRPr="005C64F9">
        <w:rPr>
          <w:rFonts w:cs="Times New Roman"/>
          <w:sz w:val="28"/>
          <w:szCs w:val="28"/>
        </w:rPr>
        <w:t>затруднений при выполнении подобных заданий рекомендуется обратить внимание на формирование у обучающихся, во-первых, предметных знаний и умений (</w:t>
      </w:r>
      <w:r w:rsidRPr="00736C94">
        <w:rPr>
          <w:rFonts w:cs="Times New Roman"/>
          <w:sz w:val="28"/>
          <w:szCs w:val="28"/>
        </w:rPr>
        <w:t>определ</w:t>
      </w:r>
      <w:r>
        <w:rPr>
          <w:rFonts w:cs="Times New Roman"/>
          <w:sz w:val="28"/>
          <w:szCs w:val="28"/>
        </w:rPr>
        <w:t>ение</w:t>
      </w:r>
      <w:r w:rsidRPr="00736C94">
        <w:rPr>
          <w:rFonts w:cs="Times New Roman"/>
          <w:sz w:val="28"/>
          <w:szCs w:val="28"/>
        </w:rPr>
        <w:t xml:space="preserve"> групп деревьев (лиственны</w:t>
      </w:r>
      <w:r>
        <w:rPr>
          <w:rFonts w:cs="Times New Roman"/>
          <w:sz w:val="28"/>
          <w:szCs w:val="28"/>
        </w:rPr>
        <w:t>х</w:t>
      </w:r>
      <w:r w:rsidRPr="00736C94">
        <w:rPr>
          <w:rFonts w:cs="Times New Roman"/>
          <w:sz w:val="28"/>
          <w:szCs w:val="28"/>
        </w:rPr>
        <w:t xml:space="preserve"> и хвойны</w:t>
      </w:r>
      <w:r>
        <w:rPr>
          <w:rFonts w:cs="Times New Roman"/>
          <w:sz w:val="28"/>
          <w:szCs w:val="28"/>
        </w:rPr>
        <w:t>х</w:t>
      </w:r>
      <w:r w:rsidRPr="00736C94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; </w:t>
      </w:r>
      <w:proofErr w:type="gramStart"/>
      <w:r w:rsidRPr="00736C94">
        <w:rPr>
          <w:rFonts w:cs="Times New Roman"/>
          <w:sz w:val="28"/>
          <w:szCs w:val="28"/>
        </w:rPr>
        <w:t>нахо</w:t>
      </w:r>
      <w:r>
        <w:rPr>
          <w:rFonts w:cs="Times New Roman"/>
          <w:sz w:val="28"/>
          <w:szCs w:val="28"/>
        </w:rPr>
        <w:t>ждение</w:t>
      </w:r>
      <w:r w:rsidRPr="00736C94">
        <w:rPr>
          <w:rFonts w:cs="Times New Roman"/>
          <w:sz w:val="28"/>
          <w:szCs w:val="28"/>
        </w:rPr>
        <w:t xml:space="preserve">  букв</w:t>
      </w:r>
      <w:proofErr w:type="gramEnd"/>
      <w:r w:rsidRPr="00736C94">
        <w:rPr>
          <w:rFonts w:cs="Times New Roman"/>
          <w:sz w:val="28"/>
          <w:szCs w:val="28"/>
        </w:rPr>
        <w:t>, обозначающи</w:t>
      </w:r>
      <w:r>
        <w:rPr>
          <w:rFonts w:cs="Times New Roman"/>
          <w:sz w:val="28"/>
          <w:szCs w:val="28"/>
        </w:rPr>
        <w:t>х</w:t>
      </w:r>
      <w:r w:rsidRPr="00736C94">
        <w:rPr>
          <w:rFonts w:cs="Times New Roman"/>
          <w:sz w:val="28"/>
          <w:szCs w:val="28"/>
        </w:rPr>
        <w:t xml:space="preserve"> мягкие и твердые согласные звуки</w:t>
      </w:r>
      <w:r w:rsidRPr="00BA03F9">
        <w:rPr>
          <w:rFonts w:cs="Times New Roman"/>
          <w:sz w:val="28"/>
          <w:szCs w:val="28"/>
        </w:rPr>
        <w:t>). Необходимо усилить работу младших школьников с синонимическими рядами слов; уточнить смысл умножения; проработать алгоритм (общий прием) решения задач; отрабатывать вычислительные навыки.</w:t>
      </w:r>
    </w:p>
    <w:p w:rsidR="00324C23" w:rsidRPr="007561A4" w:rsidRDefault="00324C23" w:rsidP="00324C2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561A4">
        <w:rPr>
          <w:rFonts w:cs="Times New Roman"/>
          <w:sz w:val="28"/>
          <w:szCs w:val="28"/>
        </w:rPr>
        <w:t xml:space="preserve">Во-вторых, на успешность выполнения указанных заданий влияет уровень </w:t>
      </w:r>
      <w:proofErr w:type="spellStart"/>
      <w:r w:rsidRPr="007561A4">
        <w:rPr>
          <w:rFonts w:cs="Times New Roman"/>
          <w:sz w:val="28"/>
          <w:szCs w:val="28"/>
        </w:rPr>
        <w:t>сформированности</w:t>
      </w:r>
      <w:proofErr w:type="spellEnd"/>
      <w:r w:rsidRPr="007561A4">
        <w:rPr>
          <w:rFonts w:cs="Times New Roman"/>
          <w:sz w:val="28"/>
          <w:szCs w:val="28"/>
        </w:rPr>
        <w:t xml:space="preserve"> у третьеклассников универсальных учебных действий: регулятивных (умение работать по инструкции, осуществлять действия контроля и коррекции и др.) и познавательных (формулирование речевого высказывания в устной и письменной форме, построение логической цепи рассуждений и доказательств, анализ, синтез и др.).</w:t>
      </w:r>
    </w:p>
    <w:p w:rsidR="00324C23" w:rsidRPr="00747FC8" w:rsidRDefault="00324C23" w:rsidP="00324C23">
      <w:pPr>
        <w:pStyle w:val="ab"/>
        <w:ind w:firstLine="709"/>
        <w:jc w:val="both"/>
        <w:rPr>
          <w:sz w:val="28"/>
          <w:szCs w:val="28"/>
        </w:rPr>
      </w:pPr>
      <w:r w:rsidRPr="00747FC8">
        <w:rPr>
          <w:sz w:val="28"/>
          <w:szCs w:val="28"/>
        </w:rPr>
        <w:t xml:space="preserve">Для формирования у обучающихся вышеуказанных умений (как предметных, так и универсальных учебных) необходимо предлагать задания, </w:t>
      </w:r>
      <w:r w:rsidRPr="00747FC8">
        <w:rPr>
          <w:sz w:val="28"/>
          <w:szCs w:val="28"/>
        </w:rPr>
        <w:lastRenderedPageBreak/>
        <w:t xml:space="preserve">разнообразные по содержанию, типу, уровню сложности, </w:t>
      </w:r>
      <w:proofErr w:type="spellStart"/>
      <w:r w:rsidRPr="00747FC8">
        <w:rPr>
          <w:sz w:val="28"/>
          <w:szCs w:val="28"/>
        </w:rPr>
        <w:t>метапредметного</w:t>
      </w:r>
      <w:proofErr w:type="spellEnd"/>
      <w:r w:rsidRPr="00747FC8">
        <w:rPr>
          <w:sz w:val="28"/>
          <w:szCs w:val="28"/>
        </w:rPr>
        <w:t xml:space="preserve"> содержания. </w:t>
      </w:r>
    </w:p>
    <w:p w:rsidR="00324C23" w:rsidRPr="000C5006" w:rsidRDefault="00324C23" w:rsidP="00324C23">
      <w:pPr>
        <w:pStyle w:val="ab"/>
        <w:ind w:firstLine="709"/>
        <w:jc w:val="both"/>
        <w:rPr>
          <w:sz w:val="28"/>
          <w:szCs w:val="28"/>
        </w:rPr>
      </w:pPr>
      <w:r w:rsidRPr="00747FC8">
        <w:rPr>
          <w:sz w:val="28"/>
          <w:szCs w:val="28"/>
        </w:rPr>
        <w:t>Кроме того</w:t>
      </w:r>
      <w:r w:rsidRPr="000C5006">
        <w:rPr>
          <w:sz w:val="28"/>
          <w:szCs w:val="28"/>
        </w:rPr>
        <w:t xml:space="preserve">, важным аспектом </w:t>
      </w:r>
      <w:r>
        <w:rPr>
          <w:sz w:val="28"/>
          <w:szCs w:val="28"/>
        </w:rPr>
        <w:t>организации образовательной деятельности</w:t>
      </w:r>
      <w:r w:rsidRPr="000C5006">
        <w:rPr>
          <w:sz w:val="28"/>
          <w:szCs w:val="28"/>
        </w:rPr>
        <w:t xml:space="preserve"> является выбор оптимальных </w:t>
      </w:r>
      <w:r>
        <w:rPr>
          <w:sz w:val="28"/>
          <w:szCs w:val="28"/>
        </w:rPr>
        <w:t xml:space="preserve">и эффективных </w:t>
      </w:r>
      <w:r w:rsidRPr="000C5006">
        <w:rPr>
          <w:sz w:val="28"/>
          <w:szCs w:val="28"/>
        </w:rPr>
        <w:t>форм работы с обучающимися (групповой</w:t>
      </w:r>
      <w:r>
        <w:rPr>
          <w:sz w:val="28"/>
          <w:szCs w:val="28"/>
        </w:rPr>
        <w:t>,</w:t>
      </w:r>
      <w:r w:rsidRPr="00070641">
        <w:rPr>
          <w:sz w:val="28"/>
          <w:szCs w:val="28"/>
        </w:rPr>
        <w:t xml:space="preserve"> </w:t>
      </w:r>
      <w:r w:rsidRPr="000C5006">
        <w:rPr>
          <w:sz w:val="28"/>
          <w:szCs w:val="28"/>
        </w:rPr>
        <w:t>парной</w:t>
      </w:r>
      <w:r>
        <w:rPr>
          <w:sz w:val="28"/>
          <w:szCs w:val="28"/>
        </w:rPr>
        <w:t xml:space="preserve"> </w:t>
      </w:r>
      <w:r w:rsidRPr="000C5006">
        <w:rPr>
          <w:sz w:val="28"/>
          <w:szCs w:val="28"/>
        </w:rPr>
        <w:t>и</w:t>
      </w:r>
      <w:r w:rsidRPr="00070641">
        <w:rPr>
          <w:sz w:val="28"/>
          <w:szCs w:val="28"/>
        </w:rPr>
        <w:t xml:space="preserve"> </w:t>
      </w:r>
      <w:r w:rsidRPr="000C5006">
        <w:rPr>
          <w:sz w:val="28"/>
          <w:szCs w:val="28"/>
        </w:rPr>
        <w:t xml:space="preserve">индивидуальной). Преобладание фронтальной работы в начальной школе, не предполагающей формирования самостоятельности учебной деятельности, способствует снижению показателей выполнения </w:t>
      </w:r>
      <w:r>
        <w:rPr>
          <w:sz w:val="28"/>
          <w:szCs w:val="28"/>
        </w:rPr>
        <w:t xml:space="preserve">обучающимися </w:t>
      </w:r>
      <w:r w:rsidRPr="000C5006">
        <w:rPr>
          <w:sz w:val="28"/>
          <w:szCs w:val="28"/>
        </w:rPr>
        <w:t>проверочных работ.</w:t>
      </w:r>
    </w:p>
    <w:p w:rsidR="00324C23" w:rsidRPr="00296487" w:rsidRDefault="00324C23" w:rsidP="00324C23">
      <w:pPr>
        <w:spacing w:after="0" w:line="240" w:lineRule="auto"/>
        <w:jc w:val="center"/>
        <w:rPr>
          <w:rFonts w:eastAsia="Calibri" w:cs="Times New Roman"/>
          <w:bCs/>
          <w:iCs/>
          <w:sz w:val="28"/>
          <w:szCs w:val="28"/>
        </w:rPr>
      </w:pPr>
      <w:r w:rsidRPr="00296487">
        <w:rPr>
          <w:rFonts w:eastAsia="Calibri" w:cs="Times New Roman"/>
          <w:bCs/>
          <w:iCs/>
          <w:sz w:val="28"/>
          <w:szCs w:val="28"/>
        </w:rPr>
        <w:t xml:space="preserve"> </w:t>
      </w:r>
    </w:p>
    <w:p w:rsidR="00B91A67" w:rsidRPr="00324C23" w:rsidRDefault="00B91A67" w:rsidP="00716BCC">
      <w:pPr>
        <w:spacing w:after="0"/>
        <w:rPr>
          <w:rFonts w:cs="Times New Roman"/>
        </w:rPr>
      </w:pPr>
    </w:p>
    <w:sectPr w:rsidR="00B91A67" w:rsidRPr="00324C23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2A1" w:rsidRDefault="005672A1">
      <w:pPr>
        <w:spacing w:after="0" w:line="240" w:lineRule="auto"/>
      </w:pPr>
      <w:r>
        <w:separator/>
      </w:r>
    </w:p>
  </w:endnote>
  <w:endnote w:type="continuationSeparator" w:id="0">
    <w:p w:rsidR="005672A1" w:rsidRDefault="0056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960949"/>
      <w:docPartObj>
        <w:docPartGallery w:val="Page Numbers (Bottom of Page)"/>
        <w:docPartUnique/>
      </w:docPartObj>
    </w:sdtPr>
    <w:sdtEndPr/>
    <w:sdtContent>
      <w:p w:rsidR="00FF30A2" w:rsidRDefault="00FF30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3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0A2" w:rsidRDefault="00FF30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736622"/>
      <w:docPartObj>
        <w:docPartGallery w:val="Page Numbers (Bottom of Page)"/>
        <w:docPartUnique/>
      </w:docPartObj>
    </w:sdtPr>
    <w:sdtEndPr/>
    <w:sdtContent>
      <w:p w:rsidR="008C3DF8" w:rsidRDefault="008C3D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3CF">
          <w:rPr>
            <w:noProof/>
          </w:rPr>
          <w:t>4</w:t>
        </w:r>
        <w:r>
          <w:fldChar w:fldCharType="end"/>
        </w:r>
      </w:p>
    </w:sdtContent>
  </w:sdt>
  <w:p w:rsidR="008C3DF8" w:rsidRDefault="008C3D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2A1" w:rsidRDefault="005672A1">
      <w:pPr>
        <w:spacing w:after="0" w:line="240" w:lineRule="auto"/>
      </w:pPr>
      <w:r>
        <w:separator/>
      </w:r>
    </w:p>
  </w:footnote>
  <w:footnote w:type="continuationSeparator" w:id="0">
    <w:p w:rsidR="005672A1" w:rsidRDefault="00567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3"/>
    <w:rsid w:val="00023549"/>
    <w:rsid w:val="000417E0"/>
    <w:rsid w:val="0005334D"/>
    <w:rsid w:val="00055DF9"/>
    <w:rsid w:val="00056D34"/>
    <w:rsid w:val="00081D6F"/>
    <w:rsid w:val="0009043D"/>
    <w:rsid w:val="00097019"/>
    <w:rsid w:val="000C5EC8"/>
    <w:rsid w:val="000D3A45"/>
    <w:rsid w:val="000D404B"/>
    <w:rsid w:val="000E51D5"/>
    <w:rsid w:val="00110463"/>
    <w:rsid w:val="00132DD2"/>
    <w:rsid w:val="001350BE"/>
    <w:rsid w:val="001353AD"/>
    <w:rsid w:val="00153138"/>
    <w:rsid w:val="00182E27"/>
    <w:rsid w:val="001855AD"/>
    <w:rsid w:val="00190D51"/>
    <w:rsid w:val="00197A5B"/>
    <w:rsid w:val="001A0711"/>
    <w:rsid w:val="001A1DBB"/>
    <w:rsid w:val="001F2D99"/>
    <w:rsid w:val="00206DA1"/>
    <w:rsid w:val="00207C9B"/>
    <w:rsid w:val="0024227E"/>
    <w:rsid w:val="0027261F"/>
    <w:rsid w:val="002836A1"/>
    <w:rsid w:val="00294C6C"/>
    <w:rsid w:val="002B7897"/>
    <w:rsid w:val="002D320A"/>
    <w:rsid w:val="002F4CB6"/>
    <w:rsid w:val="0030565F"/>
    <w:rsid w:val="003244D4"/>
    <w:rsid w:val="00324C23"/>
    <w:rsid w:val="00327F5A"/>
    <w:rsid w:val="003353C8"/>
    <w:rsid w:val="00347152"/>
    <w:rsid w:val="00360B93"/>
    <w:rsid w:val="003704C8"/>
    <w:rsid w:val="003821AE"/>
    <w:rsid w:val="003835F1"/>
    <w:rsid w:val="0039224E"/>
    <w:rsid w:val="003A590F"/>
    <w:rsid w:val="003C34A1"/>
    <w:rsid w:val="003D3937"/>
    <w:rsid w:val="003F50CC"/>
    <w:rsid w:val="0041273A"/>
    <w:rsid w:val="0042707F"/>
    <w:rsid w:val="00443117"/>
    <w:rsid w:val="00490A7C"/>
    <w:rsid w:val="00494A5B"/>
    <w:rsid w:val="004A09CA"/>
    <w:rsid w:val="004B6C18"/>
    <w:rsid w:val="004E197C"/>
    <w:rsid w:val="004F42B3"/>
    <w:rsid w:val="00502C24"/>
    <w:rsid w:val="00557DB9"/>
    <w:rsid w:val="005672A1"/>
    <w:rsid w:val="0058061C"/>
    <w:rsid w:val="0059335D"/>
    <w:rsid w:val="00597AD2"/>
    <w:rsid w:val="005A7B94"/>
    <w:rsid w:val="005B0F36"/>
    <w:rsid w:val="005C6BDF"/>
    <w:rsid w:val="005D48A5"/>
    <w:rsid w:val="006374B6"/>
    <w:rsid w:val="00643FF9"/>
    <w:rsid w:val="00646B9D"/>
    <w:rsid w:val="006521CF"/>
    <w:rsid w:val="00662DC7"/>
    <w:rsid w:val="00670876"/>
    <w:rsid w:val="00695DC2"/>
    <w:rsid w:val="006A69A1"/>
    <w:rsid w:val="006E49BD"/>
    <w:rsid w:val="006E61C1"/>
    <w:rsid w:val="0071497D"/>
    <w:rsid w:val="00716BCC"/>
    <w:rsid w:val="0072043A"/>
    <w:rsid w:val="007219CE"/>
    <w:rsid w:val="00725B08"/>
    <w:rsid w:val="007707D1"/>
    <w:rsid w:val="00772D07"/>
    <w:rsid w:val="00787B27"/>
    <w:rsid w:val="007A2088"/>
    <w:rsid w:val="007C5EA5"/>
    <w:rsid w:val="007E4C82"/>
    <w:rsid w:val="007F074F"/>
    <w:rsid w:val="007F468D"/>
    <w:rsid w:val="00817101"/>
    <w:rsid w:val="00847745"/>
    <w:rsid w:val="0085429D"/>
    <w:rsid w:val="00856475"/>
    <w:rsid w:val="00876EF6"/>
    <w:rsid w:val="00882929"/>
    <w:rsid w:val="00886E15"/>
    <w:rsid w:val="00896B18"/>
    <w:rsid w:val="008B2EA9"/>
    <w:rsid w:val="008B4D66"/>
    <w:rsid w:val="008B60FA"/>
    <w:rsid w:val="008C1026"/>
    <w:rsid w:val="008C3DF8"/>
    <w:rsid w:val="008D3FBA"/>
    <w:rsid w:val="008D512D"/>
    <w:rsid w:val="008E0E2C"/>
    <w:rsid w:val="008E1600"/>
    <w:rsid w:val="008F5F9C"/>
    <w:rsid w:val="009432B9"/>
    <w:rsid w:val="009805B4"/>
    <w:rsid w:val="009B2478"/>
    <w:rsid w:val="009D0313"/>
    <w:rsid w:val="009D03BB"/>
    <w:rsid w:val="009D29C1"/>
    <w:rsid w:val="009F512F"/>
    <w:rsid w:val="00A13FAB"/>
    <w:rsid w:val="00A2175F"/>
    <w:rsid w:val="00A2185A"/>
    <w:rsid w:val="00A21DB7"/>
    <w:rsid w:val="00A26020"/>
    <w:rsid w:val="00A46B24"/>
    <w:rsid w:val="00A57350"/>
    <w:rsid w:val="00A66F1F"/>
    <w:rsid w:val="00A82376"/>
    <w:rsid w:val="00A845F4"/>
    <w:rsid w:val="00A8590B"/>
    <w:rsid w:val="00AB7937"/>
    <w:rsid w:val="00AC492A"/>
    <w:rsid w:val="00AE4FED"/>
    <w:rsid w:val="00B0428E"/>
    <w:rsid w:val="00B23360"/>
    <w:rsid w:val="00B50E37"/>
    <w:rsid w:val="00B65ED6"/>
    <w:rsid w:val="00B6772B"/>
    <w:rsid w:val="00B70827"/>
    <w:rsid w:val="00B77E11"/>
    <w:rsid w:val="00B91A67"/>
    <w:rsid w:val="00BA0026"/>
    <w:rsid w:val="00BA5BFB"/>
    <w:rsid w:val="00BB43D2"/>
    <w:rsid w:val="00BB7DC6"/>
    <w:rsid w:val="00BD102E"/>
    <w:rsid w:val="00BD228E"/>
    <w:rsid w:val="00C217CF"/>
    <w:rsid w:val="00C56E44"/>
    <w:rsid w:val="00CC5B3C"/>
    <w:rsid w:val="00CD197F"/>
    <w:rsid w:val="00CE643F"/>
    <w:rsid w:val="00CE75C4"/>
    <w:rsid w:val="00CF2722"/>
    <w:rsid w:val="00CF4C28"/>
    <w:rsid w:val="00D115AD"/>
    <w:rsid w:val="00D24B0D"/>
    <w:rsid w:val="00D35206"/>
    <w:rsid w:val="00D44A0F"/>
    <w:rsid w:val="00D5030D"/>
    <w:rsid w:val="00D6418E"/>
    <w:rsid w:val="00D773AD"/>
    <w:rsid w:val="00D843DE"/>
    <w:rsid w:val="00DA2DA2"/>
    <w:rsid w:val="00DE13CF"/>
    <w:rsid w:val="00DE2662"/>
    <w:rsid w:val="00DE30BD"/>
    <w:rsid w:val="00DF2B70"/>
    <w:rsid w:val="00DF70D4"/>
    <w:rsid w:val="00E1530C"/>
    <w:rsid w:val="00E15C91"/>
    <w:rsid w:val="00E2503B"/>
    <w:rsid w:val="00E85E96"/>
    <w:rsid w:val="00ED22A7"/>
    <w:rsid w:val="00EF4A63"/>
    <w:rsid w:val="00EF5683"/>
    <w:rsid w:val="00EF5F89"/>
    <w:rsid w:val="00F211BC"/>
    <w:rsid w:val="00F24284"/>
    <w:rsid w:val="00F300A4"/>
    <w:rsid w:val="00F4332F"/>
    <w:rsid w:val="00F96200"/>
    <w:rsid w:val="00FC1872"/>
    <w:rsid w:val="00FD1C8F"/>
    <w:rsid w:val="00FD317D"/>
    <w:rsid w:val="00FE24D0"/>
    <w:rsid w:val="00FF0940"/>
    <w:rsid w:val="00FF2C09"/>
    <w:rsid w:val="00FF30A2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1EC981-4EBC-44C3-9C38-343CB2CD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8237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8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82376"/>
  </w:style>
  <w:style w:type="paragraph" w:styleId="a6">
    <w:name w:val="header"/>
    <w:basedOn w:val="a"/>
    <w:link w:val="a5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82376"/>
  </w:style>
  <w:style w:type="paragraph" w:styleId="a8">
    <w:name w:val="footer"/>
    <w:basedOn w:val="a"/>
    <w:link w:val="a7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8B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89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F2D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99"/>
    <w:qFormat/>
    <w:rsid w:val="00324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tleStyle">
    <w:name w:val="TitleStyle"/>
    <w:rPr>
      <w:rFonts w:ascii="Times New Roman" w:hAnsi="Times New Roman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 i="0"/>
              <a:t>Средний балл из максимальных 23,</a:t>
            </a:r>
            <a:r>
              <a:rPr lang="ru-RU" sz="1400" b="0" i="0">
                <a:solidFill>
                  <a:schemeClr val="tx1"/>
                </a:solidFill>
              </a:rPr>
              <a:t> </a:t>
            </a: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комплексная проверочная работа</a:t>
            </a:r>
            <a:endParaRPr lang="ru-RU" sz="1400" b="0" i="0"/>
          </a:p>
        </c:rich>
      </c:tx>
      <c:layout>
        <c:manualLayout>
          <c:xMode val="edge"/>
          <c:yMode val="edge"/>
          <c:x val="0.15594688026634032"/>
          <c:y val="2.637074510763874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631361184018664E-2"/>
          <c:y val="0.11614210616835288"/>
          <c:w val="0.96145632837561967"/>
          <c:h val="0.4690885434192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13.1</c:v>
                </c:pt>
                <c:pt idx="1">
                  <c:v>16.3</c:v>
                </c:pt>
                <c:pt idx="2">
                  <c:v>16.399999999999999</c:v>
                </c:pt>
                <c:pt idx="3">
                  <c:v>14.4</c:v>
                </c:pt>
                <c:pt idx="4">
                  <c:v>14.6</c:v>
                </c:pt>
                <c:pt idx="5">
                  <c:v>16.3</c:v>
                </c:pt>
                <c:pt idx="6">
                  <c:v>14.8</c:v>
                </c:pt>
                <c:pt idx="7">
                  <c:v>16.3</c:v>
                </c:pt>
                <c:pt idx="8">
                  <c:v>16.600000000000001</c:v>
                </c:pt>
                <c:pt idx="9">
                  <c:v>16.399999999999999</c:v>
                </c:pt>
                <c:pt idx="10">
                  <c:v>16.100000000000001</c:v>
                </c:pt>
                <c:pt idx="11">
                  <c:v>14.9</c:v>
                </c:pt>
                <c:pt idx="12">
                  <c:v>14.5</c:v>
                </c:pt>
                <c:pt idx="13">
                  <c:v>15.1</c:v>
                </c:pt>
                <c:pt idx="14">
                  <c:v>15.7</c:v>
                </c:pt>
                <c:pt idx="15">
                  <c:v>13.8</c:v>
                </c:pt>
                <c:pt idx="16">
                  <c:v>13.7</c:v>
                </c:pt>
                <c:pt idx="17">
                  <c:v>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117195520"/>
        <c:axId val="1171970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15.6</c:v>
                </c:pt>
                <c:pt idx="1">
                  <c:v>15.6</c:v>
                </c:pt>
                <c:pt idx="2">
                  <c:v>15.6</c:v>
                </c:pt>
                <c:pt idx="3">
                  <c:v>15.6</c:v>
                </c:pt>
                <c:pt idx="4">
                  <c:v>15.6</c:v>
                </c:pt>
                <c:pt idx="5">
                  <c:v>15.6</c:v>
                </c:pt>
                <c:pt idx="6">
                  <c:v>15.6</c:v>
                </c:pt>
                <c:pt idx="7">
                  <c:v>15.6</c:v>
                </c:pt>
                <c:pt idx="8">
                  <c:v>15.6</c:v>
                </c:pt>
                <c:pt idx="9">
                  <c:v>15.6</c:v>
                </c:pt>
                <c:pt idx="10">
                  <c:v>15.6</c:v>
                </c:pt>
                <c:pt idx="11">
                  <c:v>15.6</c:v>
                </c:pt>
                <c:pt idx="12">
                  <c:v>15.6</c:v>
                </c:pt>
                <c:pt idx="13">
                  <c:v>15.6</c:v>
                </c:pt>
                <c:pt idx="14">
                  <c:v>15.6</c:v>
                </c:pt>
                <c:pt idx="15">
                  <c:v>15.6</c:v>
                </c:pt>
                <c:pt idx="16">
                  <c:v>15.6</c:v>
                </c:pt>
                <c:pt idx="17">
                  <c:v>15.6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95520"/>
        <c:axId val="117197056"/>
      </c:lineChart>
      <c:catAx>
        <c:axId val="11719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197056"/>
        <c:crosses val="autoZero"/>
        <c:auto val="1"/>
        <c:lblAlgn val="ctr"/>
        <c:lblOffset val="100"/>
        <c:tickLblSkip val="1"/>
        <c:noMultiLvlLbl val="0"/>
      </c:catAx>
      <c:valAx>
        <c:axId val="117197056"/>
        <c:scaling>
          <c:orientation val="minMax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crossAx val="11719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656E-3"/>
          <c:y val="0.87295375046695867"/>
          <c:w val="0.9901274059492563"/>
          <c:h val="0.1235977896478282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 b="0">
                <a:solidFill>
                  <a:sysClr val="windowText" lastClr="00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r>
              <a:rPr lang="ru-RU" sz="1400" b="0" baseline="0">
                <a:solidFill>
                  <a:sysClr val="windowText" lastClr="000000"/>
                </a:solidFill>
              </a:rPr>
              <a:t> </a:t>
            </a:r>
            <a:r>
              <a:rPr lang="ru-RU" sz="1400" b="0" i="0" u="none" strike="noStrike" baseline="0">
                <a:effectLst/>
              </a:rPr>
              <a:t>комплексная проверочная работа </a:t>
            </a:r>
            <a:r>
              <a:rPr lang="ru-RU" sz="1400" b="0" i="0" baseline="0">
                <a:effectLst/>
              </a:rPr>
              <a:t>- 3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7610572716871931"/>
          <c:y val="1.260547857874354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1025641025641E-3"/>
          <c:y val="0.10845960431416662"/>
          <c:w val="0.9850427350427351"/>
          <c:h val="0.472622025188027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85</c:v>
                </c:pt>
                <c:pt idx="1">
                  <c:v>90.3</c:v>
                </c:pt>
                <c:pt idx="2">
                  <c:v>94.4</c:v>
                </c:pt>
                <c:pt idx="3">
                  <c:v>100</c:v>
                </c:pt>
                <c:pt idx="4">
                  <c:v>94.7</c:v>
                </c:pt>
                <c:pt idx="5">
                  <c:v>96.3</c:v>
                </c:pt>
                <c:pt idx="6">
                  <c:v>94.4</c:v>
                </c:pt>
                <c:pt idx="7">
                  <c:v>100</c:v>
                </c:pt>
                <c:pt idx="8">
                  <c:v>93.5</c:v>
                </c:pt>
                <c:pt idx="9">
                  <c:v>100</c:v>
                </c:pt>
                <c:pt idx="10">
                  <c:v>97.6</c:v>
                </c:pt>
                <c:pt idx="11">
                  <c:v>98.2</c:v>
                </c:pt>
                <c:pt idx="12">
                  <c:v>94.4</c:v>
                </c:pt>
                <c:pt idx="13">
                  <c:v>91.2</c:v>
                </c:pt>
                <c:pt idx="14">
                  <c:v>94.8</c:v>
                </c:pt>
                <c:pt idx="15">
                  <c:v>93.8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3-450C-807D-F031F486D0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invertIfNegative val="0"/>
          <c:dLbls>
            <c:dLbl>
              <c:idx val="7"/>
              <c:layout>
                <c:manualLayout>
                  <c:x val="-1.6824819974426272E-7"/>
                  <c:y val="5.39907052902790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53-450C-807D-F031F486D0CB}"/>
                </c:ext>
              </c:extLst>
            </c:dLbl>
            <c:dLbl>
              <c:idx val="8"/>
              <c:layout>
                <c:manualLayout>
                  <c:x val="4.2735042735042739E-3"/>
                  <c:y val="1.659827510163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53-450C-807D-F031F486D0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i="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27.5</c:v>
                </c:pt>
                <c:pt idx="1">
                  <c:v>59.3</c:v>
                </c:pt>
                <c:pt idx="2">
                  <c:v>64.3</c:v>
                </c:pt>
                <c:pt idx="3">
                  <c:v>36.4</c:v>
                </c:pt>
                <c:pt idx="4">
                  <c:v>47.4</c:v>
                </c:pt>
                <c:pt idx="5">
                  <c:v>55.6</c:v>
                </c:pt>
                <c:pt idx="6">
                  <c:v>38.9</c:v>
                </c:pt>
                <c:pt idx="7">
                  <c:v>61.5</c:v>
                </c:pt>
                <c:pt idx="8">
                  <c:v>61.3</c:v>
                </c:pt>
                <c:pt idx="9">
                  <c:v>53.8</c:v>
                </c:pt>
                <c:pt idx="10">
                  <c:v>64.3</c:v>
                </c:pt>
                <c:pt idx="11">
                  <c:v>45.5</c:v>
                </c:pt>
                <c:pt idx="12">
                  <c:v>41.7</c:v>
                </c:pt>
                <c:pt idx="13">
                  <c:v>50</c:v>
                </c:pt>
                <c:pt idx="14">
                  <c:v>50</c:v>
                </c:pt>
                <c:pt idx="15">
                  <c:v>31.3</c:v>
                </c:pt>
                <c:pt idx="16">
                  <c:v>33.299999999999997</c:v>
                </c:pt>
                <c:pt idx="17">
                  <c:v>41.7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"/>
        <c:axId val="117143424"/>
        <c:axId val="11714496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(%)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94.1</c:v>
                </c:pt>
                <c:pt idx="1">
                  <c:v>94.1</c:v>
                </c:pt>
                <c:pt idx="2">
                  <c:v>94.1</c:v>
                </c:pt>
                <c:pt idx="3">
                  <c:v>94.1</c:v>
                </c:pt>
                <c:pt idx="4">
                  <c:v>94.1</c:v>
                </c:pt>
                <c:pt idx="5">
                  <c:v>94.1</c:v>
                </c:pt>
                <c:pt idx="6">
                  <c:v>94.1</c:v>
                </c:pt>
                <c:pt idx="7">
                  <c:v>94.1</c:v>
                </c:pt>
                <c:pt idx="8">
                  <c:v>94.1</c:v>
                </c:pt>
                <c:pt idx="9">
                  <c:v>94.1</c:v>
                </c:pt>
                <c:pt idx="10">
                  <c:v>94.1</c:v>
                </c:pt>
                <c:pt idx="11">
                  <c:v>94.1</c:v>
                </c:pt>
                <c:pt idx="12">
                  <c:v>94.1</c:v>
                </c:pt>
                <c:pt idx="13">
                  <c:v>94.1</c:v>
                </c:pt>
                <c:pt idx="14">
                  <c:v>94.1</c:v>
                </c:pt>
                <c:pt idx="15">
                  <c:v>94.1</c:v>
                </c:pt>
                <c:pt idx="16">
                  <c:v>94.1</c:v>
                </c:pt>
                <c:pt idx="17">
                  <c:v>94.1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453-450C-807D-F031F486D0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(%)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53.3</c:v>
                </c:pt>
                <c:pt idx="1">
                  <c:v>53.3</c:v>
                </c:pt>
                <c:pt idx="2">
                  <c:v>53.3</c:v>
                </c:pt>
                <c:pt idx="3">
                  <c:v>53.3</c:v>
                </c:pt>
                <c:pt idx="4">
                  <c:v>53.3</c:v>
                </c:pt>
                <c:pt idx="5">
                  <c:v>53.3</c:v>
                </c:pt>
                <c:pt idx="6">
                  <c:v>53.3</c:v>
                </c:pt>
                <c:pt idx="7">
                  <c:v>53.3</c:v>
                </c:pt>
                <c:pt idx="8">
                  <c:v>53.3</c:v>
                </c:pt>
                <c:pt idx="9">
                  <c:v>53.3</c:v>
                </c:pt>
                <c:pt idx="10">
                  <c:v>53.3</c:v>
                </c:pt>
                <c:pt idx="11">
                  <c:v>53.3</c:v>
                </c:pt>
                <c:pt idx="12">
                  <c:v>53.3</c:v>
                </c:pt>
                <c:pt idx="13">
                  <c:v>53.3</c:v>
                </c:pt>
                <c:pt idx="14">
                  <c:v>53.3</c:v>
                </c:pt>
                <c:pt idx="15">
                  <c:v>53.3</c:v>
                </c:pt>
                <c:pt idx="16">
                  <c:v>53.3</c:v>
                </c:pt>
                <c:pt idx="17">
                  <c:v>53.3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43424"/>
        <c:axId val="117144960"/>
      </c:lineChart>
      <c:catAx>
        <c:axId val="11714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144960"/>
        <c:crosses val="autoZero"/>
        <c:auto val="1"/>
        <c:lblAlgn val="ctr"/>
        <c:lblOffset val="100"/>
        <c:tickLblSkip val="1"/>
        <c:noMultiLvlLbl val="0"/>
      </c:catAx>
      <c:valAx>
        <c:axId val="117144960"/>
        <c:scaling>
          <c:orientation val="minMax"/>
        </c:scaling>
        <c:delete val="1"/>
        <c:axPos val="l"/>
        <c:numFmt formatCode="0" sourceLinked="0"/>
        <c:majorTickMark val="out"/>
        <c:minorTickMark val="none"/>
        <c:tickLblPos val="nextTo"/>
        <c:crossAx val="117143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551663052044046"/>
          <c:w val="1"/>
          <c:h val="0.15448310896621792"/>
        </c:manualLayout>
      </c:layout>
      <c:overlay val="0"/>
      <c:txPr>
        <a:bodyPr/>
        <a:lstStyle/>
        <a:p>
          <a:pPr>
            <a:lnSpc>
              <a:spcPts val="1200"/>
            </a:lnSpc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Средняя</a:t>
            </a:r>
            <a:r>
              <a:rPr lang="ru-RU" sz="1400" b="0">
                <a:solidFill>
                  <a:srgbClr val="FF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отметка, </a:t>
            </a:r>
            <a:r>
              <a:rPr lang="ru-RU" sz="14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комплексная проверочная работа - 3</a:t>
            </a:r>
            <a:endParaRPr lang="ru-RU" sz="14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845265495659196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2772959435717017E-2"/>
          <c:y val="7.9411412597165013E-2"/>
          <c:w val="0.94711614173228342"/>
          <c:h val="0.45526074043376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3.2</c:v>
                </c:pt>
                <c:pt idx="1">
                  <c:v>3.7</c:v>
                </c:pt>
                <c:pt idx="2">
                  <c:v>3.8</c:v>
                </c:pt>
                <c:pt idx="3">
                  <c:v>3.5</c:v>
                </c:pt>
                <c:pt idx="4">
                  <c:v>3.5</c:v>
                </c:pt>
                <c:pt idx="5">
                  <c:v>3.6</c:v>
                </c:pt>
                <c:pt idx="6">
                  <c:v>3.4</c:v>
                </c:pt>
                <c:pt idx="7">
                  <c:v>3.8</c:v>
                </c:pt>
                <c:pt idx="8">
                  <c:v>3.8</c:v>
                </c:pt>
                <c:pt idx="9">
                  <c:v>3.7</c:v>
                </c:pt>
                <c:pt idx="10">
                  <c:v>3.8</c:v>
                </c:pt>
                <c:pt idx="11">
                  <c:v>3.5</c:v>
                </c:pt>
                <c:pt idx="12">
                  <c:v>3.5</c:v>
                </c:pt>
                <c:pt idx="13">
                  <c:v>3.6</c:v>
                </c:pt>
                <c:pt idx="14">
                  <c:v>3.6</c:v>
                </c:pt>
                <c:pt idx="15">
                  <c:v>3.3</c:v>
                </c:pt>
                <c:pt idx="16">
                  <c:v>3.3</c:v>
                </c:pt>
                <c:pt idx="17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17286016"/>
        <c:axId val="1172875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3.6</c:v>
                </c:pt>
                <c:pt idx="1">
                  <c:v>3.6</c:v>
                </c:pt>
                <c:pt idx="2">
                  <c:v>3.6</c:v>
                </c:pt>
                <c:pt idx="3">
                  <c:v>3.6</c:v>
                </c:pt>
                <c:pt idx="4">
                  <c:v>3.6</c:v>
                </c:pt>
                <c:pt idx="5">
                  <c:v>3.6</c:v>
                </c:pt>
                <c:pt idx="6">
                  <c:v>3.6</c:v>
                </c:pt>
                <c:pt idx="7">
                  <c:v>3.6</c:v>
                </c:pt>
                <c:pt idx="8">
                  <c:v>3.6</c:v>
                </c:pt>
                <c:pt idx="9">
                  <c:v>3.6</c:v>
                </c:pt>
                <c:pt idx="10">
                  <c:v>3.6</c:v>
                </c:pt>
                <c:pt idx="11">
                  <c:v>3.6</c:v>
                </c:pt>
                <c:pt idx="12">
                  <c:v>3.6</c:v>
                </c:pt>
                <c:pt idx="13">
                  <c:v>3.6</c:v>
                </c:pt>
                <c:pt idx="14">
                  <c:v>3.6</c:v>
                </c:pt>
                <c:pt idx="15">
                  <c:v>3.6</c:v>
                </c:pt>
                <c:pt idx="16">
                  <c:v>3.6</c:v>
                </c:pt>
                <c:pt idx="17">
                  <c:v>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86016"/>
        <c:axId val="117287552"/>
      </c:lineChart>
      <c:catAx>
        <c:axId val="11728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287552"/>
        <c:crosses val="autoZero"/>
        <c:auto val="1"/>
        <c:lblAlgn val="ctr"/>
        <c:lblOffset val="100"/>
        <c:noMultiLvlLbl val="0"/>
      </c:catAx>
      <c:valAx>
        <c:axId val="117287552"/>
        <c:scaling>
          <c:orientation val="minMax"/>
          <c:min val="2"/>
        </c:scaling>
        <c:delete val="0"/>
        <c:axPos val="l"/>
        <c:numFmt formatCode="0" sourceLinked="0"/>
        <c:majorTickMark val="out"/>
        <c:minorTickMark val="none"/>
        <c:tickLblPos val="nextTo"/>
        <c:crossAx val="117286016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9700602575384936"/>
          <c:w val="1"/>
          <c:h val="9.944386366280523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Долевое распределение обучающихся по количеству набранных баллов,</a:t>
            </a:r>
            <a:r>
              <a:rPr lang="ru-RU" sz="14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0" i="0" u="none" strike="noStrike" baseline="0">
                <a:effectLst/>
              </a:rPr>
              <a:t>комплексная проверочная работа </a:t>
            </a:r>
            <a:r>
              <a:rPr lang="ru-RU"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- 3</a:t>
            </a:r>
            <a:endParaRPr lang="ru-RU" sz="14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575689458067334"/>
          <c:y val="1.9655241384096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708072321755779E-2"/>
          <c:y val="0.28307719311135876"/>
          <c:w val="0.89224536706070789"/>
          <c:h val="0.5962095205725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Лист1!$A$2:$A$25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0</c:v>
                </c:pt>
                <c:pt idx="1">
                  <c:v>0.4</c:v>
                </c:pt>
                <c:pt idx="2">
                  <c:v>0.5</c:v>
                </c:pt>
                <c:pt idx="3">
                  <c:v>0.1</c:v>
                </c:pt>
                <c:pt idx="4">
                  <c:v>0.1</c:v>
                </c:pt>
                <c:pt idx="5">
                  <c:v>1.2</c:v>
                </c:pt>
                <c:pt idx="6">
                  <c:v>0.3</c:v>
                </c:pt>
                <c:pt idx="7">
                  <c:v>0.1</c:v>
                </c:pt>
                <c:pt idx="8">
                  <c:v>0.3</c:v>
                </c:pt>
                <c:pt idx="9">
                  <c:v>1</c:v>
                </c:pt>
                <c:pt idx="10">
                  <c:v>1.2</c:v>
                </c:pt>
                <c:pt idx="11">
                  <c:v>0.7</c:v>
                </c:pt>
                <c:pt idx="12">
                  <c:v>18.3</c:v>
                </c:pt>
                <c:pt idx="13">
                  <c:v>9</c:v>
                </c:pt>
                <c:pt idx="14">
                  <c:v>7.2</c:v>
                </c:pt>
                <c:pt idx="15">
                  <c:v>6.4</c:v>
                </c:pt>
                <c:pt idx="16">
                  <c:v>11.4</c:v>
                </c:pt>
                <c:pt idx="17">
                  <c:v>9.1</c:v>
                </c:pt>
                <c:pt idx="18">
                  <c:v>8.1</c:v>
                </c:pt>
                <c:pt idx="19">
                  <c:v>8</c:v>
                </c:pt>
                <c:pt idx="20">
                  <c:v>6.4</c:v>
                </c:pt>
                <c:pt idx="21">
                  <c:v>4</c:v>
                </c:pt>
                <c:pt idx="22">
                  <c:v>4.3</c:v>
                </c:pt>
                <c:pt idx="2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37-4C74-9CEA-61D8CD107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axId val="117214208"/>
        <c:axId val="117220096"/>
      </c:barChart>
      <c:catAx>
        <c:axId val="1172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220096"/>
        <c:crosses val="autoZero"/>
        <c:auto val="1"/>
        <c:lblAlgn val="ctr"/>
        <c:lblOffset val="100"/>
        <c:noMultiLvlLbl val="0"/>
      </c:catAx>
      <c:valAx>
        <c:axId val="117220096"/>
        <c:scaling>
          <c:orientation val="minMax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142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Анализ выполнения заданий в разрезе умений, навыков (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комплексная проверочная работа </a:t>
            </a: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- 3)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27934743451183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23844807458769146"/>
          <c:w val="0.91497612277631968"/>
          <c:h val="0.50168872174560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выполнивших задание верно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C0-4AB9-83B4-93E0D5308D94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C0-4AB9-83B4-93E0D5308D94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C0-4AB9-83B4-93E0D5308D94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C0-4AB9-83B4-93E0D5308D94}"/>
                </c:ext>
              </c:extLst>
            </c:dLbl>
            <c:dLbl>
              <c:idx val="11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7C0-4AB9-83B4-93E0D5308D94}"/>
                </c:ext>
              </c:extLst>
            </c:dLbl>
            <c:dLbl>
              <c:idx val="12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7C0-4AB9-83B4-93E0D5308D94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C0-4AB9-83B4-93E0D5308D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71.5</c:v>
                </c:pt>
                <c:pt idx="1">
                  <c:v>65</c:v>
                </c:pt>
                <c:pt idx="2">
                  <c:v>81.599999999999994</c:v>
                </c:pt>
                <c:pt idx="3">
                  <c:v>12.4</c:v>
                </c:pt>
                <c:pt idx="4">
                  <c:v>64.599999999999994</c:v>
                </c:pt>
                <c:pt idx="5">
                  <c:v>61.6</c:v>
                </c:pt>
                <c:pt idx="6">
                  <c:v>52.3</c:v>
                </c:pt>
                <c:pt idx="7">
                  <c:v>92.7</c:v>
                </c:pt>
                <c:pt idx="8">
                  <c:v>48.6</c:v>
                </c:pt>
                <c:pt idx="9">
                  <c:v>68.3</c:v>
                </c:pt>
                <c:pt idx="10">
                  <c:v>19.5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7C0-4AB9-83B4-93E0D5308D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обучающихся, выполнивших задание с ошибками или выполнивших неверно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28.5</c:v>
                </c:pt>
                <c:pt idx="1">
                  <c:v>35</c:v>
                </c:pt>
                <c:pt idx="2">
                  <c:v>18.399999999999999</c:v>
                </c:pt>
                <c:pt idx="3">
                  <c:v>87.6</c:v>
                </c:pt>
                <c:pt idx="4">
                  <c:v>35.4</c:v>
                </c:pt>
                <c:pt idx="5">
                  <c:v>38.4</c:v>
                </c:pt>
                <c:pt idx="6">
                  <c:v>47.7</c:v>
                </c:pt>
                <c:pt idx="7">
                  <c:v>7.3</c:v>
                </c:pt>
                <c:pt idx="8">
                  <c:v>51.4</c:v>
                </c:pt>
                <c:pt idx="9">
                  <c:v>31.7</c:v>
                </c:pt>
                <c:pt idx="10">
                  <c:v>80.5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7C0-4AB9-83B4-93E0D5308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97088"/>
        <c:axId val="119498624"/>
      </c:barChart>
      <c:catAx>
        <c:axId val="11949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498624"/>
        <c:crosses val="autoZero"/>
        <c:auto val="1"/>
        <c:lblAlgn val="ctr"/>
        <c:lblOffset val="100"/>
        <c:noMultiLvlLbl val="0"/>
      </c:catAx>
      <c:valAx>
        <c:axId val="119498624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97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425142169728784"/>
          <c:y val="0.84803776393622443"/>
          <c:w val="0.83779345290172058"/>
          <c:h val="0.151962236063775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Связь результатов обучающихся и квалификационной категории учителя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142472575543442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66158587974668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3.6</c:v>
                </c:pt>
                <c:pt idx="1">
                  <c:v>3.8</c:v>
                </c:pt>
                <c:pt idx="2">
                  <c:v>4</c:v>
                </c:pt>
                <c:pt idx="3">
                  <c:v>0</c:v>
                </c:pt>
                <c:pt idx="4">
                  <c:v>3.5</c:v>
                </c:pt>
                <c:pt idx="5">
                  <c:v>3.9</c:v>
                </c:pt>
                <c:pt idx="6">
                  <c:v>0</c:v>
                </c:pt>
                <c:pt idx="7">
                  <c:v>3.8</c:v>
                </c:pt>
                <c:pt idx="8">
                  <c:v>3.8</c:v>
                </c:pt>
                <c:pt idx="9">
                  <c:v>0</c:v>
                </c:pt>
                <c:pt idx="10">
                  <c:v>3.8</c:v>
                </c:pt>
                <c:pt idx="11">
                  <c:v>3.4</c:v>
                </c:pt>
                <c:pt idx="12">
                  <c:v>0</c:v>
                </c:pt>
                <c:pt idx="13">
                  <c:v>3.6</c:v>
                </c:pt>
                <c:pt idx="14">
                  <c:v>3.7</c:v>
                </c:pt>
                <c:pt idx="15">
                  <c:v>0</c:v>
                </c:pt>
                <c:pt idx="16">
                  <c:v>0</c:v>
                </c:pt>
                <c:pt idx="17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AE-4355-B567-82B2408B3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3.8</c:v>
                </c:pt>
                <c:pt idx="9">
                  <c:v>3.7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3.5</c:v>
                </c:pt>
                <c:pt idx="15">
                  <c:v>0</c:v>
                </c:pt>
                <c:pt idx="16">
                  <c:v>3.3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AE-4355-B567-82B2408B3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2.9</c:v>
                </c:pt>
                <c:pt idx="1">
                  <c:v>3.6</c:v>
                </c:pt>
                <c:pt idx="2">
                  <c:v>3.4</c:v>
                </c:pt>
                <c:pt idx="3">
                  <c:v>0</c:v>
                </c:pt>
                <c:pt idx="4">
                  <c:v>0</c:v>
                </c:pt>
                <c:pt idx="5">
                  <c:v>3.4</c:v>
                </c:pt>
                <c:pt idx="6">
                  <c:v>3.4</c:v>
                </c:pt>
                <c:pt idx="7">
                  <c:v>3.8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3.5</c:v>
                </c:pt>
                <c:pt idx="12">
                  <c:v>3.5</c:v>
                </c:pt>
                <c:pt idx="13">
                  <c:v>3.6</c:v>
                </c:pt>
                <c:pt idx="14">
                  <c:v>3.5</c:v>
                </c:pt>
                <c:pt idx="15">
                  <c:v>3.3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AE-4355-B567-82B2408B3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77056"/>
        <c:axId val="117278592"/>
      </c:barChart>
      <c:catAx>
        <c:axId val="11727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278592"/>
        <c:crosses val="autoZero"/>
        <c:auto val="1"/>
        <c:lblAlgn val="ctr"/>
        <c:lblOffset val="100"/>
        <c:noMultiLvlLbl val="0"/>
      </c:catAx>
      <c:valAx>
        <c:axId val="117278592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77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26855777643179"/>
          <c:y val="0.87881988013530399"/>
          <c:w val="0.63103438993202776"/>
          <c:h val="6.451599309928085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процента качества с показателем </a:t>
            </a:r>
            <a:r>
              <a:rPr lang="ru-RU" sz="1400" b="0" i="0" u="none" strike="noStrike" baseline="0">
                <a:effectLst/>
              </a:rPr>
              <a:t>«</a:t>
            </a:r>
            <a:r>
              <a:rPr lang="ru-RU" sz="1400" b="1" i="0" baseline="0">
                <a:effectLst/>
              </a:rPr>
              <a:t>доля обучающихся, родители которых не имеют высшего образования</a:t>
            </a:r>
            <a:r>
              <a:rPr lang="ru-RU" sz="1400" b="0" i="0" u="none" strike="noStrike" baseline="0">
                <a:effectLst/>
              </a:rPr>
              <a:t>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526667339659463"/>
          <c:y val="2.670736360167875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394777575864E-2"/>
          <c:y val="0.2500613759157968"/>
          <c:w val="0.91497612277631968"/>
          <c:h val="0.36651780846234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обучающихся, родитель которых не имеют высшего образования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18-4664-8236-56EDE7E5625C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18-4664-8236-56EDE7E5625C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18-4664-8236-56EDE7E5625C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18-4664-8236-56EDE7E5625C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18-4664-8236-56EDE7E562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61.4</c:v>
                </c:pt>
                <c:pt idx="1">
                  <c:v>52.7</c:v>
                </c:pt>
                <c:pt idx="2">
                  <c:v>36.1</c:v>
                </c:pt>
                <c:pt idx="3">
                  <c:v>83.3</c:v>
                </c:pt>
                <c:pt idx="4">
                  <c:v>84.1</c:v>
                </c:pt>
                <c:pt idx="5">
                  <c:v>63</c:v>
                </c:pt>
                <c:pt idx="6">
                  <c:v>88.9</c:v>
                </c:pt>
                <c:pt idx="7">
                  <c:v>71.400000000000006</c:v>
                </c:pt>
                <c:pt idx="8">
                  <c:v>69.099999999999994</c:v>
                </c:pt>
                <c:pt idx="9">
                  <c:v>84.6</c:v>
                </c:pt>
                <c:pt idx="10">
                  <c:v>82</c:v>
                </c:pt>
                <c:pt idx="11">
                  <c:v>69.599999999999994</c:v>
                </c:pt>
                <c:pt idx="12">
                  <c:v>75</c:v>
                </c:pt>
                <c:pt idx="13">
                  <c:v>78.400000000000006</c:v>
                </c:pt>
                <c:pt idx="14">
                  <c:v>72.400000000000006</c:v>
                </c:pt>
                <c:pt idx="15">
                  <c:v>87.5</c:v>
                </c:pt>
                <c:pt idx="16">
                  <c:v>50</c:v>
                </c:pt>
                <c:pt idx="1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F18-4664-8236-56EDE7E562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качества по результатам РПР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27.5</c:v>
                </c:pt>
                <c:pt idx="1">
                  <c:v>59.3</c:v>
                </c:pt>
                <c:pt idx="2">
                  <c:v>64.3</c:v>
                </c:pt>
                <c:pt idx="3">
                  <c:v>36.4</c:v>
                </c:pt>
                <c:pt idx="4">
                  <c:v>47.4</c:v>
                </c:pt>
                <c:pt idx="5">
                  <c:v>55.6</c:v>
                </c:pt>
                <c:pt idx="6">
                  <c:v>38.9</c:v>
                </c:pt>
                <c:pt idx="7">
                  <c:v>61.5</c:v>
                </c:pt>
                <c:pt idx="8">
                  <c:v>61.3</c:v>
                </c:pt>
                <c:pt idx="9">
                  <c:v>53.8</c:v>
                </c:pt>
                <c:pt idx="10">
                  <c:v>64.3</c:v>
                </c:pt>
                <c:pt idx="11">
                  <c:v>45.5</c:v>
                </c:pt>
                <c:pt idx="12">
                  <c:v>41.7</c:v>
                </c:pt>
                <c:pt idx="13">
                  <c:v>50</c:v>
                </c:pt>
                <c:pt idx="14">
                  <c:v>50</c:v>
                </c:pt>
                <c:pt idx="15">
                  <c:v>31.3</c:v>
                </c:pt>
                <c:pt idx="16">
                  <c:v>33.299999999999997</c:v>
                </c:pt>
                <c:pt idx="17">
                  <c:v>41.7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18-4664-8236-56EDE7E56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659904"/>
        <c:axId val="119665792"/>
      </c:barChart>
      <c:catAx>
        <c:axId val="11965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9665792"/>
        <c:crosses val="autoZero"/>
        <c:auto val="1"/>
        <c:lblAlgn val="ctr"/>
        <c:lblOffset val="100"/>
        <c:noMultiLvlLbl val="0"/>
      </c:catAx>
      <c:valAx>
        <c:axId val="119665792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659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0440412339761878"/>
          <c:w val="0.95653757902903647"/>
          <c:h val="9.2765288396921414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средней отметки обучающихся с показателем «является ли русский язык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языком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внутрисемейного общения»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4251600902828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 обучающихся, для которых русский язык не является языком внутрисемейного общения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-1.0449320794148381E-2"/>
                  <c:y val="4.97104063109429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8B-48DF-8C06-A9FFB9919B62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8B-48DF-8C06-A9FFB9919B62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8B-48DF-8C06-A9FFB9919B62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8B-48DF-8C06-A9FFB9919B62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8B-48DF-8C06-A9FFB9919B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2.8</c:v>
                </c:pt>
                <c:pt idx="1">
                  <c:v>3.5</c:v>
                </c:pt>
                <c:pt idx="2">
                  <c:v>3.7</c:v>
                </c:pt>
                <c:pt idx="3">
                  <c:v>3.3</c:v>
                </c:pt>
                <c:pt idx="4">
                  <c:v>2.7</c:v>
                </c:pt>
                <c:pt idx="5">
                  <c:v>3.7</c:v>
                </c:pt>
                <c:pt idx="6">
                  <c:v>3.3</c:v>
                </c:pt>
                <c:pt idx="7">
                  <c:v>4</c:v>
                </c:pt>
                <c:pt idx="8">
                  <c:v>3.6</c:v>
                </c:pt>
                <c:pt idx="9">
                  <c:v>3.6</c:v>
                </c:pt>
                <c:pt idx="10">
                  <c:v>3.7</c:v>
                </c:pt>
                <c:pt idx="11">
                  <c:v>3.4</c:v>
                </c:pt>
                <c:pt idx="12">
                  <c:v>3.5</c:v>
                </c:pt>
                <c:pt idx="13">
                  <c:v>0</c:v>
                </c:pt>
                <c:pt idx="14">
                  <c:v>0</c:v>
                </c:pt>
                <c:pt idx="15">
                  <c:v>3.3</c:v>
                </c:pt>
                <c:pt idx="16">
                  <c:v>3.3</c:v>
                </c:pt>
                <c:pt idx="17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08B-48DF-8C06-A9FFB9919B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обучающихся, для которых русский язык является языком внутрисемейного общения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3.3</c:v>
                </c:pt>
                <c:pt idx="1">
                  <c:v>3.6</c:v>
                </c:pt>
                <c:pt idx="2">
                  <c:v>3.9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3.7</c:v>
                </c:pt>
                <c:pt idx="7">
                  <c:v>3.6</c:v>
                </c:pt>
                <c:pt idx="8">
                  <c:v>3.5</c:v>
                </c:pt>
                <c:pt idx="9">
                  <c:v>5</c:v>
                </c:pt>
                <c:pt idx="10">
                  <c:v>3.2</c:v>
                </c:pt>
                <c:pt idx="11">
                  <c:v>3.5</c:v>
                </c:pt>
                <c:pt idx="12">
                  <c:v>4</c:v>
                </c:pt>
                <c:pt idx="13">
                  <c:v>3.6</c:v>
                </c:pt>
                <c:pt idx="14">
                  <c:v>3.6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8B-48DF-8C06-A9FFB9919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74816"/>
        <c:axId val="119619968"/>
      </c:barChart>
      <c:catAx>
        <c:axId val="11947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9619968"/>
        <c:crosses val="autoZero"/>
        <c:auto val="1"/>
        <c:lblAlgn val="ctr"/>
        <c:lblOffset val="100"/>
        <c:noMultiLvlLbl val="0"/>
      </c:catAx>
      <c:valAx>
        <c:axId val="119619968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7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3972182309328125"/>
          <c:w val="1"/>
          <c:h val="0.1602781769067187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Связь средней отметки обучающихся с показателем «занятие дополнительной внеурочной деятельностью»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07304813130753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Обучающийся занимается внеурочной деятельностью (по предмету) в школе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3.6</c:v>
                </c:pt>
                <c:pt idx="1">
                  <c:v>3.5</c:v>
                </c:pt>
                <c:pt idx="2">
                  <c:v>3.8</c:v>
                </c:pt>
                <c:pt idx="3">
                  <c:v>0</c:v>
                </c:pt>
                <c:pt idx="4">
                  <c:v>3.1</c:v>
                </c:pt>
                <c:pt idx="5">
                  <c:v>3.6</c:v>
                </c:pt>
                <c:pt idx="6">
                  <c:v>0</c:v>
                </c:pt>
                <c:pt idx="7">
                  <c:v>14</c:v>
                </c:pt>
                <c:pt idx="8">
                  <c:v>0</c:v>
                </c:pt>
                <c:pt idx="9">
                  <c:v>3.7</c:v>
                </c:pt>
                <c:pt idx="10">
                  <c:v>3.6</c:v>
                </c:pt>
                <c:pt idx="11">
                  <c:v>4</c:v>
                </c:pt>
                <c:pt idx="12">
                  <c:v>0</c:v>
                </c:pt>
                <c:pt idx="13">
                  <c:v>3.6</c:v>
                </c:pt>
                <c:pt idx="14">
                  <c:v>3.6</c:v>
                </c:pt>
                <c:pt idx="15">
                  <c:v>3.3</c:v>
                </c:pt>
                <c:pt idx="16">
                  <c:v>0</c:v>
                </c:pt>
                <c:pt idx="17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B0-4184-880A-24AAFA37BE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Обучающийся занимается внеурочной деятельностью (по предмету) вне школы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3.4</c:v>
                </c:pt>
                <c:pt idx="1">
                  <c:v>3.5</c:v>
                </c:pt>
                <c:pt idx="2">
                  <c:v>3.7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3.5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B0-4184-880A-24AAFA37BE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Обучающийся не занимается внеурочной деятельностью (по предмету)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2.2000000000000002</c:v>
                </c:pt>
                <c:pt idx="1">
                  <c:v>3.6</c:v>
                </c:pt>
                <c:pt idx="2">
                  <c:v>4</c:v>
                </c:pt>
                <c:pt idx="3">
                  <c:v>3.5</c:v>
                </c:pt>
                <c:pt idx="4">
                  <c:v>0</c:v>
                </c:pt>
                <c:pt idx="5">
                  <c:v>0</c:v>
                </c:pt>
                <c:pt idx="6">
                  <c:v>3.4</c:v>
                </c:pt>
                <c:pt idx="7">
                  <c:v>0</c:v>
                </c:pt>
                <c:pt idx="8">
                  <c:v>3.6</c:v>
                </c:pt>
                <c:pt idx="9">
                  <c:v>0</c:v>
                </c:pt>
                <c:pt idx="10">
                  <c:v>0</c:v>
                </c:pt>
                <c:pt idx="11">
                  <c:v>3.4</c:v>
                </c:pt>
                <c:pt idx="12">
                  <c:v>3.5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3.3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B0-4184-880A-24AAFA37B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714432"/>
        <c:axId val="67736704"/>
      </c:barChart>
      <c:catAx>
        <c:axId val="6771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736704"/>
        <c:crosses val="autoZero"/>
        <c:auto val="1"/>
        <c:lblAlgn val="ctr"/>
        <c:lblOffset val="100"/>
        <c:noMultiLvlLbl val="0"/>
      </c:catAx>
      <c:valAx>
        <c:axId val="67736704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7714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4196833886330244E-2"/>
          <c:y val="0.77367419735591247"/>
          <c:w val="0.95212497476277003"/>
          <c:h val="0.2263258026440876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927F-2708-4540-90A7-4B130CFB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2017-02-22T07:00:00Z</cp:lastPrinted>
  <dcterms:created xsi:type="dcterms:W3CDTF">2017-12-05T09:57:00Z</dcterms:created>
  <dcterms:modified xsi:type="dcterms:W3CDTF">2020-07-14T07:21:00Z</dcterms:modified>
</cp:coreProperties>
</file>