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ОБЩЕСТВО С ОГРАНИЧЕННОЙ ОТВЕТСТВЕННОСТЬЮ 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«ВИТАДИНИ»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670000, Бурятия Республика, Улан-Удэ гор., Пр-т Победы, 18, каб.7.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– 1150327007269, ИНН – 0326539479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+7 (914) 63-00-108</w:t>
      </w: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«Оказание услуг по сбору и обобщению информации, 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получаемой в целях проведения независимой оценки качества условий оказания услуг организациями </w:t>
      </w:r>
      <w:r w:rsidR="00B8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664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FD9" w:rsidRPr="0009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Нефтекумского городского округа Ставропольского края</w:t>
      </w:r>
      <w:r w:rsidR="0009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F244A" w:rsidRPr="006F244A" w:rsidRDefault="006F244A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F244A" w:rsidRPr="006F244A" w:rsidRDefault="006F244A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F244A" w:rsidRPr="006F244A" w:rsidRDefault="006F244A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F244A" w:rsidRPr="006F244A" w:rsidRDefault="006F244A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F244A" w:rsidRPr="006F244A" w:rsidRDefault="006F244A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F244A" w:rsidRPr="006F244A" w:rsidRDefault="006F244A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D7E9C" w:rsidRDefault="006D7E9C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D7E9C" w:rsidRDefault="006D7E9C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D7E9C" w:rsidRDefault="006D7E9C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F244A" w:rsidRPr="006F244A" w:rsidRDefault="00092FD9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92FD9">
        <w:rPr>
          <w:rFonts w:ascii="Times New Roman" w:eastAsia="Times New Roman" w:hAnsi="Times New Roman" w:cs="Times New Roman"/>
          <w:b/>
          <w:sz w:val="28"/>
          <w:lang w:eastAsia="ru-RU"/>
        </w:rPr>
        <w:t>Нефтекумск</w:t>
      </w:r>
      <w:r w:rsidR="006F244A" w:rsidRPr="00092F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, </w:t>
      </w:r>
      <w:r w:rsidR="006F244A" w:rsidRPr="006F244A">
        <w:rPr>
          <w:rFonts w:ascii="Times New Roman" w:eastAsia="Times New Roman" w:hAnsi="Times New Roman" w:cs="Times New Roman"/>
          <w:b/>
          <w:sz w:val="28"/>
          <w:lang w:eastAsia="ru-RU"/>
        </w:rPr>
        <w:t>2019</w:t>
      </w: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  <w:sectPr w:rsidR="006F244A" w:rsidRPr="006F244A">
          <w:pgSz w:w="11906" w:h="16838"/>
          <w:pgMar w:top="851" w:right="1558" w:bottom="851" w:left="1134" w:header="709" w:footer="709" w:gutter="0"/>
          <w:cols w:space="720"/>
        </w:sectPr>
      </w:pPr>
    </w:p>
    <w:p w:rsidR="006F244A" w:rsidRPr="006F244A" w:rsidRDefault="006F244A" w:rsidP="006F244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Введение…………………………………………………………..…………….…......3</w:t>
      </w: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Программа исследования………………………………………..….........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Методика расчета показателей качества работы организаций 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образования………………………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……………………………………………...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....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</w:t>
      </w: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 Результаты оценки качества условий оказания услуг, предоставляемых организациями 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применением балльной системы и в процентном соотношении), по организациям …….………..…….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рейтингов и их сопоставление с нормативно установленными значениями оцениваемых 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параметров ………...............…</w:t>
      </w:r>
      <w:r w:rsidR="0032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="00F00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6F24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Систематизация выявленных проблем деятельности муниципальных организаций </w:t>
      </w:r>
      <w:r w:rsidR="00B8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Нефтекумского городского округа 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</w:t>
      </w:r>
      <w:r w:rsidR="00EA1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………………………………………..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…..……..….</w:t>
      </w:r>
      <w:r w:rsidR="0032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….…..4</w:t>
      </w:r>
      <w:r w:rsidR="0032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Заключение………………………….………………………</w:t>
      </w:r>
      <w:r w:rsidR="00FE51DC" w:rsidRPr="00FE5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………….…........</w:t>
      </w:r>
      <w:r w:rsidR="0032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....</w:t>
      </w:r>
      <w:r w:rsidR="0032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2F3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F244A" w:rsidRPr="006F244A">
          <w:pgSz w:w="11906" w:h="16838"/>
          <w:pgMar w:top="851" w:right="849" w:bottom="851" w:left="1134" w:header="709" w:footer="709" w:gutter="0"/>
          <w:cols w:space="720"/>
        </w:sect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345" w:rsidRPr="000463AD" w:rsidRDefault="00632345" w:rsidP="0063234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образования в России как целенаправленно организованная система, направленная на решение проблем образования и воспитания подрастающего поколения для граждан Российской Федерации является гарантированной. Отношение к образованию и воспитанию определяет социальный статус государства, его развитие. Именно система образования, сформированная в Российской Федерации, базируется на основных жизненно важных и необходимых ценностных ориентирах и формирует базовую надстройку образовательных отношений. Организации образования в Российской Федерации выполняют указанную функцию. Система многослойна, разделена на уровни, виды и формы образования. Каждая форма имеет свои специфические особенности и должна быть выражена в определенной системе показателей. </w:t>
      </w:r>
    </w:p>
    <w:p w:rsidR="00632345" w:rsidRPr="000463AD" w:rsidRDefault="00632345" w:rsidP="0063234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3AD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независимая оценка качества условий оказания услуг образовательными организациями в определенной степени «усредняет» разграничение по формам образования вследствие установленных законодательством требований. Независимая оценка качества условий оказания образовательных услуг образовательными организациями базируется на определенных показателях, которые как раз и выявляют способность образовательных организаций предоставить детям и подросткам качественные услуги и рассчитываются в баллах.</w:t>
      </w:r>
    </w:p>
    <w:p w:rsidR="00632345" w:rsidRPr="000463AD" w:rsidRDefault="00632345" w:rsidP="00632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D">
        <w:rPr>
          <w:rFonts w:ascii="Times New Roman" w:hAnsi="Times New Roman" w:cs="Times New Roman"/>
          <w:sz w:val="28"/>
          <w:szCs w:val="28"/>
        </w:rPr>
        <w:t>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–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– независимая оценка качества) в соответствии с частью 2 статьи 12 Федерального закона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632345" w:rsidRPr="000463AD" w:rsidRDefault="00632345" w:rsidP="00632345">
      <w:pPr>
        <w:pStyle w:val="ConsPlusTitle"/>
        <w:ind w:firstLine="709"/>
        <w:jc w:val="both"/>
        <w:rPr>
          <w:b w:val="0"/>
          <w:color w:val="FF0000"/>
          <w:sz w:val="28"/>
          <w:szCs w:val="28"/>
        </w:rPr>
      </w:pPr>
      <w:r w:rsidRPr="000463AD">
        <w:rPr>
          <w:b w:val="0"/>
          <w:sz w:val="28"/>
          <w:szCs w:val="28"/>
        </w:rPr>
        <w:t>Показатели, характеризующие общие критерии оценки качества условий оказания услуг организациями образования (далее соответственно – показатели оценки качества, критерии оценки качества), установлены в сфере образования</w:t>
      </w:r>
      <w:r w:rsidRPr="000463AD">
        <w:rPr>
          <w:b w:val="0"/>
          <w:color w:val="FF0000"/>
          <w:sz w:val="28"/>
          <w:szCs w:val="28"/>
        </w:rPr>
        <w:t xml:space="preserve"> </w:t>
      </w:r>
      <w:r w:rsidRPr="000463AD">
        <w:rPr>
          <w:b w:val="0"/>
          <w:sz w:val="28"/>
          <w:szCs w:val="28"/>
        </w:rPr>
        <w:t>п</w:t>
      </w:r>
      <w:r w:rsidRPr="000463AD">
        <w:rPr>
          <w:b w:val="0"/>
          <w:spacing w:val="-7"/>
          <w:sz w:val="28"/>
          <w:szCs w:val="28"/>
        </w:rPr>
        <w:t>риказом Министерства труда и социальной защиты Российской Федерации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</w:t>
      </w:r>
      <w:r w:rsidRPr="000463AD">
        <w:rPr>
          <w:b w:val="0"/>
          <w:color w:val="FF0000"/>
          <w:sz w:val="28"/>
          <w:szCs w:val="28"/>
        </w:rPr>
        <w:t>.</w:t>
      </w:r>
    </w:p>
    <w:p w:rsidR="00632345" w:rsidRPr="000463AD" w:rsidRDefault="00632345" w:rsidP="00632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D">
        <w:rPr>
          <w:rFonts w:ascii="Times New Roman" w:hAnsi="Times New Roman" w:cs="Times New Roman"/>
          <w:sz w:val="28"/>
          <w:szCs w:val="28"/>
        </w:rPr>
        <w:lastRenderedPageBreak/>
        <w:t>Значения показателей оценки качества рассчитываются в баллах и их максимально возможное значение составляет 100 баллов:</w:t>
      </w:r>
    </w:p>
    <w:p w:rsidR="00632345" w:rsidRPr="000463AD" w:rsidRDefault="00632345" w:rsidP="00632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D">
        <w:rPr>
          <w:rFonts w:ascii="Times New Roman" w:hAnsi="Times New Roman" w:cs="Times New Roman"/>
          <w:sz w:val="28"/>
          <w:szCs w:val="28"/>
        </w:rPr>
        <w:t>а) для каждого показателя оценки качества;</w:t>
      </w:r>
    </w:p>
    <w:p w:rsidR="00632345" w:rsidRPr="000463AD" w:rsidRDefault="00632345" w:rsidP="00632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D">
        <w:rPr>
          <w:rFonts w:ascii="Times New Roman" w:hAnsi="Times New Roman" w:cs="Times New Roman"/>
          <w:sz w:val="28"/>
          <w:szCs w:val="28"/>
        </w:rPr>
        <w:t>б) для каждого критерия оценки качества;</w:t>
      </w:r>
    </w:p>
    <w:p w:rsidR="00632345" w:rsidRPr="000463AD" w:rsidRDefault="00632345" w:rsidP="00632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D">
        <w:rPr>
          <w:rFonts w:ascii="Times New Roman" w:hAnsi="Times New Roman" w:cs="Times New Roman"/>
          <w:sz w:val="28"/>
          <w:szCs w:val="28"/>
        </w:rPr>
        <w:t>б) по каждой организации;</w:t>
      </w:r>
    </w:p>
    <w:p w:rsidR="00632345" w:rsidRPr="000463AD" w:rsidRDefault="00632345" w:rsidP="00632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D">
        <w:rPr>
          <w:rFonts w:ascii="Times New Roman" w:hAnsi="Times New Roman" w:cs="Times New Roman"/>
          <w:sz w:val="28"/>
          <w:szCs w:val="28"/>
        </w:rPr>
        <w:t xml:space="preserve">в) в целом по отрасли, субъекту Российской Федерации, Российской Федерации. </w:t>
      </w:r>
    </w:p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F244A" w:rsidRPr="006F244A">
          <w:pgSz w:w="11906" w:h="16838"/>
          <w:pgMar w:top="851" w:right="849" w:bottom="851" w:left="1134" w:header="709" w:footer="709" w:gutter="0"/>
          <w:cols w:space="720"/>
        </w:sectPr>
      </w:pPr>
    </w:p>
    <w:p w:rsidR="00632345" w:rsidRPr="00632345" w:rsidRDefault="00632345" w:rsidP="00632345">
      <w:pPr>
        <w:tabs>
          <w:tab w:val="left" w:pos="851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0"/>
      <w:r w:rsidRPr="00632345">
        <w:rPr>
          <w:rFonts w:ascii="Times New Roman" w:eastAsia="Times New Roman" w:hAnsi="Times New Roman" w:cs="Times New Roman"/>
          <w:b/>
          <w:sz w:val="28"/>
        </w:rPr>
        <w:lastRenderedPageBreak/>
        <w:t>Глава 1. Нормативное сопровождение исследования</w:t>
      </w:r>
    </w:p>
    <w:p w:rsidR="00632345" w:rsidRPr="00632345" w:rsidRDefault="00632345" w:rsidP="00632345">
      <w:pPr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632345" w:rsidRPr="00632345" w:rsidRDefault="00632345" w:rsidP="00632345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2345">
        <w:rPr>
          <w:rFonts w:ascii="Times New Roman" w:eastAsia="Calibri" w:hAnsi="Times New Roman" w:cs="Times New Roman"/>
          <w:sz w:val="28"/>
          <w:szCs w:val="28"/>
        </w:rPr>
        <w:t>Нормативно</w:t>
      </w:r>
      <w:r w:rsidRPr="00632345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32345">
        <w:rPr>
          <w:rFonts w:ascii="Times New Roman" w:eastAsia="Calibri" w:hAnsi="Times New Roman" w:cs="Times New Roman"/>
          <w:sz w:val="28"/>
          <w:szCs w:val="28"/>
        </w:rPr>
        <w:t>правовое</w:t>
      </w:r>
      <w:r w:rsidRPr="006323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32345">
        <w:rPr>
          <w:rFonts w:ascii="Times New Roman" w:eastAsia="Calibri" w:hAnsi="Times New Roman" w:cs="Times New Roman"/>
          <w:sz w:val="28"/>
          <w:szCs w:val="28"/>
        </w:rPr>
        <w:t>сопровождение</w:t>
      </w:r>
      <w:r w:rsidRPr="006323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32345">
        <w:rPr>
          <w:rFonts w:ascii="Times New Roman" w:eastAsia="Calibri" w:hAnsi="Times New Roman" w:cs="Times New Roman"/>
          <w:sz w:val="28"/>
          <w:szCs w:val="28"/>
        </w:rPr>
        <w:t>процедуры</w:t>
      </w:r>
      <w:r w:rsidRPr="006323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32345">
        <w:rPr>
          <w:rFonts w:ascii="Times New Roman" w:eastAsia="Calibri" w:hAnsi="Times New Roman" w:cs="Times New Roman"/>
          <w:sz w:val="28"/>
          <w:szCs w:val="28"/>
        </w:rPr>
        <w:t>независимой</w:t>
      </w:r>
      <w:r w:rsidRPr="006323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32345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6323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32345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Pr="006323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32345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6323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32345">
        <w:rPr>
          <w:rFonts w:ascii="Times New Roman" w:eastAsia="Calibri" w:hAnsi="Times New Roman" w:cs="Times New Roman"/>
          <w:sz w:val="28"/>
          <w:szCs w:val="28"/>
        </w:rPr>
        <w:t>уровня:</w:t>
      </w:r>
    </w:p>
    <w:p w:rsidR="0063234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034E72">
        <w:rPr>
          <w:bCs/>
          <w:spacing w:val="-7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63234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D32405">
        <w:rPr>
          <w:bCs/>
          <w:spacing w:val="-7"/>
          <w:sz w:val="28"/>
          <w:szCs w:val="28"/>
        </w:rPr>
        <w:t>Федеральный закон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63234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D32405">
        <w:rPr>
          <w:bCs/>
          <w:spacing w:val="-7"/>
          <w:sz w:val="28"/>
          <w:szCs w:val="28"/>
        </w:rPr>
        <w:t>Указ Президента Российской Федерации от 7 мая 2012 года № 597 «О мероприятиях по реализации государственной социальной политики».</w:t>
      </w:r>
    </w:p>
    <w:p w:rsidR="0063234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D32405">
        <w:rPr>
          <w:bCs/>
          <w:spacing w:val="-7"/>
          <w:sz w:val="28"/>
          <w:szCs w:val="28"/>
        </w:rPr>
        <w:t xml:space="preserve">Постановление Правительства Российской Федерации от 31 мая </w:t>
      </w:r>
      <w:r>
        <w:rPr>
          <w:bCs/>
          <w:spacing w:val="-7"/>
          <w:sz w:val="28"/>
          <w:szCs w:val="28"/>
        </w:rPr>
        <w:br/>
      </w:r>
      <w:r w:rsidRPr="00D32405">
        <w:rPr>
          <w:bCs/>
          <w:spacing w:val="-7"/>
          <w:sz w:val="28"/>
          <w:szCs w:val="28"/>
        </w:rPr>
        <w:t>2018 года № 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63234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D32405">
        <w:rPr>
          <w:bCs/>
          <w:spacing w:val="-7"/>
          <w:sz w:val="28"/>
          <w:szCs w:val="28"/>
        </w:rPr>
        <w:t>Постановление Правительства Российской Федерации </w:t>
      </w:r>
      <w:hyperlink r:id="rId5" w:history="1">
        <w:r w:rsidRPr="00344316">
          <w:rPr>
            <w:rStyle w:val="a3"/>
            <w:bCs/>
            <w:spacing w:val="-7"/>
            <w:sz w:val="28"/>
            <w:szCs w:val="28"/>
          </w:rPr>
          <w:t xml:space="preserve">от 10 июля </w:t>
        </w:r>
        <w:r>
          <w:rPr>
            <w:rStyle w:val="a3"/>
            <w:bCs/>
            <w:spacing w:val="-7"/>
            <w:sz w:val="28"/>
            <w:szCs w:val="28"/>
          </w:rPr>
          <w:br/>
        </w:r>
        <w:r w:rsidRPr="00344316">
          <w:rPr>
            <w:rStyle w:val="a3"/>
            <w:bCs/>
            <w:spacing w:val="-7"/>
            <w:sz w:val="28"/>
            <w:szCs w:val="28"/>
          </w:rPr>
          <w:t>2013 года № 582</w:t>
        </w:r>
      </w:hyperlink>
      <w:r w:rsidRPr="00D32405">
        <w:rPr>
          <w:bCs/>
          <w:spacing w:val="-7"/>
          <w:sz w:val="28"/>
          <w:szCs w:val="28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организации».</w:t>
      </w:r>
    </w:p>
    <w:p w:rsidR="00632345" w:rsidRDefault="00326348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Pr="00F81670">
        <w:rPr>
          <w:bCs/>
          <w:sz w:val="28"/>
          <w:szCs w:val="28"/>
        </w:rPr>
        <w:t xml:space="preserve"> Министерства финансов Российской Федерации от 07.05.2019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 к качеству, удобству и простоте поиска указанной информации»</w:t>
      </w:r>
      <w:r w:rsidR="00632345" w:rsidRPr="00D32405">
        <w:rPr>
          <w:bCs/>
          <w:spacing w:val="-7"/>
          <w:sz w:val="28"/>
          <w:szCs w:val="28"/>
        </w:rPr>
        <w:t>.</w:t>
      </w:r>
    </w:p>
    <w:p w:rsidR="0063234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D32405">
        <w:rPr>
          <w:bCs/>
          <w:spacing w:val="-7"/>
          <w:sz w:val="28"/>
          <w:szCs w:val="28"/>
        </w:rPr>
        <w:t>Приказ Федеральной службы по надзору в сфере образования и науки от 29 мая 2014 года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63234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D32405">
        <w:rPr>
          <w:bCs/>
          <w:spacing w:val="-7"/>
          <w:sz w:val="28"/>
          <w:szCs w:val="28"/>
        </w:rPr>
        <w:t>Приказ Мин</w:t>
      </w:r>
      <w:r>
        <w:rPr>
          <w:bCs/>
          <w:spacing w:val="-7"/>
          <w:sz w:val="28"/>
          <w:szCs w:val="28"/>
        </w:rPr>
        <w:t xml:space="preserve">истерства </w:t>
      </w:r>
      <w:r w:rsidRPr="00D32405">
        <w:rPr>
          <w:bCs/>
          <w:spacing w:val="-7"/>
          <w:sz w:val="28"/>
          <w:szCs w:val="28"/>
        </w:rPr>
        <w:t>труда</w:t>
      </w:r>
      <w:r>
        <w:rPr>
          <w:bCs/>
          <w:spacing w:val="-7"/>
          <w:sz w:val="28"/>
          <w:szCs w:val="28"/>
        </w:rPr>
        <w:t xml:space="preserve"> и социальной защиты</w:t>
      </w:r>
      <w:r w:rsidRPr="00D32405">
        <w:rPr>
          <w:bCs/>
          <w:spacing w:val="-7"/>
          <w:sz w:val="28"/>
          <w:szCs w:val="28"/>
        </w:rPr>
        <w:t xml:space="preserve"> Росси</w:t>
      </w:r>
      <w:r>
        <w:rPr>
          <w:bCs/>
          <w:spacing w:val="-7"/>
          <w:sz w:val="28"/>
          <w:szCs w:val="28"/>
        </w:rPr>
        <w:t>йской Федерации</w:t>
      </w:r>
      <w:r w:rsidRPr="00D32405">
        <w:rPr>
          <w:bCs/>
          <w:spacing w:val="-7"/>
          <w:sz w:val="28"/>
          <w:szCs w:val="28"/>
        </w:rPr>
        <w:t xml:space="preserve">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63234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D32405">
        <w:rPr>
          <w:bCs/>
          <w:spacing w:val="-7"/>
          <w:sz w:val="28"/>
          <w:szCs w:val="28"/>
        </w:rPr>
        <w:t xml:space="preserve">Приказ </w:t>
      </w:r>
      <w:r w:rsidRPr="00344316">
        <w:rPr>
          <w:bCs/>
          <w:spacing w:val="-7"/>
          <w:sz w:val="28"/>
          <w:szCs w:val="28"/>
        </w:rPr>
        <w:t xml:space="preserve">Министерства труда и социальной защиты Российской Федерации </w:t>
      </w:r>
      <w:r w:rsidRPr="00D32405">
        <w:rPr>
          <w:bCs/>
          <w:spacing w:val="-7"/>
          <w:sz w:val="28"/>
          <w:szCs w:val="28"/>
        </w:rPr>
        <w:t>от 30 октября 2018 года № 675</w:t>
      </w:r>
      <w:r>
        <w:rPr>
          <w:bCs/>
          <w:spacing w:val="-7"/>
          <w:sz w:val="28"/>
          <w:szCs w:val="28"/>
        </w:rPr>
        <w:t>н</w:t>
      </w:r>
      <w:r w:rsidRPr="00D32405">
        <w:rPr>
          <w:bCs/>
          <w:spacing w:val="-7"/>
          <w:sz w:val="28"/>
          <w:szCs w:val="28"/>
        </w:rPr>
        <w:t xml:space="preserve"> «Об утверждении Методики выявления и обобщения мнения граждан о качестве условий оказания услуг организациями в сфере культуры, </w:t>
      </w:r>
      <w:r w:rsidRPr="00D32405">
        <w:rPr>
          <w:bCs/>
          <w:spacing w:val="-7"/>
          <w:sz w:val="28"/>
          <w:szCs w:val="28"/>
        </w:rPr>
        <w:lastRenderedPageBreak/>
        <w:t>охраны здоровья, образования, социального обслуживания и федеральными учреждениями медико-социальной экспертизы».</w:t>
      </w:r>
    </w:p>
    <w:p w:rsidR="00632345" w:rsidRPr="00D32405" w:rsidRDefault="00632345" w:rsidP="00632345">
      <w:pPr>
        <w:pStyle w:val="af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D32405">
        <w:rPr>
          <w:bCs/>
          <w:spacing w:val="-7"/>
          <w:sz w:val="28"/>
          <w:szCs w:val="28"/>
        </w:rPr>
        <w:t xml:space="preserve">Протокол совещания у заместителя Министра труда и социальной защиты Российской Федерации </w:t>
      </w:r>
      <w:proofErr w:type="spellStart"/>
      <w:r w:rsidRPr="00D32405">
        <w:rPr>
          <w:bCs/>
          <w:spacing w:val="-7"/>
          <w:sz w:val="28"/>
          <w:szCs w:val="28"/>
        </w:rPr>
        <w:t>Л.Ю.Ельцовой</w:t>
      </w:r>
      <w:proofErr w:type="spellEnd"/>
      <w:r w:rsidRPr="00D32405">
        <w:rPr>
          <w:bCs/>
          <w:spacing w:val="-7"/>
          <w:sz w:val="28"/>
          <w:szCs w:val="28"/>
        </w:rPr>
        <w:t xml:space="preserve"> от 31 января 2019 года </w:t>
      </w:r>
      <w:r>
        <w:rPr>
          <w:bCs/>
          <w:spacing w:val="-7"/>
          <w:sz w:val="28"/>
          <w:szCs w:val="28"/>
        </w:rPr>
        <w:br/>
      </w:r>
      <w:r w:rsidRPr="00D32405">
        <w:rPr>
          <w:bCs/>
          <w:spacing w:val="-7"/>
          <w:sz w:val="28"/>
          <w:szCs w:val="28"/>
        </w:rPr>
        <w:t>№ 1-19/11-3</w:t>
      </w:r>
      <w:r>
        <w:rPr>
          <w:bCs/>
          <w:spacing w:val="-7"/>
          <w:sz w:val="28"/>
          <w:szCs w:val="28"/>
        </w:rPr>
        <w:t xml:space="preserve"> </w:t>
      </w:r>
      <w:r w:rsidRPr="00D32405">
        <w:rPr>
          <w:bCs/>
          <w:spacing w:val="-7"/>
          <w:sz w:val="28"/>
          <w:szCs w:val="28"/>
        </w:rPr>
        <w:t xml:space="preserve">по вопросу выполнения норм Федерального закона от 5 декабря </w:t>
      </w:r>
      <w:r>
        <w:rPr>
          <w:bCs/>
          <w:spacing w:val="-7"/>
          <w:sz w:val="28"/>
          <w:szCs w:val="28"/>
        </w:rPr>
        <w:br/>
      </w:r>
      <w:r w:rsidRPr="00D32405">
        <w:rPr>
          <w:bCs/>
          <w:spacing w:val="-7"/>
          <w:sz w:val="28"/>
          <w:szCs w:val="28"/>
        </w:rPr>
        <w:t>2017 года № 392-ФЗ при организации проведения независимой оценки качества условий оказания услуг организациями социальной сферы в 2018 и 2019 годах.</w:t>
      </w:r>
    </w:p>
    <w:p w:rsidR="006F244A" w:rsidRDefault="006F244A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0" w:rsidRDefault="00F00E70" w:rsidP="00F00E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Методика расчета показателей качества работы организаций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F00E70" w:rsidRPr="006F244A" w:rsidRDefault="00F00E70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4A" w:rsidRPr="006F244A" w:rsidRDefault="006F244A" w:rsidP="006F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 и инструментарий сбора первичной информации</w:t>
      </w:r>
    </w:p>
    <w:p w:rsidR="006F244A" w:rsidRPr="006F244A" w:rsidRDefault="006F244A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проведения исследования по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сбору и обобщению информации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 качестве условий оказания услуг организациями </w:t>
      </w:r>
      <w:r w:rsidR="00F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bookmarkStart w:id="1" w:name="_GoBack"/>
      <w:bookmarkEnd w:id="1"/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FD9" w:rsidRPr="0009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Нефтекумского городского округа Ставропольского края</w:t>
      </w:r>
      <w:r w:rsidR="0009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четыре последовательных этапа:</w:t>
      </w:r>
    </w:p>
    <w:p w:rsidR="006F244A" w:rsidRPr="006F244A" w:rsidRDefault="006F244A" w:rsidP="006F244A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этап;</w:t>
      </w:r>
    </w:p>
    <w:p w:rsidR="006F244A" w:rsidRPr="006F244A" w:rsidRDefault="006F244A" w:rsidP="006F244A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этап;</w:t>
      </w:r>
    </w:p>
    <w:p w:rsidR="006F244A" w:rsidRPr="006F244A" w:rsidRDefault="006F244A" w:rsidP="006F244A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этап;</w:t>
      </w:r>
    </w:p>
    <w:p w:rsidR="006F244A" w:rsidRPr="006F244A" w:rsidRDefault="006F244A" w:rsidP="006F244A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этап.</w:t>
      </w:r>
    </w:p>
    <w:p w:rsidR="006F244A" w:rsidRPr="006F244A" w:rsidRDefault="006F244A" w:rsidP="006F244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</w:t>
      </w:r>
    </w:p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организаций </w:t>
      </w:r>
      <w:r w:rsidR="006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FD9" w:rsidRPr="0009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Нефтекумского городского округа Ставропольского края</w:t>
      </w:r>
      <w:r w:rsidR="00092FD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в соответствии с </w:t>
      </w:r>
      <w:r w:rsidRPr="006F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перечнем организаций, </w:t>
      </w:r>
      <w:r w:rsidRPr="006F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отношении которых проводится независимая оценка качества, утвержденным </w:t>
      </w:r>
      <w:r w:rsidRPr="006D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Общественным советом по проведению независимой оценки качества </w:t>
      </w:r>
      <w:r w:rsidRPr="006D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при </w:t>
      </w:r>
      <w:r w:rsidR="00854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092FD9" w:rsidRPr="0009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Нефтекумского городского округа Ставропольского края</w:t>
      </w:r>
      <w:r w:rsidRPr="006D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7E9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44A" w:rsidRPr="006F244A" w:rsidRDefault="006F244A" w:rsidP="008F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EA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FD9" w:rsidRPr="0009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Нефтекумского городского округа Ставропольского края</w:t>
      </w:r>
      <w:r w:rsidR="0009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412" w:rsidRPr="00BB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BB5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исследования </w:t>
      </w:r>
    </w:p>
    <w:p w:rsidR="006F244A" w:rsidRDefault="006F244A" w:rsidP="006F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(репрезентативный опрос получателей услуг)</w:t>
      </w:r>
    </w:p>
    <w:p w:rsidR="00BE0AAB" w:rsidRPr="006F244A" w:rsidRDefault="00BE0AAB" w:rsidP="006F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5156"/>
        <w:gridCol w:w="3685"/>
      </w:tblGrid>
      <w:tr w:rsidR="00BE0AAB" w:rsidRPr="00BE0AAB" w:rsidTr="00632345">
        <w:trPr>
          <w:trHeight w:val="20"/>
        </w:trPr>
        <w:tc>
          <w:tcPr>
            <w:tcW w:w="0" w:type="auto"/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156" w:type="dxa"/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образовательной организации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 образовательной организации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56" w:type="dxa"/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3685" w:type="dxa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 Ачикулак, ул. Гвардейская, 17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156" w:type="dxa"/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3685" w:type="dxa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356897,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Уллуби-Юрт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60 лет Октября, 42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156" w:type="dxa"/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3685" w:type="dxa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356874,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Кара-Тюбе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Ленина, 46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</w:t>
            </w: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13»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356876,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Новкус-Артезиан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ул. </w:t>
            </w: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Комсомольская, 32а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356896,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Тукуй-Мектеб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Эдиге,35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356895,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Махмуд-Мектеб,ул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Советская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156" w:type="dxa"/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3685" w:type="dxa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Каясула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Советская, 44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356896,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Абрам-Тюбе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ул.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Курманалиева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32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«Основная общеобразовательная школа № 18»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356873,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Абдул-Газы, ул.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Эюпова</w:t>
            </w:r>
            <w:proofErr w:type="spellEnd"/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356881,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Ямангой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Ленина, 39/2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10 «Солнышко»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356872,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п. Зимняя Ставка, ул. Школьная,13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11 «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Ковылек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356873,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Озек-Суат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ул.Мира, 176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Дюймовочка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 Ачикулак, ул.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Чипирова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14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 Ачикулак, ул. Гвардейская, 16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14 «Колобок»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356874,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Кара-Тюбе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Ленина, 50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Муниципальное казенное дошкольное образовательное учреждение «Детский </w:t>
            </w: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сад № 15 «Василек»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356876,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Новкус-Артезиан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ул. Ленина, 35а 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Каясула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Советская, 54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Каясула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Ленина, 32а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356895,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Махмуд-Мектеб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Виноградная, 3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356896,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а.Тукуй-Мектеб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Комсомольская, 24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356896,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Абрам-Тюбе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ул.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Курманалиева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41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21 «Одуванчик»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356899,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х. Андрей-Курган, ул. Школьная, 13 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356880,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Нефтекумск, микрорайон 1, д.15А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356874,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Зункарь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Школьная, 1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бюджетное учреждение дополнительного образования  «Нефтекумская детская музыкальная школа» Нефтекумского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356880,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Нефтекумск,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 Строителей, д. 22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бюджетное учреждение дополнительного образования  «Нефтекумская детская художественная школа» Нефтекумского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356884,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Нефтекумск, 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 Ленина, д.42</w:t>
            </w: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бюджетное учреждение дополнительного образования  «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Ачикулакская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356890,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 Ачикулак, ул. Гвардейская, д.11</w:t>
            </w:r>
          </w:p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E0AAB" w:rsidRPr="00BE0AAB" w:rsidTr="006323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B" w:rsidRPr="00BE0AAB" w:rsidRDefault="00BE0AAB" w:rsidP="00B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бюджетное учреждение дополнительного образования  «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Затеречненская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356871, Ставропольский край, </w:t>
            </w:r>
            <w:proofErr w:type="spellStart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Нефтекумский</w:t>
            </w:r>
            <w:proofErr w:type="spellEnd"/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 Затеречный, ул. Котельная, д. 20/1</w:t>
            </w:r>
          </w:p>
          <w:p w:rsidR="00BE0AAB" w:rsidRPr="00BE0AAB" w:rsidRDefault="00BE0AAB" w:rsidP="00BE0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F244A" w:rsidRPr="006F244A" w:rsidRDefault="006F244A" w:rsidP="006F244A">
      <w:pPr>
        <w:widowControl w:val="0"/>
        <w:tabs>
          <w:tab w:val="left" w:pos="4082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244A" w:rsidRPr="006F244A" w:rsidRDefault="006F244A" w:rsidP="006F2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Категория опрашиваемых: совершеннолетние граждане –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услуг (родители получателей услуг, их законные представители) и потенциальные получатели услуг в организации </w:t>
      </w:r>
      <w:r w:rsidR="006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FD9" w:rsidRPr="0009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Нефтекумского городского округа Ставропольского края </w:t>
      </w:r>
      <w:r w:rsidRPr="006F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 18 лет.</w:t>
      </w:r>
    </w:p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Респондентами являются дееспособные получатели услуг, законные представители несовершеннолетних получателей услуг. Несовершеннолетние получатели услуг в возрасте до 7 лет не могут являться респондентами. Несовершенные получатели услуг в возрасте от 7 до 14 лет (в случае необходимости) опрашиваются (анкетируются) в присутствии законного представителя.</w:t>
      </w:r>
    </w:p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Респонденты заполняют анкету самостоятельно либо по желанию респондента анкета может заполняться экспертом.</w:t>
      </w:r>
    </w:p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находятся в помещениях организации, доступных для посещения гражданами, в соответствии с требованиями законодательства по согласованию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руководителем организации </w:t>
      </w:r>
      <w:r w:rsidR="006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44A" w:rsidRPr="006F244A" w:rsidRDefault="006F244A" w:rsidP="006F24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F24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</w:t>
      </w:r>
      <w:r w:rsidRPr="006F244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приказом Минтруда России от 23 мая 2018 года № 675н</w:t>
      </w:r>
      <w:r w:rsidRPr="006F24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6F244A" w:rsidRPr="006F244A" w:rsidRDefault="006F244A" w:rsidP="006F244A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F244A" w:rsidRPr="006F244A">
          <w:pgSz w:w="11906" w:h="16838"/>
          <w:pgMar w:top="851" w:right="849" w:bottom="851" w:left="1134" w:header="709" w:footer="709" w:gutter="0"/>
          <w:cols w:space="720"/>
        </w:sectPr>
      </w:pPr>
    </w:p>
    <w:bookmarkEnd w:id="0"/>
    <w:p w:rsidR="006F244A" w:rsidRPr="006F244A" w:rsidRDefault="006F244A" w:rsidP="006F2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ГЛАВА 3. Результаты оценки качества условий оказания услуг, предоставляемых организациями </w:t>
      </w:r>
      <w:r w:rsidR="007C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применением балльной системы и в процентном соотношении), по организациям</w:t>
      </w: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Показатель</w:t>
      </w:r>
      <w:r w:rsidRPr="006F24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</w:t>
      </w:r>
    </w:p>
    <w:p w:rsidR="00931A8A" w:rsidRPr="006F244A" w:rsidRDefault="00931A8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F244A" w:rsidRDefault="00931A8A" w:rsidP="006F2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1.1.1. Показатель «</w:t>
      </w:r>
      <w:r w:rsidRPr="0093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информации о деятельности организации, размещенной на общедоступных информационных ресурсах, </w:t>
      </w:r>
      <w:r w:rsidRPr="00931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содержанию и порядку (форме) размещения, установленным нормативными правовыми актами, на информационных стендах в помещении организации</w:t>
      </w:r>
      <w:r w:rsidRPr="0093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31A8A" w:rsidRDefault="00931A8A" w:rsidP="006F24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1A8A" w:rsidRDefault="00931A8A" w:rsidP="006F2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1.1.2. Показатель «</w:t>
      </w:r>
      <w:r w:rsidRPr="0093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информации о деятельности организации, размещенной на общедоступных информационных ресурсах, </w:t>
      </w:r>
      <w:r w:rsidRPr="00931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содержанию и порядку (форме) размещения, установленным нормативными правовыми актами, на официальном сайте организации в информационно-телекоммуникационной сети «Интернет</w:t>
      </w:r>
      <w:r w:rsidRPr="0093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31A8A" w:rsidRPr="006F244A" w:rsidRDefault="00931A8A" w:rsidP="006F24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 официальном сайте организации наличия 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функционирования дистанционных способов обратной связи и взаимодействия с получателями услуг»</w:t>
      </w:r>
    </w:p>
    <w:p w:rsidR="001262D6" w:rsidRDefault="001262D6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</w:t>
      </w:r>
    </w:p>
    <w:p w:rsidR="00190EA4" w:rsidRDefault="00190EA4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A4" w:rsidRPr="001262D6" w:rsidRDefault="00190EA4" w:rsidP="0012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2D6" w:rsidRPr="007C70B7" w:rsidRDefault="001262D6" w:rsidP="00F9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организации в сфере </w:t>
      </w:r>
      <w:r w:rsidR="007C70B7" w:rsidRPr="007C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7C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926" w:rsidRPr="007C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Нефтекумского городского округа Ставропольского края</w:t>
      </w:r>
      <w:r w:rsidR="00BB5412" w:rsidRPr="007C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1d"/>
        <w:tblW w:w="10139" w:type="dxa"/>
        <w:jc w:val="center"/>
        <w:tblLayout w:type="fixed"/>
        <w:tblLook w:val="04A0"/>
      </w:tblPr>
      <w:tblGrid>
        <w:gridCol w:w="476"/>
        <w:gridCol w:w="1382"/>
        <w:gridCol w:w="944"/>
        <w:gridCol w:w="992"/>
        <w:gridCol w:w="1134"/>
        <w:gridCol w:w="1134"/>
        <w:gridCol w:w="1134"/>
        <w:gridCol w:w="992"/>
        <w:gridCol w:w="972"/>
        <w:gridCol w:w="979"/>
      </w:tblGrid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Показатель 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EA4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EA4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8A" w:rsidRPr="00DB1EDD" w:rsidRDefault="00190EA4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  <w:p w:rsidR="00190EA4" w:rsidRPr="00DB1EDD" w:rsidRDefault="00190EA4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8A" w:rsidRPr="00DB1EDD" w:rsidRDefault="00190EA4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190EA4" w:rsidRPr="00DB1EDD" w:rsidRDefault="00190EA4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A8A" w:rsidRPr="00DB1EDD" w:rsidRDefault="00931A8A" w:rsidP="0093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Итого по критерию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 11»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</w:t>
            </w: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ательная школа № 18»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10 «Солнышко»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11 «</w:t>
            </w:r>
            <w:proofErr w:type="spellStart"/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Ковылек</w:t>
            </w:r>
            <w:proofErr w:type="spellEnd"/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</w:t>
            </w: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«Детский сад № 14 «Колобок»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15 «Василек»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</w:t>
            </w: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учреждение «Детский сад № 21 «Одуванчик»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музыкальная школа» Нефтекумского городского округа Ставропольского края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 «Нефтекумская детская художественная школа» Нефтекумского </w:t>
            </w: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Ставропольского края</w:t>
            </w:r>
          </w:p>
        </w:tc>
        <w:tc>
          <w:tcPr>
            <w:tcW w:w="94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99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9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Ачикулакская</w:t>
            </w:r>
            <w:proofErr w:type="spellEnd"/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94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7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79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DB1EDD" w:rsidRPr="00DB1EDD" w:rsidTr="00DB1EDD">
        <w:trPr>
          <w:jc w:val="center"/>
        </w:trPr>
        <w:tc>
          <w:tcPr>
            <w:tcW w:w="476" w:type="dxa"/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DD" w:rsidRPr="00DB1EDD" w:rsidRDefault="00DB1EDD" w:rsidP="00DB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Затеречненская</w:t>
            </w:r>
            <w:proofErr w:type="spellEnd"/>
            <w:r w:rsidRPr="00DB1EDD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94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72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79" w:type="dxa"/>
            <w:vAlign w:val="bottom"/>
          </w:tcPr>
          <w:p w:rsidR="00DB1EDD" w:rsidRPr="00DB1EDD" w:rsidRDefault="00DB1EDD" w:rsidP="00DB1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</w:tbl>
    <w:p w:rsidR="00F22469" w:rsidRDefault="00F22469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22469" w:rsidRPr="006F244A" w:rsidRDefault="00F22469" w:rsidP="00F22469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44A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5867400" cy="95535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2469" w:rsidRDefault="00F22469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459E" w:rsidRPr="0091459E" w:rsidRDefault="0091459E" w:rsidP="0091459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59E">
        <w:rPr>
          <w:rFonts w:ascii="Times New Roman" w:hAnsi="Times New Roman" w:cs="Times New Roman"/>
          <w:b/>
          <w:bCs/>
          <w:sz w:val="28"/>
          <w:szCs w:val="28"/>
        </w:rPr>
        <w:t>2. Критерий «Показатели, характеризующие комфортность условий, в которых осуществляется образовательная деятельность»</w:t>
      </w:r>
    </w:p>
    <w:p w:rsidR="0091459E" w:rsidRDefault="0091459E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организации комфортных ус</w:t>
      </w:r>
      <w:r w:rsidR="00C825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для предоставления услуг»</w:t>
      </w:r>
    </w:p>
    <w:p w:rsidR="00C82534" w:rsidRPr="00C82534" w:rsidRDefault="00C82534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C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комфортностью условий предоставления услуг»</w:t>
      </w: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412" w:rsidRPr="0091459E" w:rsidRDefault="00BB5412" w:rsidP="00BB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="0091459E"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организации в сфере образования</w:t>
      </w:r>
      <w:r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926"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Нефтекумского городского округа Ставропольского края.</w:t>
      </w:r>
    </w:p>
    <w:tbl>
      <w:tblPr>
        <w:tblStyle w:val="28"/>
        <w:tblW w:w="0" w:type="auto"/>
        <w:tblLook w:val="04A0"/>
      </w:tblPr>
      <w:tblGrid>
        <w:gridCol w:w="557"/>
        <w:gridCol w:w="3368"/>
        <w:gridCol w:w="1285"/>
        <w:gridCol w:w="1438"/>
        <w:gridCol w:w="2523"/>
      </w:tblGrid>
      <w:tr w:rsidR="00190EA4" w:rsidRPr="00190EA4" w:rsidTr="00E44FB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A4" w:rsidRPr="0091459E" w:rsidRDefault="00190EA4" w:rsidP="00190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A4" w:rsidRPr="0091459E" w:rsidRDefault="00190EA4" w:rsidP="00190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A4" w:rsidRPr="0091459E" w:rsidRDefault="00190EA4" w:rsidP="00190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Показатель 2.1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A4" w:rsidRPr="0091459E" w:rsidRDefault="0091459E" w:rsidP="00190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Показатель 2.3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A4" w:rsidRPr="0091459E" w:rsidRDefault="00190EA4" w:rsidP="00190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Итого по критерию</w:t>
            </w:r>
          </w:p>
        </w:tc>
      </w:tr>
      <w:tr w:rsidR="00FE5A35" w:rsidRPr="00190EA4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8" w:type="dxa"/>
            <w:shd w:val="clear" w:color="auto" w:fill="auto"/>
            <w:hideMark/>
          </w:tcPr>
          <w:p w:rsidR="00FE5A35" w:rsidRPr="0091459E" w:rsidRDefault="00FE5A35" w:rsidP="00FE5A3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E5A35" w:rsidRPr="00190EA4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shd w:val="clear" w:color="auto" w:fill="auto"/>
            <w:hideMark/>
          </w:tcPr>
          <w:p w:rsidR="00FE5A35" w:rsidRPr="0091459E" w:rsidRDefault="00FE5A35" w:rsidP="00FE5A3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E5A35" w:rsidRPr="00190EA4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8" w:type="dxa"/>
            <w:shd w:val="clear" w:color="auto" w:fill="auto"/>
            <w:hideMark/>
          </w:tcPr>
          <w:p w:rsidR="00FE5A35" w:rsidRPr="0091459E" w:rsidRDefault="00FE5A35" w:rsidP="00FE5A3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E5A35" w:rsidRPr="00190EA4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35" w:rsidRPr="0091459E" w:rsidRDefault="00FE5A35" w:rsidP="00FE5A3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35" w:rsidRPr="0091459E" w:rsidRDefault="00FE5A35" w:rsidP="00FE5A3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35" w:rsidRPr="0091459E" w:rsidRDefault="00FE5A35" w:rsidP="00FE5A3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8" w:type="dxa"/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18»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«Детский сад № 10 </w:t>
            </w:r>
            <w:r w:rsidRPr="00914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«Солнышко»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11 «</w:t>
            </w:r>
            <w:proofErr w:type="spellStart"/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Ковылек</w:t>
            </w:r>
            <w:proofErr w:type="spellEnd"/>
            <w:r w:rsidRPr="0091459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14 «Колобок»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15 «Василек»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21 «Одуванчик»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E5A35" w:rsidTr="00C251A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914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 «Нефтекумская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E5A35" w:rsidTr="00C251A8">
        <w:tc>
          <w:tcPr>
            <w:tcW w:w="557" w:type="dxa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художественная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E5A35" w:rsidTr="00C251A8">
        <w:tc>
          <w:tcPr>
            <w:tcW w:w="557" w:type="dxa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Ачикулакская</w:t>
            </w:r>
            <w:proofErr w:type="spellEnd"/>
            <w:r w:rsidRPr="0091459E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E5A35" w:rsidTr="00C251A8">
        <w:tc>
          <w:tcPr>
            <w:tcW w:w="557" w:type="dxa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35" w:rsidRPr="0091459E" w:rsidRDefault="00FE5A35" w:rsidP="00FE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91459E">
              <w:rPr>
                <w:rFonts w:ascii="Times New Roman" w:hAnsi="Times New Roman" w:cs="Times New Roman"/>
                <w:sz w:val="20"/>
                <w:szCs w:val="20"/>
              </w:rPr>
              <w:t>Затеречненская</w:t>
            </w:r>
            <w:proofErr w:type="spellEnd"/>
            <w:r w:rsidRPr="0091459E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35" w:rsidRPr="00FE5A35" w:rsidRDefault="00FE5A35" w:rsidP="00FE5A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5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</w:tbl>
    <w:p w:rsidR="001262D6" w:rsidRDefault="001262D6" w:rsidP="00126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2469" w:rsidRPr="006F244A" w:rsidRDefault="00F22469" w:rsidP="00F2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44A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5600700" cy="62198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2469" w:rsidRDefault="00F22469" w:rsidP="00126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2469" w:rsidRPr="006F244A" w:rsidRDefault="00F22469" w:rsidP="00126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59E" w:rsidRDefault="0091459E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59E" w:rsidRPr="0091459E" w:rsidRDefault="0091459E" w:rsidP="0091459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59E">
        <w:rPr>
          <w:rFonts w:ascii="Times New Roman" w:hAnsi="Times New Roman" w:cs="Times New Roman"/>
          <w:b/>
          <w:bCs/>
          <w:sz w:val="28"/>
          <w:szCs w:val="28"/>
        </w:rPr>
        <w:t>3. Критерий «Показатели, характеризующие доступность образовательной деятельности для инвалидов»</w:t>
      </w:r>
    </w:p>
    <w:p w:rsidR="0091459E" w:rsidRDefault="0091459E" w:rsidP="006F2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территории, прилегающей к организации, и ее помещений с учетом доступности для инвалидов»</w:t>
      </w:r>
    </w:p>
    <w:p w:rsidR="009E43EA" w:rsidRDefault="009E43EA" w:rsidP="00190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организации условий доступности, позволяющих инвалидам получать услуги наравне с другими»</w:t>
      </w:r>
    </w:p>
    <w:p w:rsidR="001262D6" w:rsidRPr="006F244A" w:rsidRDefault="001262D6" w:rsidP="00126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доступностью услуг для инвалидов»</w:t>
      </w:r>
    </w:p>
    <w:p w:rsidR="001262D6" w:rsidRPr="001262D6" w:rsidRDefault="001262D6" w:rsidP="0012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412" w:rsidRPr="0091459E" w:rsidRDefault="00BB5412" w:rsidP="00BB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Муниципальные организации в сфере </w:t>
      </w:r>
      <w:r w:rsidR="0091459E"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926"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Нефтекумского городского округа Ставропольского края</w:t>
      </w:r>
      <w:r w:rsidRPr="0091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62D6" w:rsidRDefault="00190EA4" w:rsidP="009E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39"/>
        <w:tblW w:w="0" w:type="auto"/>
        <w:tblLook w:val="04A0"/>
      </w:tblPr>
      <w:tblGrid>
        <w:gridCol w:w="554"/>
        <w:gridCol w:w="3020"/>
        <w:gridCol w:w="1285"/>
        <w:gridCol w:w="1285"/>
        <w:gridCol w:w="1385"/>
        <w:gridCol w:w="2042"/>
      </w:tblGrid>
      <w:tr w:rsidR="00C251A8" w:rsidRPr="00C251A8" w:rsidTr="00E44F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3.1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3.2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3.3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Итого по критерию</w:t>
            </w:r>
          </w:p>
        </w:tc>
      </w:tr>
      <w:tr w:rsidR="00C251A8" w:rsidRPr="00122EA0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122EA0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122EA0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122EA0" w:rsidRDefault="00D113CD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="00C251A8" w:rsidRPr="00122E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122EA0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122EA0" w:rsidRDefault="00D113CD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82</w:t>
            </w:r>
            <w:r w:rsidR="00C251A8" w:rsidRPr="00122E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18»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10 «Солнышко»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</w:t>
            </w: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«Детский сад № 11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Ковылек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14 «Колобок»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15 «Василек»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21 «Одуванчик»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 «Нефтекумская детская музыкальная школа» Нефтекумского городского </w:t>
            </w: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художественная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Ачикулакская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Затеречненская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190EA4" w:rsidRDefault="00190EA4" w:rsidP="009E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69" w:rsidRPr="006F244A" w:rsidRDefault="00F22469" w:rsidP="00F2246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44A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5495925" cy="87439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2469" w:rsidRDefault="00F22469" w:rsidP="009E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69" w:rsidRPr="001262D6" w:rsidRDefault="00F22469" w:rsidP="009E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38B" w:rsidRPr="0025138B" w:rsidRDefault="0025138B" w:rsidP="0025138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38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Критерий «Показатели, характеризующие доброжелательность, вежливость работников организации»</w:t>
      </w:r>
    </w:p>
    <w:p w:rsidR="0025138B" w:rsidRDefault="0025138B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 при непосредственном обращении в организацию»</w:t>
      </w:r>
    </w:p>
    <w:p w:rsidR="001262D6" w:rsidRPr="006F244A" w:rsidRDefault="001262D6" w:rsidP="00126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организацию»</w:t>
      </w:r>
    </w:p>
    <w:p w:rsidR="001262D6" w:rsidRPr="006F244A" w:rsidRDefault="001262D6" w:rsidP="00126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пр.))»</w:t>
      </w:r>
    </w:p>
    <w:p w:rsidR="001262D6" w:rsidRPr="001262D6" w:rsidRDefault="001262D6" w:rsidP="0012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412" w:rsidRPr="0025138B" w:rsidRDefault="00BB5412" w:rsidP="00BB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организации в сфере </w:t>
      </w:r>
      <w:r w:rsidR="0025138B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926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Нефтекумского городского округа Ставропольского края</w:t>
      </w: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5412" w:rsidRPr="001262D6" w:rsidRDefault="00BB5412" w:rsidP="00BB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1"/>
        <w:tblW w:w="0" w:type="auto"/>
        <w:tblLook w:val="04A0"/>
      </w:tblPr>
      <w:tblGrid>
        <w:gridCol w:w="554"/>
        <w:gridCol w:w="3020"/>
        <w:gridCol w:w="1285"/>
        <w:gridCol w:w="1386"/>
        <w:gridCol w:w="1385"/>
        <w:gridCol w:w="2042"/>
      </w:tblGrid>
      <w:tr w:rsidR="00C251A8" w:rsidRPr="00C251A8" w:rsidTr="00EA54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4.1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4.2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4.3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Итого по критерию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16»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18»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10 «Солнышко»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11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Ковылек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14 «Колобок»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15 «Василек»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21 «Одуванчик»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художественная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Ачикулакская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Затеречненская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</w:tbl>
    <w:p w:rsidR="00E069FE" w:rsidRDefault="00E069FE" w:rsidP="004B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69" w:rsidRPr="006F244A" w:rsidRDefault="00F22469" w:rsidP="00F2246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44A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5495925" cy="874395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2469" w:rsidRDefault="00F22469" w:rsidP="004B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69" w:rsidRPr="001262D6" w:rsidRDefault="00F22469" w:rsidP="004B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38B" w:rsidRPr="0025138B" w:rsidRDefault="0025138B" w:rsidP="0025138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38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Критерий «Показатели, характеризующие удовлетворенность условиями осуществления образовательной деятельности организаций»</w:t>
      </w:r>
    </w:p>
    <w:p w:rsidR="0025138B" w:rsidRDefault="0025138B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Показатель «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организации)»</w:t>
      </w: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Показатель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получателей услуг, удовлетворенных графиком работы организации»</w:t>
      </w: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 Показатель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получателей услуг, удовлетворенных в целом условиями оказания услуг в организации»</w:t>
      </w:r>
      <w:r w:rsidR="00E0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9FE" w:rsidRPr="006F244A" w:rsidRDefault="00E069FE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12" w:rsidRPr="0025138B" w:rsidRDefault="00BB5412" w:rsidP="00BB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организации в сфере </w:t>
      </w:r>
      <w:r w:rsidR="0025138B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926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Нефтекумского городского округа Ставропольского края</w:t>
      </w: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52"/>
        <w:tblW w:w="0" w:type="auto"/>
        <w:tblLook w:val="04A0"/>
      </w:tblPr>
      <w:tblGrid>
        <w:gridCol w:w="554"/>
        <w:gridCol w:w="3020"/>
        <w:gridCol w:w="1285"/>
        <w:gridCol w:w="1285"/>
        <w:gridCol w:w="1385"/>
        <w:gridCol w:w="2042"/>
      </w:tblGrid>
      <w:tr w:rsidR="00C251A8" w:rsidRPr="00C251A8" w:rsidTr="00E44F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5.1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5.2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Показатель 5.3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FE" w:rsidRPr="00C251A8" w:rsidRDefault="00E069FE" w:rsidP="00E0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Итого по критерию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0" w:type="dxa"/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</w:t>
            </w: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18»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10 «Солнышко»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11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Ковылек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14 «Колобок»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15 «Василек»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21 «Одуванчик»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251A8" w:rsidRPr="00C251A8" w:rsidTr="00C251A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художественная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Ачикулакская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251A8" w:rsidRPr="00C251A8" w:rsidTr="00C251A8">
        <w:tc>
          <w:tcPr>
            <w:tcW w:w="554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Затеречненская</w:t>
            </w:r>
            <w:proofErr w:type="spellEnd"/>
            <w:r w:rsidRPr="00C251A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1A8" w:rsidRPr="00C251A8" w:rsidRDefault="00C251A8" w:rsidP="00C25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1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</w:tbl>
    <w:p w:rsidR="001262D6" w:rsidRDefault="001262D6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469" w:rsidRPr="006F244A" w:rsidRDefault="00F22469" w:rsidP="00F2246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44A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5486400" cy="7397393"/>
            <wp:effectExtent l="0" t="0" r="0" b="1333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2469" w:rsidRDefault="00F22469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2D6" w:rsidRDefault="001262D6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2D6" w:rsidRDefault="001262D6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B" w:rsidRDefault="0025138B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B" w:rsidRDefault="0025138B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B" w:rsidRDefault="0025138B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B" w:rsidRDefault="0025138B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B" w:rsidRDefault="0025138B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F0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рейтингов и их сопоставление с нормативно установленными значениями оцениваемых параметров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организаций </w:t>
      </w:r>
      <w:r w:rsidR="00251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F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926" w:rsidRPr="0055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городского округа Ставропольского края </w:t>
      </w:r>
      <w:r w:rsidR="002E30A0" w:rsidRPr="00664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форме</w:t>
      </w:r>
      <w:r w:rsidRPr="0066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(муниципальные)</w:t>
      </w:r>
      <w:r w:rsidRPr="006F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результатов оценки качества условий оказания предоставляемых ими услуг</w:t>
      </w: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Нормативные и фактические показатели качества деятельности </w:t>
      </w:r>
      <w:r w:rsidR="00EA1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</w:p>
    <w:p w:rsidR="006F244A" w:rsidRPr="006F244A" w:rsidRDefault="006F244A" w:rsidP="006F24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рейтингов 1</w:t>
      </w:r>
    </w:p>
    <w:tbl>
      <w:tblPr>
        <w:tblStyle w:val="aff5"/>
        <w:tblW w:w="10485" w:type="dxa"/>
        <w:jc w:val="center"/>
        <w:tblLayout w:type="fixed"/>
        <w:tblLook w:val="04A0"/>
      </w:tblPr>
      <w:tblGrid>
        <w:gridCol w:w="605"/>
        <w:gridCol w:w="2037"/>
        <w:gridCol w:w="1338"/>
        <w:gridCol w:w="1284"/>
        <w:gridCol w:w="1357"/>
        <w:gridCol w:w="1598"/>
        <w:gridCol w:w="1362"/>
        <w:gridCol w:w="904"/>
      </w:tblGrid>
      <w:tr w:rsidR="00C251A8" w:rsidRPr="00C251A8" w:rsidTr="00A355E8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A" w:rsidRPr="00C251A8" w:rsidRDefault="0025138B" w:rsidP="006F24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по группе показателей</w:t>
            </w:r>
          </w:p>
        </w:tc>
      </w:tr>
      <w:tr w:rsidR="00C251A8" w:rsidRPr="00C251A8" w:rsidTr="00A355E8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25138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2506E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комфортность условий предоставления услуг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доступность услуг для инвалидов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EA14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доброжелательность, вежливость работников организаций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условиями оказания услуг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251A8" w:rsidRPr="00C251A8" w:rsidTr="00A355E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Нормативные значения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C251A8" w:rsidRDefault="006F244A" w:rsidP="006F24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1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:rsidR="00C251A8" w:rsidRPr="00122EA0" w:rsidRDefault="00C251A8" w:rsidP="00C251A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/>
                <w:sz w:val="20"/>
                <w:szCs w:val="20"/>
                <w:highlight w:val="yellow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122EA0" w:rsidRDefault="00C251A8" w:rsidP="00C251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/>
                <w:sz w:val="20"/>
                <w:szCs w:val="20"/>
                <w:highlight w:val="yellow"/>
              </w:rPr>
              <w:t>98,4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122EA0" w:rsidRDefault="00C251A8" w:rsidP="00C251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/>
                <w:sz w:val="20"/>
                <w:szCs w:val="20"/>
                <w:highlight w:val="yellow"/>
              </w:rPr>
              <w:t>99,5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122EA0" w:rsidRDefault="00122EA0" w:rsidP="00C251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/>
                <w:sz w:val="20"/>
                <w:szCs w:val="20"/>
                <w:highlight w:val="yellow"/>
              </w:rPr>
              <w:t>82,4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122EA0" w:rsidRDefault="00C251A8" w:rsidP="00C251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/>
                <w:sz w:val="20"/>
                <w:szCs w:val="20"/>
                <w:highlight w:val="yellow"/>
              </w:rPr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122EA0" w:rsidRDefault="00C251A8" w:rsidP="00C251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/>
                <w:sz w:val="20"/>
                <w:szCs w:val="20"/>
                <w:highlight w:val="yellow"/>
              </w:rPr>
              <w:t>99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122EA0" w:rsidRDefault="00D113CD" w:rsidP="00C251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2EA0">
              <w:rPr>
                <w:rFonts w:ascii="Times New Roman" w:hAnsi="Times New Roman"/>
                <w:sz w:val="20"/>
                <w:szCs w:val="20"/>
                <w:highlight w:val="yellow"/>
              </w:rPr>
              <w:t>95,66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83,64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85,86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82,54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A8" w:rsidRPr="00C251A8" w:rsidRDefault="00C251A8" w:rsidP="00C251A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«Средняя общеобразовательная школа № 15»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97,2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97,44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7" w:type="dxa"/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85,68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86,86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18»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84,74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10 «Солнышко»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80,04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11 «</w:t>
            </w:r>
            <w:proofErr w:type="spellStart"/>
            <w:r w:rsidRPr="00C251A8">
              <w:rPr>
                <w:rFonts w:ascii="Times New Roman" w:hAnsi="Times New Roman"/>
                <w:sz w:val="20"/>
                <w:szCs w:val="20"/>
              </w:rPr>
              <w:t>Ковылек</w:t>
            </w:r>
            <w:proofErr w:type="spellEnd"/>
            <w:r w:rsidRPr="00C251A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80,32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 w:rsidRPr="00C251A8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 w:rsidRPr="00C251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80,04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дошкольное образовательное учреждение «Детский сад общеразвивающего вида с приоритетным </w:t>
            </w: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осуществлением физического направления развития детей № 13 «Колосок»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97,7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85,76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14 «Колобок»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15 «Василек»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80,08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84,34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80,6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81,12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73,34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21 «Одуванчик»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89,28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96,1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82,84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81,48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музыкальная школа» Нефтекумского городского округа Ставропольского края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80,44</w:t>
            </w:r>
          </w:p>
        </w:tc>
      </w:tr>
      <w:tr w:rsidR="00C251A8" w:rsidRPr="00C251A8" w:rsidTr="00C251A8">
        <w:trPr>
          <w:trHeight w:val="968"/>
          <w:jc w:val="center"/>
        </w:trPr>
        <w:tc>
          <w:tcPr>
            <w:tcW w:w="605" w:type="dxa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художественная школа» Нефтекумского городского округа Ставропольского края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83,04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rFonts w:ascii="Times New Roman" w:hAnsi="Times New Roman"/>
                <w:sz w:val="20"/>
                <w:szCs w:val="20"/>
              </w:rPr>
              <w:t>Ачикулакская</w:t>
            </w:r>
            <w:proofErr w:type="spellEnd"/>
            <w:r w:rsidRPr="00C251A8">
              <w:rPr>
                <w:rFonts w:ascii="Times New Roman" w:hAnsi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83,18</w:t>
            </w:r>
          </w:p>
        </w:tc>
      </w:tr>
      <w:tr w:rsidR="00C251A8" w:rsidRPr="00C251A8" w:rsidTr="00C251A8">
        <w:trPr>
          <w:jc w:val="center"/>
        </w:trPr>
        <w:tc>
          <w:tcPr>
            <w:tcW w:w="605" w:type="dxa"/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дополнительного образования  </w:t>
            </w: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C251A8">
              <w:rPr>
                <w:rFonts w:ascii="Times New Roman" w:hAnsi="Times New Roman"/>
                <w:sz w:val="20"/>
                <w:szCs w:val="20"/>
              </w:rPr>
              <w:t>Затеречненская</w:t>
            </w:r>
            <w:proofErr w:type="spellEnd"/>
            <w:r w:rsidRPr="00C251A8">
              <w:rPr>
                <w:rFonts w:ascii="Times New Roman" w:hAnsi="Times New Roman"/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lastRenderedPageBreak/>
              <w:t>94,9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8" w:rsidRPr="00C251A8" w:rsidRDefault="00C251A8" w:rsidP="00C251A8">
            <w:pPr>
              <w:rPr>
                <w:rFonts w:ascii="Times New Roman" w:hAnsi="Times New Roman"/>
                <w:sz w:val="20"/>
                <w:szCs w:val="20"/>
              </w:rPr>
            </w:pPr>
            <w:r w:rsidRPr="00C251A8">
              <w:rPr>
                <w:rFonts w:ascii="Times New Roman" w:hAnsi="Times New Roman"/>
                <w:sz w:val="20"/>
                <w:szCs w:val="20"/>
              </w:rPr>
              <w:t>81,68</w:t>
            </w:r>
          </w:p>
        </w:tc>
      </w:tr>
      <w:tr w:rsidR="00911C55" w:rsidRPr="00C251A8" w:rsidTr="00C251A8">
        <w:trPr>
          <w:jc w:val="center"/>
        </w:trPr>
        <w:tc>
          <w:tcPr>
            <w:tcW w:w="605" w:type="dxa"/>
          </w:tcPr>
          <w:p w:rsidR="00911C55" w:rsidRPr="00C251A8" w:rsidRDefault="00911C55" w:rsidP="00C25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55" w:rsidRPr="00911C55" w:rsidRDefault="00911C55" w:rsidP="00C25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Интегральный показатель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5" w:rsidRPr="00C251A8" w:rsidRDefault="00911C55" w:rsidP="00C25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5" w:rsidRPr="00C251A8" w:rsidRDefault="00911C55" w:rsidP="00C25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5" w:rsidRPr="00C251A8" w:rsidRDefault="00911C55" w:rsidP="00C25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5" w:rsidRPr="00C251A8" w:rsidRDefault="00911C55" w:rsidP="00C25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5" w:rsidRPr="00C251A8" w:rsidRDefault="00911C55" w:rsidP="00C25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5" w:rsidRPr="00C251A8" w:rsidRDefault="00911C55" w:rsidP="00C25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83,66</w:t>
            </w:r>
          </w:p>
        </w:tc>
      </w:tr>
    </w:tbl>
    <w:p w:rsidR="006F244A" w:rsidRPr="006F244A" w:rsidRDefault="006F244A" w:rsidP="006F24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>
            <wp:extent cx="5486400" cy="3838575"/>
            <wp:effectExtent l="19050" t="0" r="19050" b="0"/>
            <wp:docPr id="1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244A" w:rsidRPr="006F244A" w:rsidRDefault="006F244A" w:rsidP="006F24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244A" w:rsidRPr="0025138B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Наилучшим уровнем по фактической оценке качества работы </w:t>
      </w:r>
      <w:r w:rsidR="00EA1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="0025138B"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</w:t>
      </w:r>
      <w:r w:rsidR="00BB5412"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5138B"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</w:t>
      </w:r>
      <w:r w:rsidR="005B5F1F"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отдельных групп показателей являются:</w:t>
      </w:r>
    </w:p>
    <w:p w:rsidR="00BB5412" w:rsidRPr="0025138B" w:rsidRDefault="00BB5412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D4" w:rsidRPr="0025138B" w:rsidRDefault="001C1ED4" w:rsidP="00BA7B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6F244A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первой группе показателей:</w:t>
      </w:r>
      <w:r w:rsidR="006F244A"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857" w:rsidRPr="0025138B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«Средняя общеобразовательная школа № 10</w:t>
      </w:r>
      <w:r w:rsidR="00BA7BDE" w:rsidRPr="0025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DE" w:rsidRPr="0025138B" w:rsidRDefault="006F244A" w:rsidP="001C1E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D4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второй группе показателей:</w:t>
      </w:r>
      <w:r w:rsidRPr="00251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857" w:rsidRPr="0025138B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«Средняя общеобразовательная школа № 10»</w:t>
      </w:r>
      <w:r w:rsidR="00BA7BDE" w:rsidRPr="0025138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A7BDE" w:rsidRPr="0025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D4" w:rsidRPr="0025138B" w:rsidRDefault="00AD537B" w:rsidP="001C1ED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 третей</w:t>
      </w:r>
      <w:r w:rsidR="001C1ED4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показателей</w:t>
      </w:r>
      <w:r w:rsidR="006F244A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7BDE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BDE"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15»;</w:t>
      </w:r>
      <w:r w:rsidR="006F244A"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489" w:rsidRDefault="006F244A" w:rsidP="001C1E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четвертой группе показателей:</w:t>
      </w:r>
      <w:r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857" w:rsidRPr="0025138B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«Средняя общеобразовательная школа № 10»</w:t>
      </w:r>
      <w:r w:rsidR="00BA7BDE" w:rsidRPr="0025138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F244A" w:rsidRPr="0025138B" w:rsidRDefault="001C1ED4" w:rsidP="001C1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F244A" w:rsidRPr="0025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пятой группе показателей:</w:t>
      </w:r>
      <w:r w:rsidR="006F244A" w:rsidRPr="002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857" w:rsidRPr="0025138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10»</w:t>
      </w:r>
      <w:r w:rsidR="00BA7BDE" w:rsidRPr="0025138B">
        <w:rPr>
          <w:rFonts w:ascii="Times New Roman" w:hAnsi="Times New Roman" w:cs="Times New Roman"/>
          <w:sz w:val="28"/>
          <w:szCs w:val="28"/>
        </w:rPr>
        <w:t>;</w:t>
      </w:r>
    </w:p>
    <w:p w:rsidR="00BB5412" w:rsidRPr="006F244A" w:rsidRDefault="00BB5412" w:rsidP="001C1ED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244A" w:rsidRPr="006F244A" w:rsidRDefault="006F244A" w:rsidP="006F24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6F244A" w:rsidRPr="006F244A">
          <w:pgSz w:w="11906" w:h="16838"/>
          <w:pgMar w:top="1134" w:right="850" w:bottom="1134" w:left="993" w:header="708" w:footer="708" w:gutter="0"/>
          <w:cols w:space="720"/>
        </w:sectPr>
      </w:pPr>
    </w:p>
    <w:p w:rsidR="002570CD" w:rsidRPr="00E00288" w:rsidRDefault="002570CD" w:rsidP="00E00288">
      <w:pPr>
        <w:pStyle w:val="af7"/>
      </w:pPr>
      <w:r w:rsidRPr="00D14E9D">
        <w:lastRenderedPageBreak/>
        <w:t>Итоговые показатели по всем группам</w:t>
      </w:r>
      <w:r w:rsidR="00E00288">
        <w:t xml:space="preserve"> </w:t>
      </w:r>
      <w:r w:rsidRPr="00D14E9D">
        <w:t xml:space="preserve">Организации </w:t>
      </w:r>
      <w:r>
        <w:t>образования Нефтекумского городского округа</w:t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4A0"/>
      </w:tblPr>
      <w:tblGrid>
        <w:gridCol w:w="988"/>
        <w:gridCol w:w="5357"/>
        <w:gridCol w:w="1701"/>
        <w:gridCol w:w="1418"/>
      </w:tblGrid>
      <w:tr w:rsidR="002570CD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CD" w:rsidRPr="00DC4D56" w:rsidRDefault="002570CD" w:rsidP="00E00288">
            <w:pPr>
              <w:pStyle w:val="af7"/>
            </w:pPr>
            <w:r w:rsidRPr="00DC4D56">
              <w:t>№ п/п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CD" w:rsidRPr="00DC4D56" w:rsidRDefault="002570CD" w:rsidP="00E00288">
            <w:pPr>
              <w:pStyle w:val="af7"/>
            </w:pPr>
            <w:r w:rsidRPr="00DC4D56"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CD" w:rsidRPr="00DC4D56" w:rsidRDefault="002570CD" w:rsidP="00E00288">
            <w:pPr>
              <w:pStyle w:val="af7"/>
            </w:pPr>
            <w:r w:rsidRPr="00DC4D56">
              <w:t>Суммарное значение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CD" w:rsidRPr="00DC4D56" w:rsidRDefault="002570CD" w:rsidP="00E00288">
            <w:pPr>
              <w:pStyle w:val="af7"/>
            </w:pPr>
            <w:r w:rsidRPr="00DC4D56">
              <w:t>Место в рейтинге</w:t>
            </w:r>
          </w:p>
        </w:tc>
      </w:tr>
      <w:tr w:rsidR="002570CD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CD" w:rsidRPr="00DC4D56" w:rsidRDefault="00D73107" w:rsidP="00E00288">
            <w:pPr>
              <w:pStyle w:val="af7"/>
            </w:pPr>
            <w: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D" w:rsidRPr="00C251A8" w:rsidRDefault="002570CD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CD" w:rsidRPr="00C251A8" w:rsidRDefault="002570CD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97,44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CD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</w:t>
            </w:r>
          </w:p>
        </w:tc>
      </w:tr>
      <w:tr w:rsidR="002570CD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CD" w:rsidRPr="00DC4D56" w:rsidRDefault="00D73107" w:rsidP="00E00288">
            <w:pPr>
              <w:pStyle w:val="af7"/>
            </w:pPr>
            <w: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D" w:rsidRPr="00122EA0" w:rsidRDefault="002570CD" w:rsidP="00E00288">
            <w:pPr>
              <w:pStyle w:val="af7"/>
              <w:rPr>
                <w:sz w:val="20"/>
                <w:szCs w:val="20"/>
                <w:highlight w:val="yellow"/>
              </w:rPr>
            </w:pPr>
            <w:r w:rsidRPr="00122EA0">
              <w:rPr>
                <w:sz w:val="20"/>
                <w:szCs w:val="20"/>
                <w:highlight w:val="yellow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CD" w:rsidRPr="00122EA0" w:rsidRDefault="00D113CD" w:rsidP="00E00288">
            <w:pPr>
              <w:pStyle w:val="af7"/>
              <w:rPr>
                <w:sz w:val="20"/>
                <w:szCs w:val="20"/>
                <w:highlight w:val="yellow"/>
              </w:rPr>
            </w:pPr>
            <w:r w:rsidRPr="00122EA0">
              <w:rPr>
                <w:sz w:val="20"/>
                <w:szCs w:val="20"/>
                <w:highlight w:val="yellow"/>
              </w:rPr>
              <w:t>95,66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CD" w:rsidRPr="00122EA0" w:rsidRDefault="00D73107" w:rsidP="00E00288">
            <w:pPr>
              <w:pStyle w:val="af7"/>
              <w:rPr>
                <w:sz w:val="20"/>
                <w:szCs w:val="20"/>
                <w:highlight w:val="yellow"/>
              </w:rPr>
            </w:pPr>
            <w:r w:rsidRPr="00122EA0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21 «Одуванчик»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3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4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5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6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7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8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9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10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11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12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sz w:val="20"/>
                <w:szCs w:val="20"/>
              </w:rPr>
              <w:t>Ачикулакская</w:t>
            </w:r>
            <w:proofErr w:type="spellEnd"/>
            <w:r w:rsidRPr="00C251A8">
              <w:rPr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13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бюджетное учреждение дополнительного образования  «Нефтекумская детская художественная школа»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14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15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16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14 «Колобок»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17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бюджетное учреждение дополнительного образования  «</w:t>
            </w:r>
            <w:proofErr w:type="spellStart"/>
            <w:r w:rsidRPr="00C251A8">
              <w:rPr>
                <w:sz w:val="20"/>
                <w:szCs w:val="20"/>
              </w:rPr>
              <w:t>Затеречненская</w:t>
            </w:r>
            <w:proofErr w:type="spellEnd"/>
            <w:r w:rsidRPr="00C251A8">
              <w:rPr>
                <w:sz w:val="20"/>
                <w:szCs w:val="20"/>
              </w:rPr>
              <w:t xml:space="preserve"> детская музыкальная школа»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18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19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19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C4D56" w:rsidRDefault="00D73107" w:rsidP="00E00288">
            <w:pPr>
              <w:pStyle w:val="af7"/>
            </w:pPr>
            <w:r>
              <w:t>20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20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Default="00D73107" w:rsidP="00E00288">
            <w:pPr>
              <w:pStyle w:val="af7"/>
            </w:pPr>
            <w:r>
              <w:t>21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11 «</w:t>
            </w:r>
            <w:proofErr w:type="spellStart"/>
            <w:r w:rsidRPr="00C251A8">
              <w:rPr>
                <w:sz w:val="20"/>
                <w:szCs w:val="20"/>
              </w:rPr>
              <w:t>Ковылек</w:t>
            </w:r>
            <w:proofErr w:type="spellEnd"/>
            <w:r w:rsidRPr="00C251A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21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Default="00D73107" w:rsidP="00E00288">
            <w:pPr>
              <w:pStyle w:val="af7"/>
            </w:pPr>
            <w:r>
              <w:t>22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22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Default="00D73107" w:rsidP="00E00288">
            <w:pPr>
              <w:pStyle w:val="af7"/>
            </w:pPr>
            <w:r>
              <w:t>23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23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Default="00D73107" w:rsidP="00E00288">
            <w:pPr>
              <w:pStyle w:val="af7"/>
            </w:pPr>
            <w:r>
              <w:t>24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C251A8">
              <w:rPr>
                <w:sz w:val="20"/>
                <w:szCs w:val="20"/>
              </w:rPr>
              <w:lastRenderedPageBreak/>
              <w:t>образования  «Нефтекумская детская музыкальная школа»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lastRenderedPageBreak/>
              <w:t>80,44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24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Default="00D73107" w:rsidP="00E00288">
            <w:pPr>
              <w:pStyle w:val="af7"/>
            </w:pPr>
            <w:r>
              <w:lastRenderedPageBreak/>
              <w:t>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15 «Василек»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25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Default="00D73107" w:rsidP="00E00288">
            <w:pPr>
              <w:pStyle w:val="af7"/>
            </w:pPr>
            <w:r>
              <w:t>26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  <w:highlight w:val="yellow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10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26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Default="00D73107" w:rsidP="00E00288">
            <w:pPr>
              <w:pStyle w:val="af7"/>
            </w:pPr>
            <w:r>
              <w:t>27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 w:rsidRPr="00C251A8">
              <w:rPr>
                <w:sz w:val="20"/>
                <w:szCs w:val="20"/>
              </w:rPr>
              <w:t>Дюймовочка</w:t>
            </w:r>
            <w:proofErr w:type="spellEnd"/>
            <w:r w:rsidRPr="00C251A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80,04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26</w:t>
            </w:r>
          </w:p>
        </w:tc>
      </w:tr>
      <w:tr w:rsidR="00D73107" w:rsidRPr="00DC4D56" w:rsidTr="00E002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Default="00D73107" w:rsidP="00E00288">
            <w:pPr>
              <w:pStyle w:val="af7"/>
            </w:pPr>
            <w:r>
              <w:t>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C251A8" w:rsidRDefault="00D73107" w:rsidP="00E00288">
            <w:pPr>
              <w:pStyle w:val="af7"/>
              <w:rPr>
                <w:sz w:val="20"/>
                <w:szCs w:val="20"/>
              </w:rPr>
            </w:pPr>
            <w:r w:rsidRPr="00C251A8">
              <w:rPr>
                <w:sz w:val="20"/>
                <w:szCs w:val="20"/>
              </w:rPr>
              <w:t>73,34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07" w:rsidRPr="00D73107" w:rsidRDefault="00D73107" w:rsidP="00E00288">
            <w:pPr>
              <w:pStyle w:val="af7"/>
              <w:rPr>
                <w:sz w:val="20"/>
                <w:szCs w:val="20"/>
              </w:rPr>
            </w:pPr>
            <w:r w:rsidRPr="00D73107">
              <w:rPr>
                <w:sz w:val="20"/>
                <w:szCs w:val="20"/>
              </w:rPr>
              <w:t>27</w:t>
            </w:r>
          </w:p>
        </w:tc>
      </w:tr>
    </w:tbl>
    <w:p w:rsidR="002570CD" w:rsidRDefault="002570CD" w:rsidP="0025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Pr="002570CD" w:rsidRDefault="002570CD" w:rsidP="002570C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Pr="002570CD" w:rsidRDefault="002570CD" w:rsidP="002570C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Pr="002570CD" w:rsidRDefault="002570CD" w:rsidP="002570C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Pr="002570CD" w:rsidRDefault="002570CD" w:rsidP="002570C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Pr="002570CD" w:rsidRDefault="002570CD" w:rsidP="002570C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Pr="002570CD" w:rsidRDefault="002570CD" w:rsidP="002570C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Pr="002570CD" w:rsidRDefault="002570CD" w:rsidP="002570C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Default="002570CD" w:rsidP="0025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Default="002570CD" w:rsidP="0025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Default="002570CD" w:rsidP="0025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Default="002570CD" w:rsidP="0025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70CD" w:rsidRDefault="002570CD" w:rsidP="0025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textWrapping" w:clear="all"/>
      </w:r>
    </w:p>
    <w:p w:rsidR="002570CD" w:rsidRPr="00D01EEF" w:rsidRDefault="002570CD" w:rsidP="0025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01EEF">
        <w:rPr>
          <w:rFonts w:ascii="Times New Roman" w:eastAsia="Times New Roman" w:hAnsi="Times New Roman" w:cs="Times New Roman"/>
          <w:sz w:val="28"/>
          <w:szCs w:val="28"/>
          <w:lang w:bidi="en-US"/>
        </w:rPr>
        <w:t>Итоговый анализ и оценка качества работы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A14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позволяет </w:t>
      </w:r>
      <w:r w:rsidRPr="00D01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определить и указать лучшие организации по результатам мониторинга. </w:t>
      </w:r>
    </w:p>
    <w:p w:rsidR="002570CD" w:rsidRPr="002C76D9" w:rsidRDefault="002570CD" w:rsidP="002570CD">
      <w:pPr>
        <w:tabs>
          <w:tab w:val="left" w:pos="459"/>
        </w:tabs>
        <w:spacing w:after="0"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76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Среди </w:t>
      </w:r>
      <w:proofErr w:type="spellStart"/>
      <w:r w:rsidR="00EA1489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муницпальных</w:t>
      </w:r>
      <w:proofErr w:type="spellEnd"/>
      <w:r w:rsidRPr="002C76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организаций </w:t>
      </w:r>
      <w:r w:rsidR="00E355FC" w:rsidRPr="002C76D9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образования Нефтекумского городского округа</w:t>
      </w:r>
      <w:r w:rsidRPr="002C76D9">
        <w:rPr>
          <w:rFonts w:ascii="Times New Roman" w:eastAsia="Times New Roman" w:hAnsi="Times New Roman" w:cs="Times New Roman"/>
          <w:sz w:val="28"/>
          <w:szCs w:val="28"/>
          <w:lang w:bidi="en-US"/>
        </w:rPr>
        <w:t>, в первую тройку попали следующие организации:</w:t>
      </w:r>
    </w:p>
    <w:p w:rsidR="002570CD" w:rsidRPr="002C76D9" w:rsidRDefault="002570CD" w:rsidP="002570CD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6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 место – </w:t>
      </w:r>
      <w:r w:rsidR="00E355FC" w:rsidRPr="002C76D9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15»</w:t>
      </w:r>
      <w:r w:rsidRPr="002C76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355FC" w:rsidRPr="002C76D9">
        <w:rPr>
          <w:rFonts w:ascii="Times New Roman" w:hAnsi="Times New Roman" w:cs="Times New Roman"/>
          <w:sz w:val="28"/>
          <w:szCs w:val="28"/>
        </w:rPr>
        <w:t>97,44</w:t>
      </w:r>
      <w:r w:rsidRPr="002C76D9">
        <w:rPr>
          <w:rFonts w:ascii="Times New Roman" w:hAnsi="Times New Roman" w:cs="Times New Roman"/>
          <w:sz w:val="28"/>
          <w:szCs w:val="28"/>
        </w:rPr>
        <w:t xml:space="preserve"> % достижения максимального значения баллов.</w:t>
      </w:r>
    </w:p>
    <w:p w:rsidR="002570CD" w:rsidRPr="002C76D9" w:rsidRDefault="002570CD" w:rsidP="002570CD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E355FC" w:rsidRPr="002C76D9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10»</w:t>
      </w:r>
      <w:r w:rsidRPr="002C76D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C76D9">
        <w:rPr>
          <w:rFonts w:ascii="Times New Roman" w:hAnsi="Times New Roman" w:cs="Times New Roman"/>
          <w:sz w:val="28"/>
          <w:szCs w:val="28"/>
        </w:rPr>
        <w:t>94,</w:t>
      </w:r>
      <w:r w:rsidR="00E355FC" w:rsidRPr="002C76D9">
        <w:rPr>
          <w:rFonts w:ascii="Times New Roman" w:hAnsi="Times New Roman" w:cs="Times New Roman"/>
          <w:sz w:val="28"/>
          <w:szCs w:val="28"/>
        </w:rPr>
        <w:t>06</w:t>
      </w:r>
      <w:r w:rsidRPr="002C76D9">
        <w:rPr>
          <w:rFonts w:ascii="Times New Roman" w:hAnsi="Times New Roman" w:cs="Times New Roman"/>
          <w:sz w:val="28"/>
          <w:szCs w:val="28"/>
        </w:rPr>
        <w:t xml:space="preserve"> % достижения максимального значения баллов.</w:t>
      </w:r>
    </w:p>
    <w:p w:rsidR="002570CD" w:rsidRPr="002C76D9" w:rsidRDefault="002570CD" w:rsidP="002570CD">
      <w:pPr>
        <w:tabs>
          <w:tab w:val="left" w:pos="1134"/>
        </w:tabs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C76D9" w:rsidRPr="002C76D9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«Детский сад № 21 «Одуванчик»</w:t>
      </w:r>
      <w:r w:rsidRPr="002C76D9">
        <w:rPr>
          <w:rFonts w:ascii="Times New Roman" w:hAnsi="Times New Roman" w:cs="Times New Roman"/>
          <w:sz w:val="28"/>
          <w:szCs w:val="28"/>
        </w:rPr>
        <w:t>»</w:t>
      </w:r>
      <w:r w:rsidRPr="002C76D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C76D9" w:rsidRPr="002C76D9">
        <w:rPr>
          <w:rFonts w:ascii="Times New Roman" w:hAnsi="Times New Roman" w:cs="Times New Roman"/>
          <w:sz w:val="28"/>
          <w:szCs w:val="28"/>
        </w:rPr>
        <w:t>89,28</w:t>
      </w:r>
      <w:r w:rsidRPr="002C76D9">
        <w:rPr>
          <w:rFonts w:ascii="Times New Roman" w:hAnsi="Times New Roman" w:cs="Times New Roman"/>
          <w:sz w:val="28"/>
          <w:szCs w:val="28"/>
        </w:rPr>
        <w:t xml:space="preserve"> % достижения максимального значения баллов.</w:t>
      </w:r>
    </w:p>
    <w:p w:rsidR="002570CD" w:rsidRPr="002C76D9" w:rsidRDefault="002570CD" w:rsidP="002570CD">
      <w:pPr>
        <w:tabs>
          <w:tab w:val="left" w:pos="1134"/>
        </w:tabs>
        <w:suppressAutoHyphens/>
        <w:spacing w:after="0" w:line="240" w:lineRule="auto"/>
        <w:ind w:firstLine="45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C76D9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Последние строки рейтингов заняла следующая организация:</w:t>
      </w:r>
    </w:p>
    <w:p w:rsidR="002570CD" w:rsidRPr="002C76D9" w:rsidRDefault="002C76D9" w:rsidP="002570CD">
      <w:pPr>
        <w:tabs>
          <w:tab w:val="left" w:pos="1134"/>
        </w:tabs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6D9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«Детский сад № 20 «Огонек»</w:t>
      </w:r>
      <w:r w:rsidR="002570CD" w:rsidRPr="002C76D9">
        <w:rPr>
          <w:rFonts w:ascii="Times New Roman" w:hAnsi="Times New Roman" w:cs="Times New Roman"/>
          <w:sz w:val="28"/>
          <w:szCs w:val="28"/>
        </w:rPr>
        <w:t xml:space="preserve"> – </w:t>
      </w:r>
      <w:r w:rsidRPr="002C76D9">
        <w:rPr>
          <w:rFonts w:ascii="Times New Roman" w:hAnsi="Times New Roman" w:cs="Times New Roman"/>
          <w:sz w:val="28"/>
          <w:szCs w:val="28"/>
        </w:rPr>
        <w:t>73,34</w:t>
      </w:r>
      <w:r w:rsidR="002570CD" w:rsidRPr="002C76D9">
        <w:rPr>
          <w:rFonts w:ascii="Times New Roman" w:hAnsi="Times New Roman" w:cs="Times New Roman"/>
          <w:sz w:val="28"/>
          <w:szCs w:val="28"/>
        </w:rPr>
        <w:t xml:space="preserve"> % достижения максимального значения баллов, что также является </w:t>
      </w:r>
      <w:r w:rsidRPr="002C76D9">
        <w:rPr>
          <w:rFonts w:ascii="Times New Roman" w:hAnsi="Times New Roman" w:cs="Times New Roman"/>
          <w:sz w:val="28"/>
          <w:szCs w:val="28"/>
        </w:rPr>
        <w:t>хорошим</w:t>
      </w:r>
      <w:r w:rsidR="002570CD" w:rsidRPr="002C76D9">
        <w:rPr>
          <w:rFonts w:ascii="Times New Roman" w:hAnsi="Times New Roman" w:cs="Times New Roman"/>
          <w:sz w:val="28"/>
          <w:szCs w:val="28"/>
        </w:rPr>
        <w:t xml:space="preserve"> показателем и по градации общероссийского портала соответствует уровню оказания услуг на «</w:t>
      </w:r>
      <w:r w:rsidRPr="002C76D9">
        <w:rPr>
          <w:rFonts w:ascii="Times New Roman" w:hAnsi="Times New Roman" w:cs="Times New Roman"/>
          <w:sz w:val="28"/>
          <w:szCs w:val="28"/>
        </w:rPr>
        <w:t>4</w:t>
      </w:r>
      <w:r w:rsidR="002570CD" w:rsidRPr="002C76D9">
        <w:rPr>
          <w:rFonts w:ascii="Times New Roman" w:hAnsi="Times New Roman" w:cs="Times New Roman"/>
          <w:sz w:val="28"/>
          <w:szCs w:val="28"/>
        </w:rPr>
        <w:t>» балл</w:t>
      </w:r>
      <w:r w:rsidRPr="002C76D9">
        <w:rPr>
          <w:rFonts w:ascii="Times New Roman" w:hAnsi="Times New Roman" w:cs="Times New Roman"/>
          <w:sz w:val="28"/>
          <w:szCs w:val="28"/>
        </w:rPr>
        <w:t>а</w:t>
      </w:r>
      <w:r w:rsidR="002570CD" w:rsidRPr="002C76D9">
        <w:rPr>
          <w:rFonts w:ascii="Times New Roman" w:hAnsi="Times New Roman" w:cs="Times New Roman"/>
          <w:sz w:val="28"/>
          <w:szCs w:val="28"/>
        </w:rPr>
        <w:t>.</w:t>
      </w:r>
    </w:p>
    <w:p w:rsidR="002570CD" w:rsidRDefault="002570CD" w:rsidP="006078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607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24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F00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6F24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Систематизация выявленных пробле</w:t>
      </w:r>
      <w:r w:rsidR="0065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деятельности 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</w:t>
      </w:r>
      <w:r w:rsidR="0065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r w:rsidRPr="006F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 </w:t>
      </w:r>
      <w:r w:rsidR="00607879" w:rsidRPr="0060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Нефтекумского городского округа Ставропольского края</w:t>
      </w:r>
    </w:p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Провести мероприятия следующим организациям по исправлению показателей, по которым зафиксированы отрицательные значения.</w:t>
      </w:r>
    </w:p>
    <w:p w:rsidR="006F244A" w:rsidRPr="006F244A" w:rsidRDefault="006F244A" w:rsidP="006F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544EB4" w:rsidP="006F244A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10»</w:t>
      </w:r>
    </w:p>
    <w:tbl>
      <w:tblPr>
        <w:tblStyle w:val="aff5"/>
        <w:tblW w:w="0" w:type="auto"/>
        <w:tblLook w:val="04A0"/>
      </w:tblPr>
      <w:tblGrid>
        <w:gridCol w:w="656"/>
        <w:gridCol w:w="3363"/>
        <w:gridCol w:w="5552"/>
      </w:tblGrid>
      <w:tr w:rsidR="006F244A" w:rsidRPr="006F244A" w:rsidTr="002E163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6F244A" w:rsidRPr="006F244A" w:rsidTr="002E163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2E1635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A" w:rsidRPr="00122EA0" w:rsidRDefault="006F244A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E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Показатели, характеризующие </w:t>
            </w:r>
            <w:proofErr w:type="spellStart"/>
            <w:r w:rsidRPr="00122EA0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  <w:r w:rsidR="00F22469" w:rsidRPr="00122EA0">
              <w:rPr>
                <w:rFonts w:ascii="Times New Roman" w:hAnsi="Times New Roman"/>
                <w:sz w:val="24"/>
                <w:szCs w:val="24"/>
                <w:highlight w:val="yellow"/>
              </w:rPr>
              <w:t>доступность</w:t>
            </w:r>
            <w:proofErr w:type="spellEnd"/>
            <w:r w:rsidR="00F22469" w:rsidRPr="00122E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услуг для </w:t>
            </w:r>
            <w:proofErr w:type="spellStart"/>
            <w:r w:rsidR="00F22469" w:rsidRPr="00122EA0">
              <w:rPr>
                <w:rFonts w:ascii="Times New Roman" w:hAnsi="Times New Roman"/>
                <w:sz w:val="24"/>
                <w:szCs w:val="24"/>
                <w:highlight w:val="yellow"/>
              </w:rPr>
              <w:t>инвалидо</w:t>
            </w:r>
            <w:proofErr w:type="spellEnd"/>
          </w:p>
          <w:p w:rsidR="006F244A" w:rsidRPr="00122EA0" w:rsidRDefault="006F244A" w:rsidP="006F244A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122EA0" w:rsidRDefault="00D12004" w:rsidP="002E163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22EA0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 оборудовать специальное  санитарно-гигиеническое помещение</w:t>
            </w:r>
            <w:r w:rsidR="00422A82" w:rsidRPr="00122EA0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для инвалидов</w:t>
            </w:r>
            <w:r w:rsidRPr="00122EA0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; </w:t>
            </w:r>
          </w:p>
          <w:p w:rsidR="006F244A" w:rsidRPr="00122EA0" w:rsidRDefault="006F244A" w:rsidP="00D113CD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27F" w:rsidRPr="006F244A" w:rsidTr="002E163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Default="0083127F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Pr="006F244A" w:rsidRDefault="0083127F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Pr="0083127F" w:rsidRDefault="0083127F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83127F" w:rsidRPr="006F244A" w:rsidTr="002E163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Default="0083127F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Default="0083127F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Pr="0083127F" w:rsidRDefault="0083127F" w:rsidP="002E1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83127F" w:rsidRPr="0083127F" w:rsidRDefault="0083127F" w:rsidP="002E1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83127F" w:rsidRPr="0083127F" w:rsidRDefault="0083127F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6F244A" w:rsidRPr="006F244A" w:rsidRDefault="006F244A" w:rsidP="006F244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544EB4" w:rsidP="006F244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11»</w:t>
      </w:r>
    </w:p>
    <w:tbl>
      <w:tblPr>
        <w:tblStyle w:val="aff5"/>
        <w:tblW w:w="0" w:type="auto"/>
        <w:tblLook w:val="04A0"/>
      </w:tblPr>
      <w:tblGrid>
        <w:gridCol w:w="642"/>
        <w:gridCol w:w="3128"/>
        <w:gridCol w:w="5575"/>
      </w:tblGrid>
      <w:tr w:rsidR="006F244A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6F244A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A" w:rsidRPr="006F244A" w:rsidRDefault="006F244A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6F244A" w:rsidRPr="006F244A" w:rsidRDefault="006F244A" w:rsidP="006F244A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1C" w:rsidRDefault="00C9551C" w:rsidP="006F24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 входные группы </w:t>
            </w:r>
            <w:proofErr w:type="spellStart"/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панудусами</w:t>
            </w:r>
            <w:proofErr w:type="spellEnd"/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</w:p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DF0C7C" w:rsidRPr="00DF0C7C" w:rsidRDefault="00DF0C7C" w:rsidP="00DF0C7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DF0C7C" w:rsidRPr="00DF0C7C" w:rsidRDefault="00DF0C7C" w:rsidP="00DF0C7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F0C7C" w:rsidRDefault="00DF0C7C" w:rsidP="006F24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F244A" w:rsidRPr="006F244A" w:rsidRDefault="006F244A" w:rsidP="006F24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доброжелательность, вежливость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</w:t>
            </w: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>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6F244A" w:rsidRPr="006F244A" w:rsidRDefault="006F244A" w:rsidP="006F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4A" w:rsidRPr="006F244A" w:rsidRDefault="00544EB4" w:rsidP="006F244A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12»</w:t>
      </w:r>
    </w:p>
    <w:tbl>
      <w:tblPr>
        <w:tblStyle w:val="aff5"/>
        <w:tblW w:w="0" w:type="auto"/>
        <w:tblLook w:val="04A0"/>
      </w:tblPr>
      <w:tblGrid>
        <w:gridCol w:w="642"/>
        <w:gridCol w:w="3160"/>
        <w:gridCol w:w="5543"/>
      </w:tblGrid>
      <w:tr w:rsidR="006F244A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6F244A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A" w:rsidRPr="006F244A" w:rsidRDefault="006F244A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  <w:p w:rsidR="006F244A" w:rsidRPr="006F244A" w:rsidRDefault="006F244A" w:rsidP="006F244A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2E1635" w:rsidRPr="002E1635" w:rsidRDefault="002E1635" w:rsidP="002E163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2E1635" w:rsidRPr="002E1635" w:rsidRDefault="002E1635" w:rsidP="002E163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F244A" w:rsidRPr="006F244A" w:rsidRDefault="002E1635" w:rsidP="002E163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F22469" w:rsidRDefault="00F22469" w:rsidP="006F244A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4A" w:rsidRPr="006F244A" w:rsidRDefault="00544EB4" w:rsidP="006F244A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13»</w:t>
      </w:r>
    </w:p>
    <w:tbl>
      <w:tblPr>
        <w:tblStyle w:val="aff5"/>
        <w:tblW w:w="0" w:type="auto"/>
        <w:tblLook w:val="04A0"/>
      </w:tblPr>
      <w:tblGrid>
        <w:gridCol w:w="644"/>
        <w:gridCol w:w="3137"/>
        <w:gridCol w:w="5564"/>
      </w:tblGrid>
      <w:tr w:rsidR="006F244A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6F244A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6F244A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A" w:rsidRPr="006F244A" w:rsidRDefault="002E1635" w:rsidP="006F244A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A" w:rsidRPr="006F244A" w:rsidRDefault="006F244A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6F244A" w:rsidRPr="006F244A" w:rsidRDefault="006F244A" w:rsidP="006F244A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233475" w:rsidRPr="006F244A" w:rsidRDefault="00233475" w:rsidP="006F24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F244A" w:rsidRPr="006F244A" w:rsidRDefault="006F244A" w:rsidP="006F24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6F244A" w:rsidRPr="006F244A" w:rsidRDefault="006F244A" w:rsidP="006F244A">
      <w:pPr>
        <w:tabs>
          <w:tab w:val="left" w:pos="3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14»</w:t>
      </w:r>
    </w:p>
    <w:tbl>
      <w:tblPr>
        <w:tblStyle w:val="aff5"/>
        <w:tblW w:w="0" w:type="auto"/>
        <w:tblLook w:val="04A0"/>
      </w:tblPr>
      <w:tblGrid>
        <w:gridCol w:w="642"/>
        <w:gridCol w:w="3188"/>
        <w:gridCol w:w="551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вдоступность</w:t>
            </w:r>
            <w:proofErr w:type="spellEnd"/>
            <w:r w:rsidRPr="006F244A">
              <w:rPr>
                <w:rFonts w:ascii="Times New Roman" w:hAnsi="Times New Roman"/>
                <w:sz w:val="24"/>
                <w:szCs w:val="24"/>
              </w:rPr>
              <w:t xml:space="preserve"> услуг для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инвалидо</w:t>
            </w:r>
            <w:proofErr w:type="spellEnd"/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44EB4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15»</w:t>
      </w:r>
    </w:p>
    <w:tbl>
      <w:tblPr>
        <w:tblStyle w:val="aff5"/>
        <w:tblW w:w="0" w:type="auto"/>
        <w:tblLook w:val="04A0"/>
      </w:tblPr>
      <w:tblGrid>
        <w:gridCol w:w="642"/>
        <w:gridCol w:w="3128"/>
        <w:gridCol w:w="557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оборудовать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 в организацию пан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дусами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(подъемными платформами)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</w:p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оборудовать помещение организации аудио и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4" w:rsidRPr="006F244A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16»</w:t>
      </w:r>
    </w:p>
    <w:tbl>
      <w:tblPr>
        <w:tblStyle w:val="aff5"/>
        <w:tblW w:w="0" w:type="auto"/>
        <w:tblLook w:val="04A0"/>
      </w:tblPr>
      <w:tblGrid>
        <w:gridCol w:w="642"/>
        <w:gridCol w:w="3160"/>
        <w:gridCol w:w="5543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</w:t>
            </w: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 17»</w:t>
      </w:r>
    </w:p>
    <w:tbl>
      <w:tblPr>
        <w:tblStyle w:val="aff5"/>
        <w:tblW w:w="0" w:type="auto"/>
        <w:tblLook w:val="04A0"/>
      </w:tblPr>
      <w:tblGrid>
        <w:gridCol w:w="644"/>
        <w:gridCol w:w="3137"/>
        <w:gridCol w:w="5564"/>
      </w:tblGrid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3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Default="00544EB4" w:rsidP="00544EB4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«Основная общеобразовательная школа № 18»</w:t>
      </w:r>
    </w:p>
    <w:tbl>
      <w:tblPr>
        <w:tblStyle w:val="aff5"/>
        <w:tblW w:w="0" w:type="auto"/>
        <w:tblLook w:val="04A0"/>
      </w:tblPr>
      <w:tblGrid>
        <w:gridCol w:w="642"/>
        <w:gridCol w:w="3188"/>
        <w:gridCol w:w="551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вдоступность</w:t>
            </w:r>
            <w:proofErr w:type="spellEnd"/>
            <w:r w:rsidRPr="006F244A">
              <w:rPr>
                <w:rFonts w:ascii="Times New Roman" w:hAnsi="Times New Roman"/>
                <w:sz w:val="24"/>
                <w:szCs w:val="24"/>
              </w:rPr>
              <w:t xml:space="preserve"> услуг для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инвалидо</w:t>
            </w:r>
            <w:proofErr w:type="spellEnd"/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3127F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Default="0083127F" w:rsidP="0083127F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Pr="006F244A" w:rsidRDefault="0083127F" w:rsidP="00831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F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</w:t>
            </w:r>
          </w:p>
        </w:tc>
      </w:tr>
    </w:tbl>
    <w:p w:rsidR="00544EB4" w:rsidRPr="006F244A" w:rsidRDefault="00544EB4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44EB4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«Основная общеобразовательная школа № 19»</w:t>
      </w:r>
    </w:p>
    <w:tbl>
      <w:tblPr>
        <w:tblStyle w:val="aff5"/>
        <w:tblW w:w="0" w:type="auto"/>
        <w:tblLook w:val="04A0"/>
      </w:tblPr>
      <w:tblGrid>
        <w:gridCol w:w="642"/>
        <w:gridCol w:w="3128"/>
        <w:gridCol w:w="557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Группа показателей НОК, в </w:t>
            </w: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которой выявлены замечания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 в организацию пан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дусами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(подъемными платформами)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</w:p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4" w:rsidRPr="006F244A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10 «Солнышко»</w:t>
      </w:r>
    </w:p>
    <w:tbl>
      <w:tblPr>
        <w:tblStyle w:val="aff5"/>
        <w:tblW w:w="0" w:type="auto"/>
        <w:tblLook w:val="04A0"/>
      </w:tblPr>
      <w:tblGrid>
        <w:gridCol w:w="642"/>
        <w:gridCol w:w="3160"/>
        <w:gridCol w:w="5543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доброжелательность, вежливость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</w:t>
            </w: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>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11 «</w:t>
      </w:r>
      <w:proofErr w:type="spellStart"/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Ковылек</w:t>
      </w:r>
      <w:proofErr w:type="spellEnd"/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56926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5"/>
        <w:tblW w:w="0" w:type="auto"/>
        <w:tblLook w:val="04A0"/>
      </w:tblPr>
      <w:tblGrid>
        <w:gridCol w:w="644"/>
        <w:gridCol w:w="3137"/>
        <w:gridCol w:w="5564"/>
      </w:tblGrid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3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Default="00544EB4" w:rsidP="00544EB4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12 «</w:t>
      </w:r>
      <w:proofErr w:type="spellStart"/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ff5"/>
        <w:tblW w:w="0" w:type="auto"/>
        <w:tblLook w:val="04A0"/>
      </w:tblPr>
      <w:tblGrid>
        <w:gridCol w:w="642"/>
        <w:gridCol w:w="3188"/>
        <w:gridCol w:w="551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вдоступность</w:t>
            </w:r>
            <w:proofErr w:type="spellEnd"/>
            <w:r w:rsidRPr="006F244A">
              <w:rPr>
                <w:rFonts w:ascii="Times New Roman" w:hAnsi="Times New Roman"/>
                <w:sz w:val="24"/>
                <w:szCs w:val="24"/>
              </w:rPr>
              <w:t xml:space="preserve"> услуг для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инвалидо</w:t>
            </w:r>
            <w:proofErr w:type="spellEnd"/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доброжелательность, вежливость работников организации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довести долю получателей услуг, удовлетворённых доброжелательностью, </w:t>
            </w: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>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</w:r>
    </w:p>
    <w:tbl>
      <w:tblPr>
        <w:tblStyle w:val="aff5"/>
        <w:tblW w:w="0" w:type="auto"/>
        <w:tblLook w:val="04A0"/>
      </w:tblPr>
      <w:tblGrid>
        <w:gridCol w:w="642"/>
        <w:gridCol w:w="3128"/>
        <w:gridCol w:w="557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 в организацию пан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дусами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(подъемными платформами)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</w:p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14 «Колобок»</w:t>
      </w:r>
    </w:p>
    <w:tbl>
      <w:tblPr>
        <w:tblStyle w:val="aff5"/>
        <w:tblW w:w="0" w:type="auto"/>
        <w:tblLook w:val="04A0"/>
      </w:tblPr>
      <w:tblGrid>
        <w:gridCol w:w="642"/>
        <w:gridCol w:w="3160"/>
        <w:gridCol w:w="5543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Группа показателей НОК, в </w:t>
            </w: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которой выявлены замечания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15 «Василек»</w:t>
      </w:r>
    </w:p>
    <w:tbl>
      <w:tblPr>
        <w:tblStyle w:val="aff5"/>
        <w:tblW w:w="0" w:type="auto"/>
        <w:tblLook w:val="04A0"/>
      </w:tblPr>
      <w:tblGrid>
        <w:gridCol w:w="644"/>
        <w:gridCol w:w="3137"/>
        <w:gridCol w:w="5564"/>
      </w:tblGrid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в целом условиями оказания </w:t>
            </w: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>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3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Default="00544EB4" w:rsidP="00544EB4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56926" w:rsidRPr="00556926">
        <w:t xml:space="preserve"> </w:t>
      </w:r>
      <w:r w:rsidR="00556926"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16 «Теремок»</w:t>
      </w:r>
    </w:p>
    <w:tbl>
      <w:tblPr>
        <w:tblStyle w:val="aff5"/>
        <w:tblW w:w="0" w:type="auto"/>
        <w:tblLook w:val="04A0"/>
      </w:tblPr>
      <w:tblGrid>
        <w:gridCol w:w="649"/>
        <w:gridCol w:w="3268"/>
        <w:gridCol w:w="5428"/>
      </w:tblGrid>
      <w:tr w:rsidR="00544EB4" w:rsidRPr="006F244A" w:rsidTr="0083127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вдоступность</w:t>
            </w:r>
            <w:proofErr w:type="spellEnd"/>
            <w:r w:rsidRPr="006F244A">
              <w:rPr>
                <w:rFonts w:ascii="Times New Roman" w:hAnsi="Times New Roman"/>
                <w:sz w:val="24"/>
                <w:szCs w:val="24"/>
              </w:rPr>
              <w:t xml:space="preserve"> услуг для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инвалидо</w:t>
            </w:r>
            <w:proofErr w:type="spellEnd"/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17 «Петушок»</w:t>
      </w:r>
    </w:p>
    <w:tbl>
      <w:tblPr>
        <w:tblStyle w:val="aff5"/>
        <w:tblW w:w="0" w:type="auto"/>
        <w:tblLook w:val="04A0"/>
      </w:tblPr>
      <w:tblGrid>
        <w:gridCol w:w="642"/>
        <w:gridCol w:w="3128"/>
        <w:gridCol w:w="557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 в организацию пан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дусами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(подъемными платформами)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</w:p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доброжелательность, вежливость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</w:t>
            </w: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>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18 «Золотой ключик»</w:t>
      </w:r>
    </w:p>
    <w:tbl>
      <w:tblPr>
        <w:tblStyle w:val="aff5"/>
        <w:tblW w:w="0" w:type="auto"/>
        <w:tblLook w:val="04A0"/>
      </w:tblPr>
      <w:tblGrid>
        <w:gridCol w:w="642"/>
        <w:gridCol w:w="3160"/>
        <w:gridCol w:w="5543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19 «Буратино»</w:t>
      </w:r>
    </w:p>
    <w:tbl>
      <w:tblPr>
        <w:tblStyle w:val="aff5"/>
        <w:tblW w:w="0" w:type="auto"/>
        <w:tblLook w:val="04A0"/>
      </w:tblPr>
      <w:tblGrid>
        <w:gridCol w:w="644"/>
        <w:gridCol w:w="3137"/>
        <w:gridCol w:w="5564"/>
      </w:tblGrid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3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20 «Огонек»</w:t>
      </w:r>
    </w:p>
    <w:tbl>
      <w:tblPr>
        <w:tblStyle w:val="aff5"/>
        <w:tblW w:w="0" w:type="auto"/>
        <w:tblLook w:val="04A0"/>
      </w:tblPr>
      <w:tblGrid>
        <w:gridCol w:w="642"/>
        <w:gridCol w:w="3188"/>
        <w:gridCol w:w="551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вдоступность</w:t>
            </w:r>
            <w:proofErr w:type="spellEnd"/>
            <w:r w:rsidRPr="006F244A">
              <w:rPr>
                <w:rFonts w:ascii="Times New Roman" w:hAnsi="Times New Roman"/>
                <w:sz w:val="24"/>
                <w:szCs w:val="24"/>
              </w:rPr>
              <w:t xml:space="preserve"> услуг для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инвалидо</w:t>
            </w:r>
            <w:proofErr w:type="spellEnd"/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21 «Одуванчик»</w:t>
      </w:r>
    </w:p>
    <w:tbl>
      <w:tblPr>
        <w:tblStyle w:val="aff5"/>
        <w:tblW w:w="0" w:type="auto"/>
        <w:tblLook w:val="04A0"/>
      </w:tblPr>
      <w:tblGrid>
        <w:gridCol w:w="651"/>
        <w:gridCol w:w="3214"/>
        <w:gridCol w:w="5480"/>
      </w:tblGrid>
      <w:tr w:rsidR="00544EB4" w:rsidRPr="006F244A" w:rsidTr="008312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оборудовать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 в организацию пан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дусами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(подъемными платформами)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</w:p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оборудовать помещение организации аудио и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</w:r>
    </w:p>
    <w:tbl>
      <w:tblPr>
        <w:tblStyle w:val="aff5"/>
        <w:tblW w:w="0" w:type="auto"/>
        <w:tblLook w:val="04A0"/>
      </w:tblPr>
      <w:tblGrid>
        <w:gridCol w:w="651"/>
        <w:gridCol w:w="3245"/>
        <w:gridCol w:w="5449"/>
      </w:tblGrid>
      <w:tr w:rsidR="00544EB4" w:rsidRPr="006F244A" w:rsidTr="008312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1489" w:rsidRPr="006F244A" w:rsidTr="008312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</w:t>
            </w: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23 «Ягодка»</w:t>
      </w:r>
    </w:p>
    <w:tbl>
      <w:tblPr>
        <w:tblStyle w:val="aff5"/>
        <w:tblW w:w="0" w:type="auto"/>
        <w:tblLook w:val="04A0"/>
      </w:tblPr>
      <w:tblGrid>
        <w:gridCol w:w="644"/>
        <w:gridCol w:w="3137"/>
        <w:gridCol w:w="5564"/>
      </w:tblGrid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3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Default="00544EB4" w:rsidP="00544EB4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 «Нефтекумская детская музыкальная школа» Нефтекумского городского округа Ставропольского края</w:t>
      </w:r>
    </w:p>
    <w:tbl>
      <w:tblPr>
        <w:tblStyle w:val="aff5"/>
        <w:tblW w:w="0" w:type="auto"/>
        <w:tblLook w:val="04A0"/>
      </w:tblPr>
      <w:tblGrid>
        <w:gridCol w:w="642"/>
        <w:gridCol w:w="3188"/>
        <w:gridCol w:w="551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вдоступность</w:t>
            </w:r>
            <w:proofErr w:type="spellEnd"/>
            <w:r w:rsidRPr="006F244A">
              <w:rPr>
                <w:rFonts w:ascii="Times New Roman" w:hAnsi="Times New Roman"/>
                <w:sz w:val="24"/>
                <w:szCs w:val="24"/>
              </w:rPr>
              <w:t xml:space="preserve"> услуг для </w:t>
            </w:r>
            <w:proofErr w:type="spellStart"/>
            <w:r w:rsidRPr="006F244A">
              <w:rPr>
                <w:rFonts w:ascii="Times New Roman" w:hAnsi="Times New Roman"/>
                <w:sz w:val="24"/>
                <w:szCs w:val="24"/>
              </w:rPr>
              <w:t>инвалидо</w:t>
            </w:r>
            <w:proofErr w:type="spellEnd"/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удовлетворенность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условиями оказания услуг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 «Нефтекумская детская художественная школа» Нефтекумского городского округа Ставропольского края</w:t>
      </w:r>
    </w:p>
    <w:tbl>
      <w:tblPr>
        <w:tblStyle w:val="aff5"/>
        <w:tblW w:w="0" w:type="auto"/>
        <w:tblLook w:val="04A0"/>
      </w:tblPr>
      <w:tblGrid>
        <w:gridCol w:w="642"/>
        <w:gridCol w:w="3128"/>
        <w:gridCol w:w="5575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</w:t>
            </w:r>
            <w:r w:rsidR="00422A82">
              <w:rPr>
                <w:rFonts w:ascii="Times New Roman" w:hAnsi="Times New Roman"/>
                <w:sz w:val="24"/>
                <w:szCs w:val="24"/>
                <w:lang w:eastAsia="ru-RU"/>
              </w:rPr>
              <w:t>вход в организацию пан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дусами</w:t>
            </w:r>
            <w:r w:rsidR="00422A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(подъемными платформами)</w:t>
            </w:r>
            <w:r w:rsidRPr="00C9551C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</w:p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видеоинформаторами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DF0C7C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DF0C7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6F244A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EA148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Default="00EA1489" w:rsidP="00EA1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EA1489" w:rsidRPr="0083127F" w:rsidRDefault="00EA1489" w:rsidP="00EA1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Pr="006F244A" w:rsidRDefault="00544EB4" w:rsidP="0054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 «</w:t>
      </w:r>
      <w:proofErr w:type="spellStart"/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Ачикулакская</w:t>
      </w:r>
      <w:proofErr w:type="spellEnd"/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музыкальная школа» Нефтекумского городского округа Ставропольского края</w:t>
      </w:r>
    </w:p>
    <w:tbl>
      <w:tblPr>
        <w:tblStyle w:val="aff5"/>
        <w:tblW w:w="0" w:type="auto"/>
        <w:tblLook w:val="04A0"/>
      </w:tblPr>
      <w:tblGrid>
        <w:gridCol w:w="642"/>
        <w:gridCol w:w="3160"/>
        <w:gridCol w:w="5543"/>
      </w:tblGrid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удовлетворенность </w:t>
            </w:r>
            <w:r w:rsidRPr="006F244A">
              <w:rPr>
                <w:rFonts w:ascii="Times New Roman" w:hAnsi="Times New Roman"/>
                <w:sz w:val="24"/>
                <w:szCs w:val="24"/>
              </w:rPr>
              <w:lastRenderedPageBreak/>
              <w:t>условиями оказания услуг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оборудовать помещение организации аудио и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видеоинформаторами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по слуху и зрению;</w:t>
            </w:r>
          </w:p>
          <w:p w:rsidR="00544EB4" w:rsidRPr="002E1635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E16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A1F9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Default="00BA1F99" w:rsidP="00BA1F9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Pr="006F244A" w:rsidRDefault="00BA1F99" w:rsidP="00BA1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Pr="0083127F" w:rsidRDefault="00BA1F99" w:rsidP="00BA1F9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BA1F99" w:rsidRPr="006F244A" w:rsidTr="00831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Default="00BA1F99" w:rsidP="00BA1F9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Default="00BA1F99" w:rsidP="00BA1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Pr="0083127F" w:rsidRDefault="00BA1F99" w:rsidP="00BA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BA1F99" w:rsidRPr="0083127F" w:rsidRDefault="00BA1F99" w:rsidP="00BA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BA1F99" w:rsidRPr="0083127F" w:rsidRDefault="00BA1F99" w:rsidP="00BA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544EB4" w:rsidRDefault="00544EB4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4" w:rsidRPr="006F244A" w:rsidRDefault="00556926" w:rsidP="00544EB4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 «</w:t>
      </w:r>
      <w:proofErr w:type="spellStart"/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Затеречненская</w:t>
      </w:r>
      <w:proofErr w:type="spellEnd"/>
      <w:r w:rsidRPr="005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музыкальная школа» Нефтекумского городского округа Ставропольского края</w:t>
      </w:r>
    </w:p>
    <w:tbl>
      <w:tblPr>
        <w:tblStyle w:val="aff5"/>
        <w:tblW w:w="0" w:type="auto"/>
        <w:tblLook w:val="04A0"/>
      </w:tblPr>
      <w:tblGrid>
        <w:gridCol w:w="644"/>
        <w:gridCol w:w="3137"/>
        <w:gridCol w:w="5564"/>
      </w:tblGrid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показателей НОК, в которой выявлены замечания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устранения замечаний</w:t>
            </w:r>
          </w:p>
        </w:tc>
      </w:tr>
      <w:tr w:rsidR="00544EB4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4" w:rsidRPr="006F244A" w:rsidRDefault="00544EB4" w:rsidP="00632345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4" w:rsidRPr="006F244A" w:rsidRDefault="00544EB4" w:rsidP="00632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244A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544EB4" w:rsidRPr="006F244A" w:rsidRDefault="00544EB4" w:rsidP="00632345">
            <w:pPr>
              <w:tabs>
                <w:tab w:val="left" w:pos="3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2" w:rsidRDefault="00422A82" w:rsidP="00422A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оборудовать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 специальное  санитарно-гигиеническое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004">
              <w:rPr>
                <w:rFonts w:ascii="Times New Roman" w:hAnsi="Times New Roman"/>
                <w:sz w:val="24"/>
                <w:szCs w:val="24"/>
                <w:lang w:eastAsia="ru-RU"/>
              </w:rPr>
              <w:t>для инвалидов; 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возможность предоставления инвалидам по слуху (слуху и зрению) услуг 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334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44EB4" w:rsidRPr="006F244A" w:rsidRDefault="00544EB4" w:rsidP="006323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F9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Default="00BA1F99" w:rsidP="00BA1F9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Pr="006F244A" w:rsidRDefault="00BA1F99" w:rsidP="00BA1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организации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Pr="0083127F" w:rsidRDefault="00BA1F99" w:rsidP="00BA1F9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организацию, до 100%</w:t>
            </w:r>
          </w:p>
        </w:tc>
      </w:tr>
      <w:tr w:rsidR="00BA1F99" w:rsidRPr="006F244A" w:rsidTr="008312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Default="00BA1F99" w:rsidP="00BA1F99">
            <w:pPr>
              <w:tabs>
                <w:tab w:val="left" w:pos="356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Default="00BA1F99" w:rsidP="00BA1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9" w:rsidRPr="0083127F" w:rsidRDefault="00BA1F99" w:rsidP="00BA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которые готовы рекомендовать организацию родственникам и знакомым, до 100% </w:t>
            </w:r>
          </w:p>
          <w:p w:rsidR="00BA1F99" w:rsidRPr="0083127F" w:rsidRDefault="00BA1F99" w:rsidP="00BA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 xml:space="preserve">- довести долю получателей услуг, удовлетворённых удобством графика работы организации, до 100% </w:t>
            </w:r>
          </w:p>
          <w:p w:rsidR="00BA1F99" w:rsidRPr="0083127F" w:rsidRDefault="00BA1F99" w:rsidP="00BA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7F">
              <w:rPr>
                <w:rFonts w:ascii="Times New Roman" w:hAnsi="Times New Roman"/>
                <w:sz w:val="24"/>
                <w:szCs w:val="24"/>
              </w:rPr>
              <w:t>- довести долю получателей услуг, удовлетворённых в целом условиями оказания услуг в организации, до 100%</w:t>
            </w:r>
          </w:p>
        </w:tc>
      </w:tr>
    </w:tbl>
    <w:p w:rsidR="00BA1F99" w:rsidRDefault="00BA1F99" w:rsidP="001D20B2">
      <w:pPr>
        <w:tabs>
          <w:tab w:val="left" w:pos="3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1F99" w:rsidRDefault="00BA1F99" w:rsidP="00372FB0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244A" w:rsidRPr="006F244A" w:rsidRDefault="006F244A" w:rsidP="00372FB0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6F244A" w:rsidRPr="006F244A" w:rsidRDefault="006F244A" w:rsidP="006F244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244A" w:rsidRPr="00B57D05" w:rsidRDefault="006F244A" w:rsidP="006F2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целям и задачам исследования параметры условий оказания услуг муниципальными организациями </w:t>
      </w:r>
      <w:r w:rsidR="006529F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29F2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Нефтекумского</w:t>
      </w:r>
      <w:r w:rsidR="00695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выявлены и рассчитаны в соответствии 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методическими рекомендациями расчета показателей отдельно по каждой организации и по отрасли в целом. В ходе проведения исследования определен уровень качества условий предоставления услуг муниципальными организациями </w:t>
      </w:r>
      <w:r w:rsidR="006529F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29F2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Нефтекумского</w:t>
      </w:r>
      <w:r w:rsidR="00695235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F244A" w:rsidRPr="00B57D05" w:rsidRDefault="006F244A" w:rsidP="006F2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исследования был проведен анализ нормативной документации общероссийского, регионального и муниципального уровней. Региональные нормативные акты не противоречат основному Закону Российской Федерации касательно независимой оценки качества условий предоставления услуг муниципальными организациями </w:t>
      </w:r>
      <w:r w:rsidR="006529F2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29F2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Нефтекумского</w:t>
      </w:r>
      <w:r w:rsidR="00695235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Нормативная документация муниципального уровня не представлена. В основу исследования положены разработки и методические рекомендации, регламентированные Министерством </w:t>
      </w:r>
      <w:r w:rsidR="006529F2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>просвещения</w:t>
      </w: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Министерством труда и социального развития Российской Федерации. Методические рекомендации регионального </w:t>
      </w: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муниципального уровней отсутствуют.</w:t>
      </w:r>
    </w:p>
    <w:p w:rsidR="006F244A" w:rsidRPr="00B57D05" w:rsidRDefault="006F244A" w:rsidP="006F2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исследования изучены открытые данные, проведен опрос пользователей услуг. Отношение респондентов доброжелательное, явно отрицательных и/или негативных явлений не выявлено, респондентами </w:t>
      </w: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высказано, экспертами не обнаружено.</w:t>
      </w:r>
    </w:p>
    <w:p w:rsidR="008B323E" w:rsidRPr="00621115" w:rsidRDefault="006F244A" w:rsidP="00695235">
      <w:pPr>
        <w:spacing w:after="0" w:line="240" w:lineRule="auto"/>
        <w:ind w:firstLine="709"/>
        <w:jc w:val="both"/>
      </w:pP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имеющиеся замечания, которые выявлены в ходе сопоставления имеющихся требований с реальным фактическим положением, в целом обществом признается качественная работа муниципальных организаций </w:t>
      </w:r>
      <w:r w:rsidR="00B57D05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D05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Нефтекумского</w:t>
      </w:r>
      <w:r w:rsidR="00695235" w:rsidRPr="00B57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</w:t>
      </w:r>
      <w:r w:rsidR="006952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8B323E" w:rsidRPr="00621115" w:rsidSect="00E002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18pt" o:bullet="t">
        <v:imagedata r:id="rId1" o:title="clip_image001"/>
      </v:shape>
    </w:pict>
  </w:numPicBullet>
  <w:abstractNum w:abstractNumId="0">
    <w:nsid w:val="0A116C1E"/>
    <w:multiLevelType w:val="hybridMultilevel"/>
    <w:tmpl w:val="90D26DE0"/>
    <w:lvl w:ilvl="0" w:tplc="7AB05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02A4F"/>
    <w:multiLevelType w:val="multilevel"/>
    <w:tmpl w:val="C3D450E6"/>
    <w:lvl w:ilvl="0">
      <w:start w:val="1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07644"/>
    <w:multiLevelType w:val="hybridMultilevel"/>
    <w:tmpl w:val="C32603F8"/>
    <w:lvl w:ilvl="0" w:tplc="8E6C41A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</w:num>
  <w:num w:numId="27">
    <w:abstractNumId w:val="1"/>
  </w:num>
  <w:num w:numId="28">
    <w:abstractNumId w:val="1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63B"/>
    <w:rsid w:val="000017C1"/>
    <w:rsid w:val="00005BB8"/>
    <w:rsid w:val="000305A0"/>
    <w:rsid w:val="00036534"/>
    <w:rsid w:val="00045FBB"/>
    <w:rsid w:val="000463AD"/>
    <w:rsid w:val="000551D9"/>
    <w:rsid w:val="0009050B"/>
    <w:rsid w:val="00092FD9"/>
    <w:rsid w:val="000E5D69"/>
    <w:rsid w:val="000F0665"/>
    <w:rsid w:val="00122EA0"/>
    <w:rsid w:val="001262D6"/>
    <w:rsid w:val="00152D90"/>
    <w:rsid w:val="00190EA4"/>
    <w:rsid w:val="0019285A"/>
    <w:rsid w:val="001C1ED4"/>
    <w:rsid w:val="001D20B2"/>
    <w:rsid w:val="001D39DF"/>
    <w:rsid w:val="001F4244"/>
    <w:rsid w:val="001F65D9"/>
    <w:rsid w:val="0022583E"/>
    <w:rsid w:val="00233475"/>
    <w:rsid w:val="002506EE"/>
    <w:rsid w:val="0025138B"/>
    <w:rsid w:val="002570CD"/>
    <w:rsid w:val="00257B63"/>
    <w:rsid w:val="00261F7E"/>
    <w:rsid w:val="0028754D"/>
    <w:rsid w:val="002A67E7"/>
    <w:rsid w:val="002C76D9"/>
    <w:rsid w:val="002E1635"/>
    <w:rsid w:val="002E30A0"/>
    <w:rsid w:val="002F3AC7"/>
    <w:rsid w:val="002F6EF9"/>
    <w:rsid w:val="00311EB0"/>
    <w:rsid w:val="00326348"/>
    <w:rsid w:val="0034016D"/>
    <w:rsid w:val="0036416C"/>
    <w:rsid w:val="00372FB0"/>
    <w:rsid w:val="00374E86"/>
    <w:rsid w:val="003B584B"/>
    <w:rsid w:val="003B6581"/>
    <w:rsid w:val="003B699E"/>
    <w:rsid w:val="003E1D64"/>
    <w:rsid w:val="00422A82"/>
    <w:rsid w:val="00452497"/>
    <w:rsid w:val="004758DC"/>
    <w:rsid w:val="00483B74"/>
    <w:rsid w:val="004A2EA6"/>
    <w:rsid w:val="004B011D"/>
    <w:rsid w:val="004D0398"/>
    <w:rsid w:val="00502B03"/>
    <w:rsid w:val="00502E0A"/>
    <w:rsid w:val="00503BF9"/>
    <w:rsid w:val="00530B20"/>
    <w:rsid w:val="00544EB4"/>
    <w:rsid w:val="005538C0"/>
    <w:rsid w:val="00556926"/>
    <w:rsid w:val="00560A9B"/>
    <w:rsid w:val="005718D2"/>
    <w:rsid w:val="00594681"/>
    <w:rsid w:val="005B5F1F"/>
    <w:rsid w:val="005C7285"/>
    <w:rsid w:val="00604D90"/>
    <w:rsid w:val="00607879"/>
    <w:rsid w:val="00621115"/>
    <w:rsid w:val="00632345"/>
    <w:rsid w:val="006375A1"/>
    <w:rsid w:val="006424B7"/>
    <w:rsid w:val="006436C7"/>
    <w:rsid w:val="006529F2"/>
    <w:rsid w:val="00664947"/>
    <w:rsid w:val="00695235"/>
    <w:rsid w:val="006D2211"/>
    <w:rsid w:val="006D7E9C"/>
    <w:rsid w:val="006F244A"/>
    <w:rsid w:val="0072687F"/>
    <w:rsid w:val="00751BF4"/>
    <w:rsid w:val="007649C2"/>
    <w:rsid w:val="007A7849"/>
    <w:rsid w:val="007C70B7"/>
    <w:rsid w:val="007D0138"/>
    <w:rsid w:val="007D0B96"/>
    <w:rsid w:val="007D42F8"/>
    <w:rsid w:val="008015AD"/>
    <w:rsid w:val="00815077"/>
    <w:rsid w:val="0083127F"/>
    <w:rsid w:val="008327B9"/>
    <w:rsid w:val="008373F3"/>
    <w:rsid w:val="00841AF3"/>
    <w:rsid w:val="0085473E"/>
    <w:rsid w:val="00892857"/>
    <w:rsid w:val="008B323E"/>
    <w:rsid w:val="008D79C2"/>
    <w:rsid w:val="008F3828"/>
    <w:rsid w:val="008F640A"/>
    <w:rsid w:val="009043E1"/>
    <w:rsid w:val="00911C55"/>
    <w:rsid w:val="0091459E"/>
    <w:rsid w:val="00931A8A"/>
    <w:rsid w:val="009540B3"/>
    <w:rsid w:val="00964AAA"/>
    <w:rsid w:val="00973139"/>
    <w:rsid w:val="00990473"/>
    <w:rsid w:val="00994CE4"/>
    <w:rsid w:val="00997997"/>
    <w:rsid w:val="009C3EA5"/>
    <w:rsid w:val="009E43EA"/>
    <w:rsid w:val="00A0188F"/>
    <w:rsid w:val="00A355E8"/>
    <w:rsid w:val="00A50967"/>
    <w:rsid w:val="00A66487"/>
    <w:rsid w:val="00A80B10"/>
    <w:rsid w:val="00A86C11"/>
    <w:rsid w:val="00A91E1E"/>
    <w:rsid w:val="00AC3719"/>
    <w:rsid w:val="00AD38C7"/>
    <w:rsid w:val="00AD537B"/>
    <w:rsid w:val="00AE207F"/>
    <w:rsid w:val="00AE2B11"/>
    <w:rsid w:val="00AF127C"/>
    <w:rsid w:val="00B13DE4"/>
    <w:rsid w:val="00B2363B"/>
    <w:rsid w:val="00B55997"/>
    <w:rsid w:val="00B57D05"/>
    <w:rsid w:val="00B75C75"/>
    <w:rsid w:val="00B85390"/>
    <w:rsid w:val="00B86236"/>
    <w:rsid w:val="00B912F5"/>
    <w:rsid w:val="00BA1F99"/>
    <w:rsid w:val="00BA7148"/>
    <w:rsid w:val="00BA7BDE"/>
    <w:rsid w:val="00BB5412"/>
    <w:rsid w:val="00BD11E5"/>
    <w:rsid w:val="00BE0AAB"/>
    <w:rsid w:val="00BE3F78"/>
    <w:rsid w:val="00BF2A29"/>
    <w:rsid w:val="00BF6E3D"/>
    <w:rsid w:val="00C251A8"/>
    <w:rsid w:val="00C82534"/>
    <w:rsid w:val="00C9551C"/>
    <w:rsid w:val="00CE6531"/>
    <w:rsid w:val="00D02CB4"/>
    <w:rsid w:val="00D0419E"/>
    <w:rsid w:val="00D113CD"/>
    <w:rsid w:val="00D12004"/>
    <w:rsid w:val="00D3451C"/>
    <w:rsid w:val="00D73107"/>
    <w:rsid w:val="00DA53C6"/>
    <w:rsid w:val="00DB1EDD"/>
    <w:rsid w:val="00DE544E"/>
    <w:rsid w:val="00DF0C7C"/>
    <w:rsid w:val="00DF6737"/>
    <w:rsid w:val="00E00288"/>
    <w:rsid w:val="00E069FE"/>
    <w:rsid w:val="00E11E66"/>
    <w:rsid w:val="00E355FC"/>
    <w:rsid w:val="00E44FBD"/>
    <w:rsid w:val="00E56518"/>
    <w:rsid w:val="00E807EC"/>
    <w:rsid w:val="00E81B58"/>
    <w:rsid w:val="00EA1489"/>
    <w:rsid w:val="00EA5471"/>
    <w:rsid w:val="00EC4EAE"/>
    <w:rsid w:val="00F00E70"/>
    <w:rsid w:val="00F22469"/>
    <w:rsid w:val="00F54925"/>
    <w:rsid w:val="00F81C7B"/>
    <w:rsid w:val="00F93F02"/>
    <w:rsid w:val="00FD457C"/>
    <w:rsid w:val="00FE51DC"/>
    <w:rsid w:val="00FE5A35"/>
    <w:rsid w:val="00FF2785"/>
    <w:rsid w:val="00FF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E4"/>
  </w:style>
  <w:style w:type="paragraph" w:styleId="1">
    <w:name w:val="heading 1"/>
    <w:basedOn w:val="a"/>
    <w:next w:val="a"/>
    <w:link w:val="10"/>
    <w:qFormat/>
    <w:rsid w:val="006F244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244A"/>
    <w:pPr>
      <w:keepNext/>
      <w:keepLines/>
      <w:spacing w:before="200" w:after="0" w:line="276" w:lineRule="auto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F244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F24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F244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244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6F244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semiHidden/>
    <w:rsid w:val="006F244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244A"/>
  </w:style>
  <w:style w:type="character" w:customStyle="1" w:styleId="10">
    <w:name w:val="Заголовок 1 Знак"/>
    <w:basedOn w:val="a0"/>
    <w:link w:val="1"/>
    <w:rsid w:val="006F244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244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Hyperlink"/>
    <w:basedOn w:val="a0"/>
    <w:uiPriority w:val="99"/>
    <w:unhideWhenUsed/>
    <w:rsid w:val="006F244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F244A"/>
    <w:rPr>
      <w:color w:val="800080"/>
      <w:u w:val="single"/>
    </w:rPr>
  </w:style>
  <w:style w:type="character" w:customStyle="1" w:styleId="a4">
    <w:name w:val="Обычный (веб) Знак"/>
    <w:link w:val="a5"/>
    <w:semiHidden/>
    <w:locked/>
    <w:rsid w:val="006F2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6F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F244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F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244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F244A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6F244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semiHidden/>
    <w:rsid w:val="006F244A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6F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F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6F24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6F2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6F244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6F24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6F244A"/>
    <w:pPr>
      <w:spacing w:after="120" w:line="276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244A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F244A"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F244A"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rsid w:val="006F244A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6F24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6F244A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6F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F244A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244A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locked/>
    <w:rsid w:val="006F2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link w:val="af6"/>
    <w:qFormat/>
    <w:rsid w:val="006F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f9"/>
    <w:locked/>
    <w:rsid w:val="006F244A"/>
    <w:rPr>
      <w:rFonts w:ascii="Times New Roman" w:eastAsia="Times New Roman" w:hAnsi="Times New Roman" w:cs="Times New Roman"/>
      <w:lang w:eastAsia="ru-RU"/>
    </w:rPr>
  </w:style>
  <w:style w:type="paragraph" w:styleId="af9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f8"/>
    <w:qFormat/>
    <w:rsid w:val="006F244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F24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6F244A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b">
    <w:name w:val="Заголовок Диплом"/>
    <w:basedOn w:val="1"/>
    <w:link w:val="afa"/>
    <w:qFormat/>
    <w:rsid w:val="006F244A"/>
    <w:rPr>
      <w:rFonts w:ascii="Times New Roman" w:hAnsi="Times New Roman"/>
      <w:bCs w:val="0"/>
    </w:rPr>
  </w:style>
  <w:style w:type="character" w:customStyle="1" w:styleId="14">
    <w:name w:val="Стиль1 Знак"/>
    <w:link w:val="15"/>
    <w:locked/>
    <w:rsid w:val="006F244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rsid w:val="006F244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">
    <w:name w:val="Основной текст (5)_"/>
    <w:link w:val="51"/>
    <w:uiPriority w:val="99"/>
    <w:locked/>
    <w:rsid w:val="006F244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F244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6F2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rsid w:val="006F244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F2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rsid w:val="006F244A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6F244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F244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6F244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F244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6F24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c"/>
    <w:rsid w:val="006F244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"/>
    <w:rsid w:val="006F244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rsid w:val="006F244A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F244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6F244A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6F244A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F244A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rsid w:val="006F244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6F244A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"/>
    <w:basedOn w:val="a"/>
    <w:rsid w:val="006F244A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6F244A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6F244A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F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6F244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"/>
    <w:link w:val="24"/>
    <w:qFormat/>
    <w:rsid w:val="006F24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6F244A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6F244A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6F2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6F244A"/>
    <w:rPr>
      <w:vertAlign w:val="superscript"/>
    </w:rPr>
  </w:style>
  <w:style w:type="character" w:styleId="aff1">
    <w:name w:val="page number"/>
    <w:semiHidden/>
    <w:unhideWhenUsed/>
    <w:rsid w:val="006F244A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6F244A"/>
    <w:rPr>
      <w:vertAlign w:val="superscript"/>
    </w:rPr>
  </w:style>
  <w:style w:type="character" w:customStyle="1" w:styleId="26">
    <w:name w:val="Основной текст (2)"/>
    <w:rsid w:val="006F24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0">
    <w:name w:val="Основной текст (5)"/>
    <w:uiPriority w:val="99"/>
    <w:rsid w:val="006F244A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6F244A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6F244A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sid w:val="006F244A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6F244A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6F244A"/>
  </w:style>
  <w:style w:type="character" w:customStyle="1" w:styleId="hl">
    <w:name w:val="hl"/>
    <w:basedOn w:val="a0"/>
    <w:rsid w:val="006F244A"/>
  </w:style>
  <w:style w:type="character" w:customStyle="1" w:styleId="hmaodepartmentemail">
    <w:name w:val="hmao_department_email"/>
    <w:basedOn w:val="a0"/>
    <w:rsid w:val="006F244A"/>
  </w:style>
  <w:style w:type="character" w:customStyle="1" w:styleId="510">
    <w:name w:val="Основной текст (5) + Не полужирный1"/>
    <w:uiPriority w:val="99"/>
    <w:rsid w:val="006F244A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6F244A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6F244A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sid w:val="006F244A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0"/>
    <w:rsid w:val="006F244A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rsid w:val="006F244A"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6F244A"/>
    <w:rPr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6F244A"/>
    <w:rPr>
      <w:color w:val="106BBE"/>
    </w:rPr>
  </w:style>
  <w:style w:type="table" w:styleId="aff5">
    <w:name w:val="Table Grid"/>
    <w:basedOn w:val="a1"/>
    <w:uiPriority w:val="59"/>
    <w:rsid w:val="006F24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6F244A"/>
    <w:rPr>
      <w:b/>
      <w:bCs/>
    </w:rPr>
  </w:style>
  <w:style w:type="character" w:customStyle="1" w:styleId="110">
    <w:name w:val="Заголовок 1 Знак1"/>
    <w:basedOn w:val="a0"/>
    <w:uiPriority w:val="9"/>
    <w:rsid w:val="006F2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6F24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6F244A"/>
    <w:rPr>
      <w:color w:val="954F72" w:themeColor="followedHyperlink"/>
      <w:u w:val="single"/>
    </w:rPr>
  </w:style>
  <w:style w:type="table" w:styleId="-10">
    <w:name w:val="Colorful List Accent 1"/>
    <w:basedOn w:val="a1"/>
    <w:uiPriority w:val="72"/>
    <w:semiHidden/>
    <w:unhideWhenUsed/>
    <w:rsid w:val="006F24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1"/>
    <w:next w:val="aff5"/>
    <w:uiPriority w:val="59"/>
    <w:rsid w:val="00931A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ПЕ_Таблица2"/>
    <w:basedOn w:val="a1"/>
    <w:next w:val="aff5"/>
    <w:uiPriority w:val="59"/>
    <w:rsid w:val="00190E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1"/>
    <w:next w:val="aff5"/>
    <w:uiPriority w:val="59"/>
    <w:rsid w:val="00E06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ПЕ_Таблица4"/>
    <w:basedOn w:val="a1"/>
    <w:next w:val="aff5"/>
    <w:uiPriority w:val="59"/>
    <w:rsid w:val="00E06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ПЕ_Таблица5"/>
    <w:basedOn w:val="a1"/>
    <w:next w:val="aff5"/>
    <w:uiPriority w:val="59"/>
    <w:rsid w:val="00E06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://www.informio.ru/files/directory/documents/2018/02/archive_postanovlenie_582.pdf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4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5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Муниципальные организации в сфере образования Нефтекумского</a:t>
            </a:r>
            <a:r>
              <a:rPr lang="ru-RU" baseline="0"/>
              <a:t> городского округа.</a:t>
            </a:r>
            <a:endParaRPr lang="ru-RU"/>
          </a:p>
        </c:rich>
      </c:tx>
      <c:layout>
        <c:manualLayout>
          <c:xMode val="edge"/>
          <c:yMode val="edge"/>
          <c:x val="0.1430092592592592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1938976377952771"/>
          <c:y val="0.10107892763404561"/>
          <c:w val="0.57510936132983381"/>
          <c:h val="0.369713160854893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A8B-4CB6-A7C6-5FCE35A81548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A8B-4CB6-A7C6-5FCE35A81548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A8B-4CB6-A7C6-5FCE35A81548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A8B-4CB6-A7C6-5FCE35A81548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A8B-4CB6-A7C6-5FCE35A815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Муниципальное казенное общеобразовательное учреждение «Средняя общеобразовательная школа № 10»</c:v>
                </c:pt>
                <c:pt idx="1">
                  <c:v>Муниципальное казенное общеобразовательное учреждение «Средняя общеобразовательная школа № 14»</c:v>
                </c:pt>
                <c:pt idx="2">
                  <c:v>Муниципальное казенное общеобразовательное учреждение «Основная общеобразовательная школа № 19»</c:v>
                </c:pt>
                <c:pt idx="3">
                  <c:v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c:v>
                </c:pt>
                <c:pt idx="4">
                  <c:v>Муниципальное казенное общеобразовательное учреждение «Средняя общеобразовательная школа № 11»</c:v>
                </c:pt>
                <c:pt idx="5">
                  <c:v>Муниципальное казенное дошкольное образовательное учреждение «Детский сад № 10 «Солнышко»</c:v>
                </c:pt>
                <c:pt idx="6">
                  <c:v>Муниципальное казенное общеобразовательное учреждение «Средняя общеобразовательная школа № 16»</c:v>
                </c:pt>
                <c:pt idx="7">
                  <c:v>Муниципальное казенное дошкольное образовательное учреждение «Детский сад № 11 «Ковылек»</c:v>
                </c:pt>
                <c:pt idx="8">
                  <c:v>Муниципальное казенное дошкольное образовательное учреждение «Детский сад № 15 «Василек»</c:v>
                </c:pt>
                <c:pt idx="9">
                  <c:v>Муниципальное казенное дошкольное образовательное учреждение «Детский сад № 21 «Одуванчик»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98.4</c:v>
                </c:pt>
                <c:pt idx="1">
                  <c:v>97.7</c:v>
                </c:pt>
                <c:pt idx="2">
                  <c:v>97.7</c:v>
                </c:pt>
                <c:pt idx="3">
                  <c:v>97.7</c:v>
                </c:pt>
                <c:pt idx="4">
                  <c:v>97.5</c:v>
                </c:pt>
                <c:pt idx="5">
                  <c:v>84.8</c:v>
                </c:pt>
                <c:pt idx="6">
                  <c:v>83.1</c:v>
                </c:pt>
                <c:pt idx="7">
                  <c:v>80.8</c:v>
                </c:pt>
                <c:pt idx="8">
                  <c:v>80.5</c:v>
                </c:pt>
                <c:pt idx="9">
                  <c:v>80.2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1A8B-4CB6-A7C6-5FCE35A81548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826881014873175E-2"/>
          <c:y val="0.48864923134608185"/>
          <c:w val="0.9717166083406239"/>
          <c:h val="0.5024221972253460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Муниципальные организации в сфере ОБРАЗОВАНИЯ НЕФТЕКУМСКИЙ городской округ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СОШ № 10</c:v>
                </c:pt>
                <c:pt idx="1">
                  <c:v>СОШ № 14</c:v>
                </c:pt>
                <c:pt idx="2">
                  <c:v>ООШ № 19</c:v>
                </c:pt>
                <c:pt idx="3">
                  <c:v>Д\С № 13 «Колосок»</c:v>
                </c:pt>
                <c:pt idx="4">
                  <c:v>Д/С № 21 «Одуванчик»</c:v>
                </c:pt>
                <c:pt idx="5">
                  <c:v>СОШ  № 16»</c:v>
                </c:pt>
                <c:pt idx="6">
                  <c:v>СОШ  № 17»</c:v>
                </c:pt>
                <c:pt idx="7">
                  <c:v>Д/С № 16 «Теремок»</c:v>
                </c:pt>
                <c:pt idx="8">
                  <c:v>СОШ № 11»</c:v>
                </c:pt>
                <c:pt idx="9">
                  <c:v>СОШ № 12»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99.5</c:v>
                </c:pt>
                <c:pt idx="1">
                  <c:v>99</c:v>
                </c:pt>
                <c:pt idx="2">
                  <c:v>99</c:v>
                </c:pt>
                <c:pt idx="3">
                  <c:v>99</c:v>
                </c:pt>
                <c:pt idx="4">
                  <c:v>99</c:v>
                </c:pt>
                <c:pt idx="5">
                  <c:v>98.5</c:v>
                </c:pt>
                <c:pt idx="6">
                  <c:v>98.5</c:v>
                </c:pt>
                <c:pt idx="7">
                  <c:v>98.5</c:v>
                </c:pt>
                <c:pt idx="8">
                  <c:v>98</c:v>
                </c:pt>
                <c:pt idx="9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8A-4170-BA8E-A7A0B2D4B9E9}"/>
            </c:ext>
          </c:extLst>
        </c:ser>
        <c:dLbls>
          <c:showVal val="1"/>
        </c:dLbls>
        <c:gapWidth val="444"/>
        <c:overlap val="-90"/>
        <c:axId val="119777152"/>
        <c:axId val="119778688"/>
      </c:barChart>
      <c:catAx>
        <c:axId val="1197771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778688"/>
        <c:crosses val="autoZero"/>
        <c:auto val="1"/>
        <c:lblAlgn val="ctr"/>
        <c:lblOffset val="100"/>
      </c:catAx>
      <c:valAx>
        <c:axId val="11977868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977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Муниципальные организации в сфере образования Нефтекумский городской округ.</a:t>
            </a:r>
            <a:endParaRPr lang="ru-RU" sz="1800">
              <a:effectLst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436355117655363E-2"/>
          <c:y val="7.9911824747396887E-2"/>
          <c:w val="0.84722222222222221"/>
          <c:h val="0.289584776031824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3C-4F1B-9319-C6D3B782096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3C-4F1B-9319-C6D3B782096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3C-4F1B-9319-C6D3B7820968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3C-4F1B-9319-C6D3B7820968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03C-4F1B-9319-C6D3B78209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8"/>
                <c:pt idx="0">
                  <c:v>Муниципальное казенное общеобразовательное учреждение «Средняя общеобразовательная школа № 15»</c:v>
                </c:pt>
                <c:pt idx="1">
                  <c:v>Муниципальное казенное общеобразовательное учреждение «Средняя общеобразовательная школа № 10»</c:v>
                </c:pt>
                <c:pt idx="2">
                  <c:v>Муниципальное бюджетное учреждение дополнительного образования  «Ачикулакская детская музыкальная школа» Нефтекумского городского округа Ставропольского края</c:v>
                </c:pt>
                <c:pt idx="3">
                  <c:v>Муниципальное казенное дошкольное образовательное учреждение «Детский сад № 21 «Одуванчик»</c:v>
                </c:pt>
                <c:pt idx="4">
                  <c:v>Муниципальное казенное общеобразовательное учреждение «Средняя общеобразовательная школа № 11»</c:v>
                </c:pt>
                <c:pt idx="5">
                  <c:v>Муниципальное казенное общеобразовательное учреждение «Средняя общеобразовательная школа № 17»</c:v>
                </c:pt>
                <c:pt idx="6">
                  <c:v>Муниципальное казенное общеобразовательное учреждение «Средняя общеобразовательная школа № 13»</c:v>
                </c:pt>
                <c:pt idx="7">
                  <c:v>Муниципальное казенное дошкольное образовательное учреждение «Детский сад № 19 «Буратино»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77.400000000000006</c:v>
                </c:pt>
                <c:pt idx="2">
                  <c:v>58</c:v>
                </c:pt>
                <c:pt idx="3">
                  <c:v>54</c:v>
                </c:pt>
                <c:pt idx="4">
                  <c:v>51</c:v>
                </c:pt>
                <c:pt idx="5">
                  <c:v>44.5</c:v>
                </c:pt>
                <c:pt idx="6">
                  <c:v>42.1</c:v>
                </c:pt>
                <c:pt idx="7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F03C-4F1B-9319-C6D3B7820968}"/>
            </c:ext>
          </c:extLst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37714476866862262"/>
          <c:w val="0.99949438611840191"/>
          <c:h val="0.6228552313313789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blipFill>
      <a:blip xmlns:r="http://schemas.openxmlformats.org/officeDocument/2006/relationships" r:embed="rId2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Муниципальные организации в сфере образования</a:t>
            </a:r>
            <a:r>
              <a:rPr lang="ru-RU" sz="1800" b="1" baseline="0">
                <a:effectLst/>
              </a:rPr>
              <a:t> Нефтекумский</a:t>
            </a:r>
            <a:r>
              <a:rPr lang="ru-RU" sz="1800" b="1">
                <a:effectLst/>
              </a:rPr>
              <a:t> городской округ.</a:t>
            </a:r>
            <a:endParaRPr lang="ru-RU" sz="1800">
              <a:effectLst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436355117655363E-2"/>
          <c:y val="7.9911824747396887E-2"/>
          <c:w val="0.84722222222222221"/>
          <c:h val="0.289584776031824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3C-4F1B-9319-C6D3B782096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3C-4F1B-9319-C6D3B782096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3C-4F1B-9319-C6D3B7820968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3C-4F1B-9319-C6D3B7820968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03C-4F1B-9319-C6D3B78209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8"/>
                <c:pt idx="0">
                  <c:v>Муниципальное казенное общеобразовательное учреждение «Средняя общеобразовательная школа № 10»</c:v>
                </c:pt>
                <c:pt idx="1">
                  <c:v>Муниципальное казенное общеобразовательное учреждение «Средняя общеобразовательная школа № 14»</c:v>
                </c:pt>
                <c:pt idx="2">
                  <c:v>Муниципальное казенное общеобразовательное учреждение «Основная общеобразовательная школа № 19»</c:v>
                </c:pt>
                <c:pt idx="3">
                  <c:v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c:v>
                </c:pt>
                <c:pt idx="4">
                  <c:v>Муниципальное казенное дошкольное образовательное учреждение «Детский сад № 21 «Одуванчик»</c:v>
                </c:pt>
                <c:pt idx="5">
                  <c:v>Муниципальное казенное общеобразовательное учреждение «Средняя общеобразовательная школа № 16»</c:v>
                </c:pt>
                <c:pt idx="6">
                  <c:v>Муниципальное казенное общеобразовательное учреждение «Средняя общеобразовательная школа № 17»</c:v>
                </c:pt>
                <c:pt idx="7">
                  <c:v>Муниципальное казенное дошкольное образовательное учреждение «Детский сад № 16 «Теремок»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99</c:v>
                </c:pt>
                <c:pt idx="1">
                  <c:v>98</c:v>
                </c:pt>
                <c:pt idx="2">
                  <c:v>98</c:v>
                </c:pt>
                <c:pt idx="3">
                  <c:v>98</c:v>
                </c:pt>
                <c:pt idx="4">
                  <c:v>98</c:v>
                </c:pt>
                <c:pt idx="5">
                  <c:v>97</c:v>
                </c:pt>
                <c:pt idx="6">
                  <c:v>97</c:v>
                </c:pt>
                <c:pt idx="7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F03C-4F1B-9319-C6D3B7820968}"/>
            </c:ext>
          </c:extLst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37714476866862262"/>
          <c:w val="0.99949438611840191"/>
          <c:h val="0.6228552313313789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blipFill>
      <a:blip xmlns:r="http://schemas.openxmlformats.org/officeDocument/2006/relationships" r:embed="rId2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Муниципальные организации в сфере образования Нефтекумский городской округ.</a:t>
            </a:r>
            <a:endParaRPr lang="ru-RU" sz="1800">
              <a:effectLst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436355117655363E-2"/>
          <c:y val="7.9911824747396887E-2"/>
          <c:w val="0.84722222222222221"/>
          <c:h val="0.289584776031824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3C-4F1B-9319-C6D3B782096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3C-4F1B-9319-C6D3B782096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3C-4F1B-9319-C6D3B7820968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3C-4F1B-9319-C6D3B7820968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03C-4F1B-9319-C6D3B78209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9"/>
                <c:pt idx="0">
                  <c:v>Муниципальное казенное общеобразовательное учреждение «Основная общеобразовательная школа № 18»</c:v>
                </c:pt>
                <c:pt idx="1">
                  <c:v>Муниципальное казенное общеобразовательное учреждение «Средняя общеобразовательная школа № 10»</c:v>
                </c:pt>
                <c:pt idx="2">
                  <c:v>Муниципальное казенное общеобразовательное учреждение «Средняя общеобразовательная школа № 14»</c:v>
                </c:pt>
                <c:pt idx="3">
                  <c:v>Муниципальное казенное общеобразовательное учреждение «Основная общеобразовательная школа № 19»</c:v>
                </c:pt>
                <c:pt idx="4">
                  <c:v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c:v>
                </c:pt>
                <c:pt idx="5">
                  <c:v>Муниципальное казенное дошкольное образовательное учреждение «Детский сад № 21 «Одуванчик»</c:v>
                </c:pt>
                <c:pt idx="6">
                  <c:v>Муниципальное казенное общеобразовательное учреждение «Средняя общеобразовательная школа № 16»</c:v>
                </c:pt>
                <c:pt idx="7">
                  <c:v>Муниципальное казенное общеобразовательное учреждение «Средняя общеобразовательная школа № 17»</c:v>
                </c:pt>
                <c:pt idx="8">
                  <c:v>Муниципальное казенное дошкольное образовательное учреждение «Детский сад № 16 «Теремок»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99</c:v>
                </c:pt>
                <c:pt idx="2">
                  <c:v>98</c:v>
                </c:pt>
                <c:pt idx="3">
                  <c:v>98</c:v>
                </c:pt>
                <c:pt idx="4">
                  <c:v>98</c:v>
                </c:pt>
                <c:pt idx="5">
                  <c:v>98</c:v>
                </c:pt>
                <c:pt idx="6">
                  <c:v>97</c:v>
                </c:pt>
                <c:pt idx="7">
                  <c:v>97</c:v>
                </c:pt>
                <c:pt idx="8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F03C-4F1B-9319-C6D3B7820968}"/>
            </c:ext>
          </c:extLst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36922570488629691"/>
          <c:w val="0.99949438611840191"/>
          <c:h val="0.5741290012691122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blipFill>
      <a:blip xmlns:r="http://schemas.openxmlformats.org/officeDocument/2006/relationships" r:embed="rId2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Итоговый рейтинг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-2.3148148148148147E-3"/>
                  <c:y val="6.6170388751033912E-3"/>
                </c:manualLayout>
              </c:layout>
              <c:tx>
                <c:rich>
                  <a:bodyPr rot="-540000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rgbClr val="FF0000"/>
                        </a:solidFill>
                      </a:rPr>
                      <a:t>9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5</a:t>
                    </a:r>
                    <a:r>
                      <a:rPr lang="en-US">
                        <a:solidFill>
                          <a:srgbClr val="FF0000"/>
                        </a:solidFill>
                      </a:rPr>
                      <a:t>,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6</a:t>
                    </a:r>
                    <a:r>
                      <a:rPr lang="en-US">
                        <a:solidFill>
                          <a:srgbClr val="FF0000"/>
                        </a:solidFill>
                      </a:rPr>
                      <a:t>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28"/>
                <c:pt idx="0">
                  <c:v>СОШ № 15</c:v>
                </c:pt>
                <c:pt idx="1">
                  <c:v>СОШ № 10</c:v>
                </c:pt>
                <c:pt idx="2">
                  <c:v>Д/с № 21 «Одуванчик»</c:v>
                </c:pt>
                <c:pt idx="3">
                  <c:v>СОШ № 11</c:v>
                </c:pt>
                <c:pt idx="4">
                  <c:v>СОШ № 17</c:v>
                </c:pt>
                <c:pt idx="5">
                  <c:v>СОШ № 13</c:v>
                </c:pt>
                <c:pt idx="6">
                  <c:v>Д/с № 13 «Колосок»</c:v>
                </c:pt>
                <c:pt idx="7">
                  <c:v>СОШ № 16</c:v>
                </c:pt>
                <c:pt idx="8">
                  <c:v>ООШ № 19</c:v>
                </c:pt>
                <c:pt idx="9">
                  <c:v>Д/с № 18 «Золотой ключик»</c:v>
                </c:pt>
                <c:pt idx="10">
                  <c:v>Д/с № 16 «Теремок»</c:v>
                </c:pt>
                <c:pt idx="11">
                  <c:v>СОШ № 12</c:v>
                </c:pt>
                <c:pt idx="12">
                  <c:v>Ачикулакская детская музыкальная школа</c:v>
                </c:pt>
                <c:pt idx="13">
                  <c:v>Нефтекумская детская художественная школа</c:v>
                </c:pt>
                <c:pt idx="14">
                  <c:v>Д/с № 22 «Ромашка»</c:v>
                </c:pt>
                <c:pt idx="15">
                  <c:v>СОШ № 14</c:v>
                </c:pt>
                <c:pt idx="16">
                  <c:v>Д/с № 14 «Колобок»</c:v>
                </c:pt>
                <c:pt idx="17">
                  <c:v>Затеречненская детская музыкальная школа</c:v>
                </c:pt>
                <c:pt idx="18">
                  <c:v>Д/с№ 23 «Ягодка»</c:v>
                </c:pt>
                <c:pt idx="19">
                  <c:v>Д/с № 17 «Петушок»</c:v>
                </c:pt>
                <c:pt idx="20">
                  <c:v>Д/с № 11 «Ковылек» </c:v>
                </c:pt>
                <c:pt idx="21">
                  <c:v>ООШ № 18</c:v>
                </c:pt>
                <c:pt idx="22">
                  <c:v>Д/с № 19 «Буратино»</c:v>
                </c:pt>
                <c:pt idx="23">
                  <c:v>Нефтекумская детская музыкальная школа</c:v>
                </c:pt>
                <c:pt idx="24">
                  <c:v>Д/с № 15 «Василек»</c:v>
                </c:pt>
                <c:pt idx="25">
                  <c:v>Д/с № 10 «Солнышко»</c:v>
                </c:pt>
                <c:pt idx="26">
                  <c:v>Д/с № 12 «Дюймовочка»</c:v>
                </c:pt>
                <c:pt idx="27">
                  <c:v>Д/с№ 20 «Огонек»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97.440000000000026</c:v>
                </c:pt>
                <c:pt idx="1">
                  <c:v>94.06</c:v>
                </c:pt>
                <c:pt idx="2">
                  <c:v>89.28</c:v>
                </c:pt>
                <c:pt idx="3">
                  <c:v>87.7</c:v>
                </c:pt>
                <c:pt idx="4">
                  <c:v>86.86</c:v>
                </c:pt>
                <c:pt idx="5">
                  <c:v>85.86</c:v>
                </c:pt>
                <c:pt idx="6">
                  <c:v>85.76</c:v>
                </c:pt>
                <c:pt idx="7">
                  <c:v>85.679999999999978</c:v>
                </c:pt>
                <c:pt idx="8">
                  <c:v>84.740000000000023</c:v>
                </c:pt>
                <c:pt idx="9">
                  <c:v>84.4</c:v>
                </c:pt>
                <c:pt idx="10">
                  <c:v>84.34</c:v>
                </c:pt>
                <c:pt idx="11">
                  <c:v>83.64</c:v>
                </c:pt>
                <c:pt idx="12">
                  <c:v>83.179999999999978</c:v>
                </c:pt>
                <c:pt idx="13">
                  <c:v>83.04</c:v>
                </c:pt>
                <c:pt idx="14">
                  <c:v>82.84</c:v>
                </c:pt>
                <c:pt idx="15">
                  <c:v>82.54</c:v>
                </c:pt>
                <c:pt idx="16">
                  <c:v>81.7</c:v>
                </c:pt>
                <c:pt idx="17">
                  <c:v>81.679999999999978</c:v>
                </c:pt>
                <c:pt idx="18">
                  <c:v>81.48</c:v>
                </c:pt>
                <c:pt idx="19">
                  <c:v>80.599999999999994</c:v>
                </c:pt>
                <c:pt idx="20">
                  <c:v>80.319999999999993</c:v>
                </c:pt>
                <c:pt idx="21">
                  <c:v>80.2</c:v>
                </c:pt>
                <c:pt idx="22">
                  <c:v>81.11999999999999</c:v>
                </c:pt>
                <c:pt idx="23">
                  <c:v>80.440000000000026</c:v>
                </c:pt>
                <c:pt idx="24">
                  <c:v>80.08</c:v>
                </c:pt>
                <c:pt idx="25">
                  <c:v>80.040000000000006</c:v>
                </c:pt>
                <c:pt idx="26">
                  <c:v>80.040000000000006</c:v>
                </c:pt>
                <c:pt idx="27">
                  <c:v>73.34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83-4138-8885-348E5F14F4ED}"/>
            </c:ext>
          </c:extLst>
        </c:ser>
        <c:dLbls>
          <c:showVal val="1"/>
        </c:dLbls>
        <c:gapWidth val="444"/>
        <c:overlap val="-90"/>
        <c:axId val="130382080"/>
        <c:axId val="130387968"/>
      </c:barChart>
      <c:catAx>
        <c:axId val="1303820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9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387968"/>
        <c:crosses val="autoZero"/>
        <c:lblAlgn val="ctr"/>
        <c:lblOffset val="100"/>
      </c:catAx>
      <c:valAx>
        <c:axId val="13038796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3038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12705</Words>
  <Characters>72425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2020-02-12T12:56:00Z</cp:lastPrinted>
  <dcterms:created xsi:type="dcterms:W3CDTF">2019-12-18T04:12:00Z</dcterms:created>
  <dcterms:modified xsi:type="dcterms:W3CDTF">2020-02-12T12:56:00Z</dcterms:modified>
</cp:coreProperties>
</file>