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B1" w:rsidRDefault="002120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120B1" w:rsidRDefault="002120B1">
      <w:pPr>
        <w:pStyle w:val="ConsPlusNormal"/>
        <w:jc w:val="both"/>
        <w:outlineLvl w:val="0"/>
      </w:pPr>
    </w:p>
    <w:p w:rsidR="002120B1" w:rsidRDefault="002120B1">
      <w:pPr>
        <w:pStyle w:val="ConsPlusNormal"/>
        <w:outlineLvl w:val="0"/>
      </w:pPr>
      <w:r>
        <w:t>Зарегистрировано в Минюсте России 15 апреля 2019 г. N 54381</w:t>
      </w:r>
    </w:p>
    <w:p w:rsidR="002120B1" w:rsidRDefault="002120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Title"/>
        <w:jc w:val="center"/>
      </w:pPr>
      <w:r>
        <w:t>МИНИСТЕРСТВО ПРОСВЕЩЕНИЯ РОССИЙСКОЙ ФЕДЕРАЦИИ</w:t>
      </w:r>
    </w:p>
    <w:p w:rsidR="002120B1" w:rsidRDefault="002120B1">
      <w:pPr>
        <w:pStyle w:val="ConsPlusTitle"/>
        <w:jc w:val="center"/>
      </w:pPr>
    </w:p>
    <w:p w:rsidR="002120B1" w:rsidRDefault="002120B1">
      <w:pPr>
        <w:pStyle w:val="ConsPlusTitle"/>
        <w:jc w:val="center"/>
      </w:pPr>
      <w:r>
        <w:t>ПРИКАЗ</w:t>
      </w:r>
    </w:p>
    <w:p w:rsidR="002120B1" w:rsidRDefault="002120B1">
      <w:pPr>
        <w:pStyle w:val="ConsPlusTitle"/>
        <w:jc w:val="center"/>
      </w:pPr>
      <w:r>
        <w:t>от 1 марта 2019 г. N 95</w:t>
      </w:r>
    </w:p>
    <w:p w:rsidR="002120B1" w:rsidRDefault="002120B1">
      <w:pPr>
        <w:pStyle w:val="ConsPlusTitle"/>
        <w:jc w:val="center"/>
      </w:pPr>
    </w:p>
    <w:p w:rsidR="002120B1" w:rsidRDefault="002120B1">
      <w:pPr>
        <w:pStyle w:val="ConsPlusTitle"/>
        <w:jc w:val="center"/>
      </w:pPr>
      <w:r>
        <w:t>О ВНЕСЕНИИ ИЗМЕНЕНИЙ</w:t>
      </w:r>
    </w:p>
    <w:p w:rsidR="002120B1" w:rsidRDefault="002120B1">
      <w:pPr>
        <w:pStyle w:val="ConsPlusTitle"/>
        <w:jc w:val="center"/>
      </w:pPr>
      <w:r>
        <w:t>В ПОРЯДОК ОРГАНИЗАЦИИ И ОСУЩЕСТВЛЕНИЯ ОБРАЗОВАТЕЛЬНОЙ</w:t>
      </w:r>
    </w:p>
    <w:p w:rsidR="002120B1" w:rsidRDefault="002120B1">
      <w:pPr>
        <w:pStyle w:val="ConsPlusTitle"/>
        <w:jc w:val="center"/>
      </w:pPr>
      <w:r>
        <w:t>ДЕЯТЕЛЬНОСТИ ПО ОСНОВНЫМ ОБЩЕОБРАЗОВАТЕЛЬНЫМ</w:t>
      </w:r>
    </w:p>
    <w:p w:rsidR="002120B1" w:rsidRDefault="002120B1">
      <w:pPr>
        <w:pStyle w:val="ConsPlusTitle"/>
        <w:jc w:val="center"/>
      </w:pPr>
      <w:r>
        <w:t>ПРОГРАММАМ - ОБРАЗОВАТЕЛЬНЫМ ПРОГРАММАМ НАЧАЛЬНОГО</w:t>
      </w:r>
    </w:p>
    <w:p w:rsidR="002120B1" w:rsidRDefault="002120B1">
      <w:pPr>
        <w:pStyle w:val="ConsPlusTitle"/>
        <w:jc w:val="center"/>
      </w:pPr>
      <w:r>
        <w:t>ОБЩЕГО, ОСНОВНОГО ОБЩЕГО И СРЕДНЕГО ОБЩЕГО ОБРАЗОВАНИЯ,</w:t>
      </w:r>
    </w:p>
    <w:p w:rsidR="002120B1" w:rsidRDefault="002120B1">
      <w:pPr>
        <w:pStyle w:val="ConsPlusTitle"/>
        <w:jc w:val="center"/>
      </w:pPr>
      <w:r>
        <w:t>УТВЕРЖДЕННЫЙ ПРИКАЗОМ МИНИСТЕРСТВА ОБРАЗОВАНИЯ И НАУКИ</w:t>
      </w:r>
    </w:p>
    <w:p w:rsidR="002120B1" w:rsidRDefault="002120B1">
      <w:pPr>
        <w:pStyle w:val="ConsPlusTitle"/>
        <w:jc w:val="center"/>
      </w:pPr>
      <w:r>
        <w:t>РОССИЙСКОЙ ФЕДЕРАЦИИ ОТ 30 АВГУСТА 2013 Г. N 1015</w:t>
      </w: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и </w:t>
      </w:r>
      <w:hyperlink r:id="rId6" w:history="1">
        <w:r>
          <w:rPr>
            <w:color w:val="0000FF"/>
          </w:rPr>
          <w:t>подпунктом 4.2.5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5343; N 36, ст. 5634; N 53 (часть II), ст. 8683), приказываю:</w:t>
      </w:r>
    </w:p>
    <w:p w:rsidR="002120B1" w:rsidRDefault="002120B1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4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38490).</w:t>
      </w: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Normal"/>
        <w:jc w:val="right"/>
      </w:pPr>
      <w:r>
        <w:t>Министр</w:t>
      </w:r>
    </w:p>
    <w:p w:rsidR="002120B1" w:rsidRDefault="002120B1">
      <w:pPr>
        <w:pStyle w:val="ConsPlusNormal"/>
        <w:jc w:val="right"/>
      </w:pPr>
      <w:r>
        <w:t>О.Ю.ВАСИЛЬЕВА</w:t>
      </w: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Normal"/>
        <w:jc w:val="right"/>
        <w:outlineLvl w:val="0"/>
      </w:pPr>
      <w:r>
        <w:t>Приложение</w:t>
      </w: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Normal"/>
        <w:jc w:val="right"/>
      </w:pPr>
      <w:r>
        <w:t>Утверждены</w:t>
      </w:r>
    </w:p>
    <w:p w:rsidR="002120B1" w:rsidRDefault="002120B1">
      <w:pPr>
        <w:pStyle w:val="ConsPlusNormal"/>
        <w:jc w:val="right"/>
      </w:pPr>
      <w:r>
        <w:t>приказом Министерства просвещения</w:t>
      </w:r>
    </w:p>
    <w:p w:rsidR="002120B1" w:rsidRDefault="002120B1">
      <w:pPr>
        <w:pStyle w:val="ConsPlusNormal"/>
        <w:jc w:val="right"/>
      </w:pPr>
      <w:r>
        <w:t>Российской Федерации</w:t>
      </w:r>
    </w:p>
    <w:p w:rsidR="002120B1" w:rsidRDefault="002120B1">
      <w:pPr>
        <w:pStyle w:val="ConsPlusNormal"/>
        <w:jc w:val="right"/>
      </w:pPr>
      <w:r>
        <w:t>от 1 марта 2019 г. N 95</w:t>
      </w: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Title"/>
        <w:jc w:val="center"/>
      </w:pPr>
      <w:bookmarkStart w:id="0" w:name="P34"/>
      <w:bookmarkEnd w:id="0"/>
      <w:r>
        <w:t>ИЗМЕНЕНИЯ,</w:t>
      </w:r>
    </w:p>
    <w:p w:rsidR="002120B1" w:rsidRDefault="002120B1">
      <w:pPr>
        <w:pStyle w:val="ConsPlusTitle"/>
        <w:jc w:val="center"/>
      </w:pPr>
      <w:r>
        <w:t>КОТОРЫЕ ВНОСЯТСЯ В ПОРЯДОК ОРГАНИЗАЦИИ</w:t>
      </w:r>
    </w:p>
    <w:p w:rsidR="002120B1" w:rsidRDefault="002120B1">
      <w:pPr>
        <w:pStyle w:val="ConsPlusTitle"/>
        <w:jc w:val="center"/>
      </w:pPr>
      <w:r>
        <w:lastRenderedPageBreak/>
        <w:t>И ОСУЩЕСТВЛЕНИЯ ОБРАЗОВАТЕЛЬНОЙ ДЕЯТЕЛЬНОСТИ ПО ОСНОВНЫМ</w:t>
      </w:r>
    </w:p>
    <w:p w:rsidR="002120B1" w:rsidRDefault="002120B1">
      <w:pPr>
        <w:pStyle w:val="ConsPlusTitle"/>
        <w:jc w:val="center"/>
      </w:pPr>
      <w:r>
        <w:t>ОБЩЕОБРАЗОВАТЕЛЬНЫМ ПРОГРАММАМ - ОБРАЗОВАТЕЛЬНЫМ ПРОГРАММАМ</w:t>
      </w:r>
    </w:p>
    <w:p w:rsidR="002120B1" w:rsidRDefault="002120B1">
      <w:pPr>
        <w:pStyle w:val="ConsPlusTitle"/>
        <w:jc w:val="center"/>
      </w:pPr>
      <w:r>
        <w:t>НАЧАЛЬНОГО ОБЩЕГО, ОСНОВНОГО ОБЩЕГО И СРЕДНЕГО ОБЩЕГО</w:t>
      </w:r>
    </w:p>
    <w:p w:rsidR="002120B1" w:rsidRDefault="002120B1">
      <w:pPr>
        <w:pStyle w:val="ConsPlusTitle"/>
        <w:jc w:val="center"/>
      </w:pPr>
      <w:r>
        <w:t>ОБРАЗОВАНИЯ, УТВЕРЖДЕННЫЙ ПРИКАЗОМ МИНИСТЕРСТВА ОБРАЗОВАНИЯ</w:t>
      </w:r>
    </w:p>
    <w:p w:rsidR="002120B1" w:rsidRDefault="002120B1">
      <w:pPr>
        <w:pStyle w:val="ConsPlusTitle"/>
        <w:jc w:val="center"/>
      </w:pPr>
      <w:r>
        <w:t>И НАУКИ РОССИЙСКОЙ ФЕДЕРАЦИИ ОТ 30 АВГУСТА 2013 Г. N 1015</w:t>
      </w: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10.2 следующего содержания:</w:t>
      </w:r>
    </w:p>
    <w:p w:rsidR="002120B1" w:rsidRDefault="002120B1">
      <w:pPr>
        <w:pStyle w:val="ConsPlusNormal"/>
        <w:spacing w:before="220"/>
        <w:ind w:firstLine="540"/>
        <w:jc w:val="both"/>
      </w:pPr>
      <w:r>
        <w:t>"10.2.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 &lt;9&gt;.".</w:t>
      </w:r>
    </w:p>
    <w:p w:rsidR="002120B1" w:rsidRDefault="002120B1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новой сноской "9" следующего содержания:</w:t>
      </w:r>
    </w:p>
    <w:p w:rsidR="002120B1" w:rsidRDefault="002120B1">
      <w:pPr>
        <w:pStyle w:val="ConsPlusNormal"/>
        <w:spacing w:before="220"/>
        <w:ind w:firstLine="540"/>
        <w:jc w:val="both"/>
      </w:pPr>
      <w:r>
        <w:t xml:space="preserve">"&lt;9&gt; </w:t>
      </w:r>
      <w:hyperlink r:id="rId10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5110).".</w:t>
      </w:r>
    </w:p>
    <w:p w:rsidR="002120B1" w:rsidRDefault="002120B1">
      <w:pPr>
        <w:pStyle w:val="ConsPlusNormal"/>
        <w:spacing w:before="220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Сноски "9"</w:t>
        </w:r>
      </w:hyperlink>
      <w:r>
        <w:t xml:space="preserve"> - </w:t>
      </w:r>
      <w:hyperlink r:id="rId12" w:history="1">
        <w:r>
          <w:rPr>
            <w:color w:val="0000FF"/>
          </w:rPr>
          <w:t>"24"</w:t>
        </w:r>
      </w:hyperlink>
      <w:r>
        <w:t xml:space="preserve"> считать соответственно сносками "10" - "25".</w:t>
      </w:r>
    </w:p>
    <w:p w:rsidR="002120B1" w:rsidRDefault="002120B1">
      <w:pPr>
        <w:pStyle w:val="ConsPlusNormal"/>
        <w:spacing w:before="220"/>
        <w:ind w:firstLine="540"/>
        <w:jc w:val="both"/>
      </w:pPr>
      <w:r>
        <w:t xml:space="preserve">4.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пунктом 18.1 следующего содержания:</w:t>
      </w:r>
    </w:p>
    <w:p w:rsidR="002120B1" w:rsidRDefault="002120B1">
      <w:pPr>
        <w:pStyle w:val="ConsPlusNormal"/>
        <w:spacing w:before="220"/>
        <w:ind w:firstLine="540"/>
        <w:jc w:val="both"/>
      </w:pPr>
      <w:r>
        <w:t>"18.1. При наличии необходимых условий (кадровых, финансовых, материально-технических и иных условий) возможно деление классов на группы при проведении учебных занятий, курсов, дисциплин (модулей).</w:t>
      </w:r>
    </w:p>
    <w:p w:rsidR="002120B1" w:rsidRDefault="002120B1">
      <w:pPr>
        <w:pStyle w:val="ConsPlusNormal"/>
        <w:spacing w:before="220"/>
        <w:ind w:firstLine="540"/>
        <w:jc w:val="both"/>
      </w:pPr>
      <w:r>
        <w:t>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2120B1" w:rsidRDefault="002120B1">
      <w:pPr>
        <w:pStyle w:val="ConsPlusNormal"/>
        <w:spacing w:before="220"/>
        <w:ind w:firstLine="540"/>
        <w:jc w:val="both"/>
      </w:pPr>
      <w:r>
        <w:t>При проведении учебных занятий допускается объединение в группы обучающихся из нескольких классов.".</w:t>
      </w: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Normal"/>
        <w:jc w:val="both"/>
      </w:pPr>
    </w:p>
    <w:p w:rsidR="002120B1" w:rsidRDefault="002120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88D" w:rsidRDefault="002120B1">
      <w:bookmarkStart w:id="1" w:name="_GoBack"/>
      <w:bookmarkEnd w:id="1"/>
    </w:p>
    <w:sectPr w:rsidR="0075588D" w:rsidSect="00BC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B1"/>
    <w:rsid w:val="002120B1"/>
    <w:rsid w:val="0052551A"/>
    <w:rsid w:val="00B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A7006-AB50-462E-8AC5-1150BF99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2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2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6563C69897285196785A43C842CDBA466C18C11FC120D45D4E9499A674591B45996BD1D7F1E1037E043F25AB8611838F7985272B448E9gDE4J" TargetMode="External"/><Relationship Id="rId13" Type="http://schemas.openxmlformats.org/officeDocument/2006/relationships/hyperlink" Target="consultantplus://offline/ref=B486563C69897285196785A43C842CDBA466C18C11FC120D45D4E9499A674591B45996BD1D7F1E1037E043F25AB8611838F7985272B448E9gDE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86563C69897285196785A43C842CDBA466C18C11FC120D45D4E9499A674591B45996BD1D7F1E1037E043F25AB8611838F7985272B448E9gDE4J" TargetMode="External"/><Relationship Id="rId12" Type="http://schemas.openxmlformats.org/officeDocument/2006/relationships/hyperlink" Target="consultantplus://offline/ref=B486563C69897285196785A43C842CDBA466C18C11FC120D45D4E9499A674591B45996B919744A4073BE1AA21DF36C1C25EB9856g6E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86563C69897285196785A43C842CDBA66CC58C1AFB120D45D4E9499A674591B45996BD1D7F1E1331E043F25AB8611838F7985272B448E9gDE4J" TargetMode="External"/><Relationship Id="rId11" Type="http://schemas.openxmlformats.org/officeDocument/2006/relationships/hyperlink" Target="consultantplus://offline/ref=B486563C69897285196785A43C842CDBA466C18C11FC120D45D4E9499A674591B45996BD1D744A4073BE1AA21DF36C1C25EB9856g6E5J" TargetMode="External"/><Relationship Id="rId5" Type="http://schemas.openxmlformats.org/officeDocument/2006/relationships/hyperlink" Target="consultantplus://offline/ref=B486563C69897285196785A43C842CDBA66FCC8F1FF3120D45D4E9499A674591B45996BD1D7F1C153FE043F25AB8611838F7985272B448E9gDE4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86563C69897285196785A43C842CDBA66FCC8F1FF3120D45D4E9499A674591B45996BD187C154566AF42AE1FEE72193EF79A576DgBE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86563C69897285196785A43C842CDBA466C18C11FC120D45D4E9499A674591B45996BD1D7F1E1037E043F25AB8611838F7985272B448E9gDE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</cp:revision>
  <dcterms:created xsi:type="dcterms:W3CDTF">2019-05-13T09:04:00Z</dcterms:created>
  <dcterms:modified xsi:type="dcterms:W3CDTF">2019-05-13T09:04:00Z</dcterms:modified>
</cp:coreProperties>
</file>