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A0" w:rsidRDefault="003C6AA0" w:rsidP="00FB111C">
      <w:pPr>
        <w:spacing w:after="0" w:line="240" w:lineRule="auto"/>
        <w:ind w:left="720"/>
        <w:jc w:val="center"/>
        <w:rPr>
          <w:rFonts w:ascii="Times New Roman" w:eastAsia="Times New Roman" w:hAnsi="Times New Roman" w:cs="Times New Roman"/>
          <w:bCs/>
          <w:sz w:val="28"/>
          <w:szCs w:val="28"/>
        </w:rPr>
      </w:pPr>
      <w:r w:rsidRPr="003C6AA0">
        <w:rPr>
          <w:rFonts w:ascii="Times New Roman" w:eastAsia="Times New Roman" w:hAnsi="Times New Roman" w:cs="Times New Roman"/>
          <w:bCs/>
          <w:sz w:val="28"/>
          <w:szCs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658.5pt" o:ole="">
            <v:imagedata r:id="rId7" o:title=""/>
          </v:shape>
          <o:OLEObject Type="Embed" ProgID="AcroExch.Document.11" ShapeID="_x0000_i1025" DrawAspect="Content" ObjectID="_1633506422" r:id="rId8"/>
        </w:object>
      </w:r>
    </w:p>
    <w:p w:rsidR="003C6AA0" w:rsidRDefault="003C6AA0" w:rsidP="003C6AA0">
      <w:pPr>
        <w:spacing w:after="0" w:line="240" w:lineRule="auto"/>
        <w:ind w:left="708"/>
        <w:jc w:val="center"/>
        <w:rPr>
          <w:rFonts w:ascii="Times New Roman" w:eastAsia="Times New Roman" w:hAnsi="Times New Roman" w:cs="Times New Roman"/>
          <w:bCs/>
          <w:sz w:val="28"/>
          <w:szCs w:val="28"/>
        </w:rPr>
      </w:pPr>
    </w:p>
    <w:p w:rsidR="00A05942" w:rsidRPr="00A05942" w:rsidRDefault="00A05942" w:rsidP="00C80CE5">
      <w:pPr>
        <w:spacing w:after="0" w:line="240" w:lineRule="auto"/>
        <w:rPr>
          <w:rFonts w:ascii="Times New Roman" w:eastAsia="Times New Roman" w:hAnsi="Times New Roman" w:cs="Times New Roman"/>
          <w:bCs/>
          <w:sz w:val="48"/>
          <w:szCs w:val="48"/>
        </w:rPr>
      </w:pPr>
    </w:p>
    <w:p w:rsidR="00A05942" w:rsidRDefault="00A05942" w:rsidP="008D29E1">
      <w:pPr>
        <w:spacing w:after="0" w:line="240" w:lineRule="auto"/>
        <w:ind w:left="720"/>
        <w:jc w:val="center"/>
        <w:rPr>
          <w:rFonts w:ascii="Times New Roman" w:eastAsia="Times New Roman" w:hAnsi="Times New Roman" w:cs="Times New Roman"/>
          <w:bCs/>
          <w:sz w:val="28"/>
          <w:szCs w:val="28"/>
        </w:rPr>
      </w:pPr>
    </w:p>
    <w:p w:rsidR="008D29E1" w:rsidRDefault="008D29E1" w:rsidP="008D29E1">
      <w:pPr>
        <w:spacing w:after="0" w:line="240" w:lineRule="auto"/>
        <w:ind w:left="7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ИТОГОВЫЙ ОТЧЁТ</w:t>
      </w:r>
    </w:p>
    <w:p w:rsidR="008D29E1" w:rsidRDefault="008D29E1" w:rsidP="008D29E1">
      <w:pPr>
        <w:spacing w:after="0" w:line="240" w:lineRule="auto"/>
        <w:ind w:left="7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отдела образования администрации Нефтекумского городского округа Ставропольского края о результатах анализа состояния и перспектив развития системы образования за 201</w:t>
      </w:r>
      <w:r w:rsidR="007C5D71">
        <w:rPr>
          <w:rFonts w:ascii="Times New Roman" w:eastAsia="Times New Roman" w:hAnsi="Times New Roman" w:cs="Times New Roman"/>
          <w:bCs/>
          <w:sz w:val="28"/>
          <w:szCs w:val="28"/>
        </w:rPr>
        <w:t>8</w:t>
      </w:r>
      <w:r>
        <w:rPr>
          <w:rFonts w:ascii="Times New Roman" w:eastAsia="Times New Roman" w:hAnsi="Times New Roman" w:cs="Times New Roman"/>
          <w:bCs/>
          <w:sz w:val="28"/>
          <w:szCs w:val="28"/>
        </w:rPr>
        <w:t xml:space="preserve"> год</w:t>
      </w:r>
    </w:p>
    <w:p w:rsidR="008D29E1" w:rsidRDefault="008D29E1" w:rsidP="008D29E1">
      <w:pPr>
        <w:spacing w:after="0" w:line="240" w:lineRule="auto"/>
        <w:ind w:left="720"/>
        <w:jc w:val="center"/>
        <w:rPr>
          <w:rFonts w:ascii="Times New Roman" w:eastAsia="Times New Roman" w:hAnsi="Times New Roman" w:cs="Times New Roman"/>
          <w:bCs/>
          <w:sz w:val="28"/>
          <w:szCs w:val="28"/>
        </w:rPr>
      </w:pPr>
    </w:p>
    <w:p w:rsidR="008D29E1" w:rsidRDefault="008D29E1" w:rsidP="008D29E1">
      <w:pPr>
        <w:spacing w:after="0" w:line="240" w:lineRule="auto"/>
        <w:ind w:left="7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1.1.ВВОДНАЯ ЧАСТЬ</w:t>
      </w:r>
    </w:p>
    <w:p w:rsidR="008D29E1" w:rsidRDefault="008D29E1" w:rsidP="008D29E1">
      <w:pPr>
        <w:spacing w:after="0" w:line="240" w:lineRule="auto"/>
        <w:ind w:left="720"/>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sz w:val="28"/>
          <w:szCs w:val="28"/>
        </w:rPr>
        <w:t xml:space="preserve">Общая характеристика </w:t>
      </w:r>
      <w:r>
        <w:rPr>
          <w:rFonts w:ascii="Times New Roman" w:eastAsia="Times New Roman" w:hAnsi="Times New Roman" w:cs="Times New Roman"/>
          <w:color w:val="000000" w:themeColor="text1"/>
          <w:sz w:val="28"/>
          <w:szCs w:val="28"/>
        </w:rPr>
        <w:t>Нефтекумского муниципального района Ставропольского края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542"/>
        <w:gridCol w:w="1966"/>
      </w:tblGrid>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Общая площадь муниципального образования (кв.км.)</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3797</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0803CB">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Численность населения района на 01.01.201</w:t>
            </w:r>
            <w:r w:rsidR="000803CB">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г.</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Pr="007C5D71" w:rsidRDefault="008D29E1" w:rsidP="000803CB">
            <w:pPr>
              <w:spacing w:after="0" w:line="240" w:lineRule="exact"/>
              <w:jc w:val="center"/>
              <w:rPr>
                <w:rFonts w:ascii="Arial" w:eastAsia="Times New Roman" w:hAnsi="Arial" w:cs="Arial"/>
                <w:color w:val="646464"/>
                <w:sz w:val="28"/>
                <w:szCs w:val="28"/>
                <w:highlight w:val="yellow"/>
              </w:rPr>
            </w:pPr>
            <w:r w:rsidRPr="000803CB">
              <w:rPr>
                <w:rFonts w:ascii="Times New Roman" w:eastAsia="Times New Roman" w:hAnsi="Times New Roman" w:cs="Times New Roman"/>
                <w:color w:val="000000"/>
                <w:sz w:val="28"/>
                <w:szCs w:val="28"/>
              </w:rPr>
              <w:t>64</w:t>
            </w:r>
            <w:r w:rsidR="000803CB" w:rsidRPr="000803CB">
              <w:rPr>
                <w:rFonts w:ascii="Times New Roman" w:eastAsia="Times New Roman" w:hAnsi="Times New Roman" w:cs="Times New Roman"/>
                <w:color w:val="000000"/>
                <w:sz w:val="28"/>
                <w:szCs w:val="28"/>
              </w:rPr>
              <w:t>334</w:t>
            </w:r>
          </w:p>
        </w:tc>
      </w:tr>
      <w:tr w:rsidR="008D29E1" w:rsidRPr="000803CB"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Плотность населения (человек на 1 кв.м.)</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Pr="000803CB" w:rsidRDefault="000803CB" w:rsidP="00643365">
            <w:pPr>
              <w:spacing w:after="0" w:line="240" w:lineRule="exact"/>
              <w:jc w:val="center"/>
              <w:rPr>
                <w:rFonts w:ascii="Times New Roman" w:eastAsia="Times New Roman" w:hAnsi="Times New Roman" w:cs="Times New Roman"/>
                <w:sz w:val="28"/>
                <w:szCs w:val="28"/>
              </w:rPr>
            </w:pPr>
            <w:r w:rsidRPr="000803CB">
              <w:rPr>
                <w:rFonts w:ascii="Times New Roman" w:eastAsia="Times New Roman" w:hAnsi="Times New Roman" w:cs="Times New Roman"/>
                <w:sz w:val="28"/>
                <w:szCs w:val="28"/>
              </w:rPr>
              <w:t>16,94</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Административный центр</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г.Нефтекумск</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Число муниципальных образований,</w:t>
            </w:r>
          </w:p>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в том числе наделенных статусом:</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0803CB">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1</w:t>
            </w:r>
            <w:r w:rsidR="000803CB">
              <w:rPr>
                <w:rFonts w:ascii="Times New Roman" w:eastAsia="Times New Roman" w:hAnsi="Times New Roman" w:cs="Times New Roman"/>
                <w:color w:val="000000"/>
                <w:sz w:val="28"/>
                <w:szCs w:val="28"/>
              </w:rPr>
              <w:t>2</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0803CB"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Городской округ</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1</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городское поселение</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2</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сельское поселение</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10</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Число населенных пунктов</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25</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Расстояние до г. Ставрополя (км.)</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300</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Расстояние до аэропорта  в г. Минеральные – Воды (км.)</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200</w:t>
            </w:r>
          </w:p>
        </w:tc>
      </w:tr>
      <w:tr w:rsidR="008D29E1" w:rsidTr="00643365">
        <w:trPr>
          <w:tblCellSpacing w:w="0" w:type="dxa"/>
        </w:trPr>
        <w:tc>
          <w:tcPr>
            <w:tcW w:w="7542"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rPr>
                <w:rFonts w:ascii="Arial" w:eastAsia="Times New Roman" w:hAnsi="Arial" w:cs="Arial"/>
                <w:color w:val="646464"/>
                <w:sz w:val="28"/>
                <w:szCs w:val="28"/>
              </w:rPr>
            </w:pPr>
            <w:r>
              <w:rPr>
                <w:rFonts w:ascii="Times New Roman" w:eastAsia="Times New Roman" w:hAnsi="Times New Roman" w:cs="Times New Roman"/>
                <w:color w:val="000000"/>
                <w:sz w:val="28"/>
                <w:szCs w:val="28"/>
              </w:rPr>
              <w:t>Расстояние до ближайшей железнодорожной станции в г.Буденновске (км.)</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14" w:type="dxa"/>
              <w:left w:w="14" w:type="dxa"/>
              <w:bottom w:w="14" w:type="dxa"/>
              <w:right w:w="14" w:type="dxa"/>
            </w:tcMar>
            <w:vAlign w:val="center"/>
            <w:hideMark/>
          </w:tcPr>
          <w:p w:rsidR="008D29E1" w:rsidRDefault="008D29E1" w:rsidP="00643365">
            <w:pPr>
              <w:spacing w:after="0" w:line="240" w:lineRule="exact"/>
              <w:jc w:val="center"/>
              <w:rPr>
                <w:rFonts w:ascii="Arial" w:eastAsia="Times New Roman" w:hAnsi="Arial" w:cs="Arial"/>
                <w:color w:val="646464"/>
                <w:sz w:val="28"/>
                <w:szCs w:val="28"/>
              </w:rPr>
            </w:pPr>
            <w:r>
              <w:rPr>
                <w:rFonts w:ascii="Times New Roman" w:eastAsia="Times New Roman" w:hAnsi="Times New Roman" w:cs="Times New Roman"/>
                <w:color w:val="000000"/>
                <w:sz w:val="28"/>
                <w:szCs w:val="28"/>
              </w:rPr>
              <w:t>80</w:t>
            </w:r>
          </w:p>
        </w:tc>
      </w:tr>
    </w:tbl>
    <w:p w:rsidR="008D29E1" w:rsidRDefault="008D29E1" w:rsidP="008D29E1">
      <w:pPr>
        <w:shd w:val="clear" w:color="auto" w:fill="FFFFFF"/>
        <w:spacing w:after="0" w:line="240" w:lineRule="auto"/>
        <w:jc w:val="center"/>
        <w:rPr>
          <w:rFonts w:ascii="Arial" w:eastAsia="Times New Roman" w:hAnsi="Arial" w:cs="Arial"/>
          <w:color w:val="646464"/>
          <w:sz w:val="28"/>
          <w:szCs w:val="28"/>
        </w:rPr>
      </w:pPr>
      <w:r>
        <w:rPr>
          <w:rFonts w:ascii="Arial" w:eastAsia="Times New Roman" w:hAnsi="Arial" w:cs="Arial"/>
          <w:color w:val="646464"/>
          <w:sz w:val="28"/>
          <w:szCs w:val="28"/>
        </w:rPr>
        <w:t> </w:t>
      </w:r>
    </w:p>
    <w:p w:rsidR="008D29E1" w:rsidRDefault="008D29E1" w:rsidP="008D29E1">
      <w:pPr>
        <w:autoSpaceDE w:val="0"/>
        <w:autoSpaceDN w:val="0"/>
        <w:adjustRightInd w:val="0"/>
        <w:spacing w:after="0" w:line="240" w:lineRule="auto"/>
        <w:ind w:firstLine="36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Проживают представители около 40 национальностей: русские (52,5%), ногайцы (21,5%), даргинцы (12,9%), туркмены (7,4%), татары (1,4%), корейцы (0,9%) и многие другие. Основные занятия населения – добыча нефти, сельское хозяйство.</w:t>
      </w:r>
    </w:p>
    <w:p w:rsidR="00D31432" w:rsidRDefault="008D29E1" w:rsidP="00D31432">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Район находится в одной из самых уникальных географических точек восточного полушария нашей планеты: через его территорию проходят 45 параллель северной широты и 45 меридиан восточной долготы, которые пересекаются у самых границ района. Пересекает его и линия, разделяющая континенты – Европу и Азию.</w:t>
      </w:r>
    </w:p>
    <w:p w:rsidR="008D29E1" w:rsidRPr="00D31432" w:rsidRDefault="008D29E1" w:rsidP="00D31432">
      <w:pPr>
        <w:autoSpaceDE w:val="0"/>
        <w:autoSpaceDN w:val="0"/>
        <w:adjustRightInd w:val="0"/>
        <w:spacing w:after="0" w:line="240" w:lineRule="auto"/>
        <w:ind w:firstLine="360"/>
        <w:jc w:val="both"/>
        <w:rPr>
          <w:rFonts w:ascii="Times New Roman" w:hAnsi="Times New Roman" w:cs="Times New Roman"/>
          <w:sz w:val="28"/>
          <w:szCs w:val="28"/>
        </w:rPr>
      </w:pPr>
      <w:r w:rsidRPr="00D31432">
        <w:rPr>
          <w:rFonts w:ascii="Times New Roman" w:hAnsi="Times New Roman" w:cs="Times New Roman"/>
          <w:color w:val="000000"/>
          <w:sz w:val="28"/>
          <w:szCs w:val="28"/>
        </w:rPr>
        <w:t>Важнейшим аспектом перспективного развития является демографическая ситуация. Рождаемость, смертность, миграция – основные индикаторы демографического развития, определяющие динамику численности населения, а также отражающие тенденции изменения уровня жизни жителей района. ВНефтекумском районе отмечается стабильная демографическая ситуация. Рождаемость превышает смертность. На основании статистических данных численность постоянного населения, проживающего на территории Нефтекумского района Ставропольского края, по состоянию на 01 января 201</w:t>
      </w:r>
      <w:r w:rsidR="007C5D71">
        <w:rPr>
          <w:rFonts w:ascii="Times New Roman" w:hAnsi="Times New Roman" w:cs="Times New Roman"/>
          <w:color w:val="000000"/>
          <w:sz w:val="28"/>
          <w:szCs w:val="28"/>
        </w:rPr>
        <w:t>9</w:t>
      </w:r>
      <w:r w:rsidRPr="00D31432">
        <w:rPr>
          <w:rFonts w:ascii="Times New Roman" w:hAnsi="Times New Roman" w:cs="Times New Roman"/>
          <w:color w:val="000000"/>
          <w:sz w:val="28"/>
          <w:szCs w:val="28"/>
        </w:rPr>
        <w:t xml:space="preserve"> года составила </w:t>
      </w:r>
      <w:r w:rsidRPr="000803CB">
        <w:rPr>
          <w:rFonts w:ascii="Times New Roman" w:hAnsi="Times New Roman" w:cs="Times New Roman"/>
          <w:color w:val="000000"/>
          <w:sz w:val="28"/>
          <w:szCs w:val="28"/>
        </w:rPr>
        <w:t>64</w:t>
      </w:r>
      <w:r w:rsidR="000803CB">
        <w:rPr>
          <w:rFonts w:ascii="Times New Roman" w:hAnsi="Times New Roman" w:cs="Times New Roman"/>
          <w:color w:val="000000"/>
          <w:sz w:val="28"/>
          <w:szCs w:val="28"/>
        </w:rPr>
        <w:t>334</w:t>
      </w:r>
      <w:r w:rsidRPr="00D31432">
        <w:rPr>
          <w:rFonts w:ascii="Times New Roman" w:hAnsi="Times New Roman" w:cs="Times New Roman"/>
          <w:color w:val="000000"/>
          <w:sz w:val="28"/>
          <w:szCs w:val="28"/>
        </w:rPr>
        <w:t xml:space="preserve"> человек</w:t>
      </w:r>
      <w:r w:rsidR="000803CB">
        <w:rPr>
          <w:rFonts w:ascii="Times New Roman" w:hAnsi="Times New Roman" w:cs="Times New Roman"/>
          <w:color w:val="000000"/>
          <w:sz w:val="28"/>
          <w:szCs w:val="28"/>
        </w:rPr>
        <w:t xml:space="preserve"> (уменьшение на 255 человек)</w:t>
      </w:r>
      <w:r w:rsidRPr="00D31432">
        <w:rPr>
          <w:rFonts w:ascii="Times New Roman" w:hAnsi="Times New Roman" w:cs="Times New Roman"/>
          <w:color w:val="000000"/>
          <w:sz w:val="28"/>
          <w:szCs w:val="28"/>
        </w:rPr>
        <w:t>. Постановлением администрации Нефтекумского муниципального района Ставропольского края от 06 августа 2014 года № 1075 утверждена Концепция повышения рождаемости населения вНефтекумском районе Ставропольского края на 2014-2018 годы. </w:t>
      </w:r>
    </w:p>
    <w:p w:rsidR="008D29E1" w:rsidRDefault="008D29E1" w:rsidP="008D29E1">
      <w:pPr>
        <w:pStyle w:val="a3"/>
        <w:shd w:val="clear" w:color="auto" w:fill="FFFFFF"/>
        <w:spacing w:before="0" w:beforeAutospacing="0" w:after="0" w:afterAutospacing="0"/>
        <w:ind w:firstLine="708"/>
        <w:jc w:val="both"/>
        <w:rPr>
          <w:rStyle w:val="a5"/>
          <w:b w:val="0"/>
          <w:bCs w:val="0"/>
        </w:rPr>
      </w:pPr>
    </w:p>
    <w:p w:rsidR="008D29E1" w:rsidRDefault="008D29E1" w:rsidP="008D29E1">
      <w:pPr>
        <w:pStyle w:val="a3"/>
        <w:shd w:val="clear" w:color="auto" w:fill="FFFFFF"/>
        <w:spacing w:before="0" w:beforeAutospacing="0" w:after="0" w:afterAutospacing="0"/>
        <w:ind w:firstLine="708"/>
        <w:jc w:val="both"/>
        <w:rPr>
          <w:rStyle w:val="a5"/>
          <w:b w:val="0"/>
          <w:bCs w:val="0"/>
          <w:sz w:val="28"/>
          <w:szCs w:val="28"/>
        </w:rPr>
      </w:pPr>
      <w:r w:rsidRPr="004F6C88">
        <w:rPr>
          <w:rStyle w:val="a5"/>
          <w:sz w:val="28"/>
          <w:szCs w:val="28"/>
        </w:rPr>
        <w:t>Контактная информация об от</w:t>
      </w:r>
      <w:r>
        <w:rPr>
          <w:rStyle w:val="a5"/>
          <w:sz w:val="28"/>
          <w:szCs w:val="28"/>
        </w:rPr>
        <w:t>деле образования администрации Н</w:t>
      </w:r>
      <w:r w:rsidRPr="004F6C88">
        <w:rPr>
          <w:rStyle w:val="a5"/>
          <w:sz w:val="28"/>
          <w:szCs w:val="28"/>
        </w:rPr>
        <w:t xml:space="preserve">ефтекумского городского округа </w:t>
      </w:r>
      <w:r>
        <w:rPr>
          <w:rStyle w:val="a5"/>
          <w:sz w:val="28"/>
          <w:szCs w:val="28"/>
        </w:rPr>
        <w:t>С</w:t>
      </w:r>
      <w:r w:rsidRPr="004F6C88">
        <w:rPr>
          <w:rStyle w:val="a5"/>
          <w:sz w:val="28"/>
          <w:szCs w:val="28"/>
        </w:rPr>
        <w:t>тавропольского края</w:t>
      </w:r>
      <w:r>
        <w:rPr>
          <w:rStyle w:val="a5"/>
          <w:sz w:val="28"/>
          <w:szCs w:val="28"/>
        </w:rPr>
        <w:t>:</w:t>
      </w:r>
    </w:p>
    <w:p w:rsidR="008D29E1" w:rsidRPr="004F6C88" w:rsidRDefault="008D29E1" w:rsidP="008D29E1">
      <w:pPr>
        <w:pStyle w:val="a3"/>
        <w:shd w:val="clear" w:color="auto" w:fill="FFFFFF"/>
        <w:spacing w:before="0" w:beforeAutospacing="0" w:after="0" w:afterAutospacing="0"/>
        <w:ind w:firstLine="708"/>
        <w:jc w:val="both"/>
        <w:rPr>
          <w:sz w:val="28"/>
          <w:szCs w:val="28"/>
        </w:rPr>
      </w:pPr>
      <w:r w:rsidRPr="004F6C88">
        <w:rPr>
          <w:sz w:val="28"/>
          <w:szCs w:val="28"/>
        </w:rPr>
        <w:lastRenderedPageBreak/>
        <w:t>Полное наименование – отдел образования администрации Нефтекумского городского округа Ставропольского края.</w:t>
      </w:r>
    </w:p>
    <w:p w:rsidR="008D29E1" w:rsidRPr="004F6C88" w:rsidRDefault="008D29E1" w:rsidP="008D29E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ab/>
      </w:r>
      <w:r w:rsidRPr="004F6C88">
        <w:rPr>
          <w:rFonts w:ascii="Times New Roman" w:hAnsi="Times New Roman" w:cs="Times New Roman"/>
          <w:sz w:val="28"/>
          <w:szCs w:val="28"/>
        </w:rPr>
        <w:t xml:space="preserve">Сокращенное наименование – отдел образования АНГО СК. </w:t>
      </w:r>
      <w:r>
        <w:rPr>
          <w:rFonts w:ascii="Times New Roman" w:hAnsi="Times New Roman" w:cs="Times New Roman"/>
          <w:sz w:val="28"/>
          <w:szCs w:val="28"/>
        </w:rPr>
        <w:tab/>
      </w:r>
      <w:r w:rsidRPr="004F6C88">
        <w:rPr>
          <w:rFonts w:ascii="Times New Roman" w:hAnsi="Times New Roman" w:cs="Times New Roman"/>
          <w:sz w:val="28"/>
          <w:szCs w:val="28"/>
        </w:rPr>
        <w:t>Сокращённое наименование применяется наравне с полным наименованием.</w:t>
      </w:r>
    </w:p>
    <w:p w:rsidR="008D29E1" w:rsidRPr="004F6C88" w:rsidRDefault="008D29E1" w:rsidP="008D29E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ab/>
      </w:r>
      <w:r w:rsidRPr="004F6C88">
        <w:rPr>
          <w:rFonts w:ascii="Times New Roman" w:hAnsi="Times New Roman" w:cs="Times New Roman"/>
          <w:sz w:val="28"/>
          <w:szCs w:val="28"/>
        </w:rPr>
        <w:t>Место нахождения отдела образования АНГО СК:</w:t>
      </w:r>
    </w:p>
    <w:p w:rsidR="008D29E1" w:rsidRPr="004F6C88" w:rsidRDefault="008D29E1" w:rsidP="008D29E1">
      <w:pPr>
        <w:autoSpaceDE w:val="0"/>
        <w:autoSpaceDN w:val="0"/>
        <w:adjustRightInd w:val="0"/>
        <w:spacing w:after="0" w:line="240" w:lineRule="auto"/>
        <w:ind w:firstLine="540"/>
        <w:jc w:val="both"/>
        <w:outlineLvl w:val="1"/>
        <w:rPr>
          <w:rFonts w:ascii="Times New Roman" w:hAnsi="Times New Roman" w:cs="Times New Roman"/>
          <w:b/>
          <w:i/>
          <w:sz w:val="28"/>
          <w:szCs w:val="28"/>
        </w:rPr>
      </w:pPr>
      <w:r>
        <w:rPr>
          <w:rFonts w:ascii="Times New Roman" w:hAnsi="Times New Roman" w:cs="Times New Roman"/>
          <w:sz w:val="28"/>
          <w:szCs w:val="28"/>
        </w:rPr>
        <w:tab/>
      </w:r>
      <w:r w:rsidRPr="004F6C88">
        <w:rPr>
          <w:rFonts w:ascii="Times New Roman" w:hAnsi="Times New Roman" w:cs="Times New Roman"/>
          <w:sz w:val="28"/>
          <w:szCs w:val="28"/>
        </w:rPr>
        <w:t>Юридический адрес: 356884, Россия, Ставропольский край, г.Нефтекумск, микрорайон 2, дом 11.</w:t>
      </w:r>
    </w:p>
    <w:p w:rsidR="008D29E1" w:rsidRPr="004F6C88" w:rsidRDefault="008D29E1" w:rsidP="008D29E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ab/>
      </w:r>
      <w:r w:rsidRPr="004F6C88">
        <w:rPr>
          <w:rFonts w:ascii="Times New Roman" w:hAnsi="Times New Roman" w:cs="Times New Roman"/>
          <w:sz w:val="28"/>
          <w:szCs w:val="28"/>
        </w:rPr>
        <w:t>Фактический адрес: 356884, Россия, Ставропольский край, г.Нефтекумск, микрорайон 2, дом 11.</w:t>
      </w:r>
    </w:p>
    <w:p w:rsidR="008D29E1" w:rsidRPr="004F6C88" w:rsidRDefault="008D29E1" w:rsidP="008D29E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ab/>
      </w:r>
      <w:r w:rsidRPr="004F6C88">
        <w:rPr>
          <w:rFonts w:ascii="Times New Roman" w:hAnsi="Times New Roman" w:cs="Times New Roman"/>
          <w:sz w:val="28"/>
          <w:szCs w:val="28"/>
        </w:rPr>
        <w:t xml:space="preserve">Электронная почта: </w:t>
      </w:r>
      <w:hyperlink r:id="rId9" w:history="1">
        <w:r w:rsidRPr="004F6C88">
          <w:rPr>
            <w:rStyle w:val="a6"/>
            <w:rFonts w:ascii="Times New Roman" w:hAnsi="Times New Roman" w:cs="Times New Roman"/>
            <w:sz w:val="28"/>
            <w:szCs w:val="28"/>
            <w:lang w:val="en-US"/>
          </w:rPr>
          <w:t>neftekum</w:t>
        </w:r>
        <w:r w:rsidRPr="004F6C88">
          <w:rPr>
            <w:rStyle w:val="a6"/>
            <w:rFonts w:ascii="Times New Roman" w:hAnsi="Times New Roman" w:cs="Times New Roman"/>
            <w:sz w:val="28"/>
            <w:szCs w:val="28"/>
          </w:rPr>
          <w:t xml:space="preserve">_ </w:t>
        </w:r>
        <w:r w:rsidRPr="004F6C88">
          <w:rPr>
            <w:rStyle w:val="a6"/>
            <w:rFonts w:ascii="Times New Roman" w:hAnsi="Times New Roman" w:cs="Times New Roman"/>
            <w:sz w:val="28"/>
            <w:szCs w:val="28"/>
            <w:lang w:val="en-US"/>
          </w:rPr>
          <w:t>rono</w:t>
        </w:r>
        <w:r w:rsidRPr="004F6C88">
          <w:rPr>
            <w:rStyle w:val="a6"/>
            <w:rFonts w:ascii="Times New Roman" w:hAnsi="Times New Roman" w:cs="Times New Roman"/>
            <w:sz w:val="28"/>
            <w:szCs w:val="28"/>
          </w:rPr>
          <w:t>@</w:t>
        </w:r>
        <w:r w:rsidRPr="004F6C88">
          <w:rPr>
            <w:rStyle w:val="a6"/>
            <w:rFonts w:ascii="Times New Roman" w:hAnsi="Times New Roman" w:cs="Times New Roman"/>
            <w:sz w:val="28"/>
            <w:szCs w:val="28"/>
            <w:lang w:val="en-US"/>
          </w:rPr>
          <w:t>stavminobr</w:t>
        </w:r>
        <w:r w:rsidRPr="004F6C88">
          <w:rPr>
            <w:rStyle w:val="a6"/>
            <w:rFonts w:ascii="Times New Roman" w:hAnsi="Times New Roman" w:cs="Times New Roman"/>
            <w:sz w:val="28"/>
            <w:szCs w:val="28"/>
          </w:rPr>
          <w:t>.</w:t>
        </w:r>
        <w:r w:rsidRPr="004F6C88">
          <w:rPr>
            <w:rStyle w:val="a6"/>
            <w:rFonts w:ascii="Times New Roman" w:hAnsi="Times New Roman" w:cs="Times New Roman"/>
            <w:sz w:val="28"/>
            <w:szCs w:val="28"/>
            <w:lang w:val="en-US"/>
          </w:rPr>
          <w:t>ru</w:t>
        </w:r>
      </w:hyperlink>
    </w:p>
    <w:p w:rsidR="008D29E1" w:rsidRPr="004F6C88" w:rsidRDefault="008D29E1" w:rsidP="008D29E1">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ab/>
      </w:r>
      <w:r w:rsidRPr="004F6C88">
        <w:rPr>
          <w:rFonts w:ascii="Times New Roman" w:hAnsi="Times New Roman" w:cs="Times New Roman"/>
          <w:sz w:val="28"/>
          <w:szCs w:val="28"/>
        </w:rPr>
        <w:t>Телефон (факс) (886558) 4-59-78</w:t>
      </w:r>
    </w:p>
    <w:p w:rsidR="008D29E1" w:rsidRPr="004F6C88" w:rsidRDefault="008D29E1" w:rsidP="008D29E1">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F6C88">
        <w:rPr>
          <w:rFonts w:ascii="Times New Roman" w:hAnsi="Times New Roman" w:cs="Times New Roman"/>
          <w:sz w:val="28"/>
          <w:szCs w:val="28"/>
        </w:rPr>
        <w:t>Начальник отдела образова</w:t>
      </w:r>
      <w:r>
        <w:rPr>
          <w:rFonts w:ascii="Times New Roman" w:hAnsi="Times New Roman" w:cs="Times New Roman"/>
          <w:sz w:val="28"/>
          <w:szCs w:val="28"/>
        </w:rPr>
        <w:t xml:space="preserve">ния администрации Нефтекумского </w:t>
      </w:r>
      <w:r w:rsidRPr="004F6C88">
        <w:rPr>
          <w:rFonts w:ascii="Times New Roman" w:hAnsi="Times New Roman" w:cs="Times New Roman"/>
          <w:sz w:val="28"/>
          <w:szCs w:val="28"/>
        </w:rPr>
        <w:t>городского округа Ставропольского края Лиманова Эрна Ивановна</w:t>
      </w:r>
    </w:p>
    <w:p w:rsidR="008D29E1" w:rsidRDefault="008D29E1" w:rsidP="008D29E1">
      <w:pPr>
        <w:ind w:firstLine="360"/>
        <w:jc w:val="both"/>
        <w:rPr>
          <w:rFonts w:ascii="Times New Roman" w:hAnsi="Times New Roman" w:cs="Times New Roman"/>
          <w:sz w:val="28"/>
          <w:szCs w:val="28"/>
        </w:rPr>
      </w:pPr>
      <w:r>
        <w:rPr>
          <w:rFonts w:ascii="Times New Roman" w:hAnsi="Times New Roman" w:cs="Times New Roman"/>
          <w:sz w:val="28"/>
          <w:szCs w:val="28"/>
        </w:rPr>
        <w:tab/>
      </w:r>
    </w:p>
    <w:p w:rsidR="008D29E1" w:rsidRDefault="008D29E1" w:rsidP="008D29E1">
      <w:pPr>
        <w:spacing w:after="0" w:line="240" w:lineRule="auto"/>
        <w:ind w:firstLine="360"/>
        <w:jc w:val="both"/>
        <w:rPr>
          <w:rFonts w:ascii="Times New Roman" w:hAnsi="Times New Roman" w:cs="Times New Roman"/>
          <w:sz w:val="28"/>
          <w:szCs w:val="28"/>
        </w:rPr>
      </w:pPr>
      <w:r w:rsidRPr="003A3E19">
        <w:rPr>
          <w:rFonts w:ascii="Times New Roman" w:hAnsi="Times New Roman" w:cs="Times New Roman"/>
          <w:sz w:val="28"/>
          <w:szCs w:val="28"/>
        </w:rPr>
        <w:t>В рамках реализации целей стратегии социально-экономического развития Нефтекумского муниципального района Ставропольского края на период до 2020 года, в 201</w:t>
      </w:r>
      <w:r w:rsidR="000803CB" w:rsidRPr="003A3E19">
        <w:rPr>
          <w:rFonts w:ascii="Times New Roman" w:hAnsi="Times New Roman" w:cs="Times New Roman"/>
          <w:sz w:val="28"/>
          <w:szCs w:val="28"/>
        </w:rPr>
        <w:t>8</w:t>
      </w:r>
      <w:r w:rsidRPr="003A3E19">
        <w:rPr>
          <w:rFonts w:ascii="Times New Roman" w:hAnsi="Times New Roman" w:cs="Times New Roman"/>
          <w:sz w:val="28"/>
          <w:szCs w:val="28"/>
        </w:rPr>
        <w:t xml:space="preserve"> году реализованы мероприятия муниципальной  программы Нефтекумского </w:t>
      </w:r>
      <w:r w:rsidR="003A3E19" w:rsidRPr="003A3E19">
        <w:rPr>
          <w:rFonts w:ascii="Times New Roman" w:hAnsi="Times New Roman" w:cs="Times New Roman"/>
          <w:sz w:val="28"/>
          <w:szCs w:val="28"/>
        </w:rPr>
        <w:t>городского округа</w:t>
      </w:r>
      <w:r w:rsidR="007D10A5" w:rsidRPr="003A3E19">
        <w:rPr>
          <w:rFonts w:ascii="Times New Roman" w:hAnsi="Times New Roman" w:cs="Times New Roman"/>
          <w:sz w:val="28"/>
          <w:szCs w:val="28"/>
        </w:rPr>
        <w:t>С</w:t>
      </w:r>
      <w:r w:rsidRPr="003A3E19">
        <w:rPr>
          <w:rFonts w:ascii="Times New Roman" w:hAnsi="Times New Roman" w:cs="Times New Roman"/>
          <w:sz w:val="28"/>
          <w:szCs w:val="28"/>
        </w:rPr>
        <w:t>тавропольского края «Развитие образования», утвержденной постановлением администрации Нефтекумского</w:t>
      </w:r>
      <w:r w:rsidR="003A3E19" w:rsidRPr="003A3E19">
        <w:rPr>
          <w:rFonts w:ascii="Times New Roman" w:hAnsi="Times New Roman" w:cs="Times New Roman"/>
          <w:sz w:val="28"/>
          <w:szCs w:val="28"/>
        </w:rPr>
        <w:t xml:space="preserve"> городского округа</w:t>
      </w:r>
      <w:r w:rsidRPr="003A3E19">
        <w:rPr>
          <w:rFonts w:ascii="Times New Roman" w:hAnsi="Times New Roman" w:cs="Times New Roman"/>
          <w:sz w:val="28"/>
          <w:szCs w:val="28"/>
        </w:rPr>
        <w:t xml:space="preserve"> Ставропольского края от 2</w:t>
      </w:r>
      <w:r w:rsidR="003A3E19" w:rsidRPr="003A3E19">
        <w:rPr>
          <w:rFonts w:ascii="Times New Roman" w:hAnsi="Times New Roman" w:cs="Times New Roman"/>
          <w:sz w:val="28"/>
          <w:szCs w:val="28"/>
        </w:rPr>
        <w:t>8</w:t>
      </w:r>
      <w:r w:rsidRPr="003A3E19">
        <w:rPr>
          <w:rFonts w:ascii="Times New Roman" w:hAnsi="Times New Roman" w:cs="Times New Roman"/>
          <w:sz w:val="28"/>
          <w:szCs w:val="28"/>
        </w:rPr>
        <w:t xml:space="preserve"> декабря 201</w:t>
      </w:r>
      <w:r w:rsidR="003A3E19" w:rsidRPr="003A3E19">
        <w:rPr>
          <w:rFonts w:ascii="Times New Roman" w:hAnsi="Times New Roman" w:cs="Times New Roman"/>
          <w:sz w:val="28"/>
          <w:szCs w:val="28"/>
        </w:rPr>
        <w:t>7</w:t>
      </w:r>
      <w:r w:rsidRPr="003A3E19">
        <w:rPr>
          <w:rFonts w:ascii="Times New Roman" w:hAnsi="Times New Roman" w:cs="Times New Roman"/>
          <w:sz w:val="28"/>
          <w:szCs w:val="28"/>
        </w:rPr>
        <w:t xml:space="preserve"> г. №</w:t>
      </w:r>
      <w:r w:rsidR="003A3E19" w:rsidRPr="003A3E19">
        <w:rPr>
          <w:rFonts w:ascii="Times New Roman" w:hAnsi="Times New Roman" w:cs="Times New Roman"/>
          <w:sz w:val="28"/>
          <w:szCs w:val="28"/>
        </w:rPr>
        <w:t xml:space="preserve"> 7</w:t>
      </w:r>
      <w:r w:rsidRPr="003A3E19">
        <w:rPr>
          <w:rFonts w:ascii="Times New Roman" w:hAnsi="Times New Roman" w:cs="Times New Roman"/>
          <w:sz w:val="28"/>
          <w:szCs w:val="28"/>
        </w:rPr>
        <w:t>. Основные направления реализации -повышение доступности и качества дошкольного, общего и дополнительного образования</w:t>
      </w:r>
      <w:r w:rsidRPr="004421B4">
        <w:rPr>
          <w:rFonts w:ascii="Times New Roman" w:hAnsi="Times New Roman" w:cs="Times New Roman"/>
          <w:sz w:val="28"/>
          <w:szCs w:val="28"/>
        </w:rPr>
        <w:t>; развитие и поддержка педагогического потенциала системы образования</w:t>
      </w:r>
      <w:r>
        <w:rPr>
          <w:rFonts w:ascii="Times New Roman" w:hAnsi="Times New Roman" w:cs="Times New Roman"/>
          <w:sz w:val="28"/>
          <w:szCs w:val="28"/>
        </w:rPr>
        <w:t>.</w:t>
      </w:r>
    </w:p>
    <w:p w:rsidR="008D29E1" w:rsidRPr="00C54158" w:rsidRDefault="008D29E1" w:rsidP="008D29E1">
      <w:pPr>
        <w:spacing w:after="0" w:line="240" w:lineRule="auto"/>
        <w:ind w:firstLine="360"/>
        <w:jc w:val="both"/>
        <w:rPr>
          <w:rFonts w:ascii="Times New Roman" w:hAnsi="Times New Roman" w:cs="Times New Roman"/>
          <w:sz w:val="28"/>
          <w:szCs w:val="28"/>
        </w:rPr>
      </w:pPr>
    </w:p>
    <w:p w:rsidR="008D29E1" w:rsidRDefault="008D29E1" w:rsidP="008D29E1">
      <w:pPr>
        <w:widowControl w:val="0"/>
        <w:autoSpaceDE w:val="0"/>
        <w:autoSpaceDN w:val="0"/>
        <w:adjustRightInd w:val="0"/>
        <w:spacing w:after="0" w:line="240" w:lineRule="auto"/>
        <w:ind w:firstLine="539"/>
        <w:jc w:val="center"/>
        <w:outlineLvl w:val="2"/>
        <w:rPr>
          <w:rFonts w:ascii="Times New Roman" w:hAnsi="Times New Roman"/>
          <w:sz w:val="28"/>
          <w:szCs w:val="28"/>
        </w:rPr>
      </w:pPr>
      <w:r>
        <w:rPr>
          <w:rFonts w:ascii="Times New Roman" w:hAnsi="Times New Roman"/>
          <w:sz w:val="28"/>
          <w:szCs w:val="28"/>
        </w:rPr>
        <w:t xml:space="preserve">1.2.АНАЛИЗ СОСТОЯНИЯ И ПЕРСПЕКТИВ РАЗВИТИЯ </w:t>
      </w:r>
    </w:p>
    <w:p w:rsidR="008D29E1" w:rsidRDefault="008D29E1" w:rsidP="008D29E1">
      <w:pPr>
        <w:widowControl w:val="0"/>
        <w:autoSpaceDE w:val="0"/>
        <w:autoSpaceDN w:val="0"/>
        <w:adjustRightInd w:val="0"/>
        <w:spacing w:after="0" w:line="240" w:lineRule="auto"/>
        <w:ind w:firstLine="539"/>
        <w:jc w:val="center"/>
        <w:outlineLvl w:val="2"/>
        <w:rPr>
          <w:rFonts w:ascii="Times New Roman" w:hAnsi="Times New Roman"/>
          <w:sz w:val="28"/>
          <w:szCs w:val="28"/>
        </w:rPr>
      </w:pPr>
      <w:r>
        <w:rPr>
          <w:rFonts w:ascii="Times New Roman" w:hAnsi="Times New Roman"/>
          <w:sz w:val="28"/>
          <w:szCs w:val="28"/>
        </w:rPr>
        <w:t>СИСТЕМЫ ОБРАЗОВАНИЯ</w:t>
      </w:r>
    </w:p>
    <w:p w:rsidR="008D29E1" w:rsidRDefault="008D29E1" w:rsidP="008D29E1">
      <w:pPr>
        <w:widowControl w:val="0"/>
        <w:autoSpaceDE w:val="0"/>
        <w:autoSpaceDN w:val="0"/>
        <w:adjustRightInd w:val="0"/>
        <w:spacing w:after="0" w:line="240" w:lineRule="auto"/>
        <w:ind w:firstLine="539"/>
        <w:jc w:val="center"/>
        <w:outlineLvl w:val="2"/>
        <w:rPr>
          <w:rFonts w:ascii="Times New Roman" w:hAnsi="Times New Roman"/>
          <w:sz w:val="28"/>
          <w:szCs w:val="28"/>
        </w:rPr>
      </w:pPr>
    </w:p>
    <w:p w:rsidR="008D29E1" w:rsidRDefault="008D29E1" w:rsidP="008D29E1">
      <w:pPr>
        <w:widowControl w:val="0"/>
        <w:autoSpaceDE w:val="0"/>
        <w:autoSpaceDN w:val="0"/>
        <w:adjustRightInd w:val="0"/>
        <w:spacing w:after="0" w:line="240" w:lineRule="auto"/>
        <w:ind w:firstLine="539"/>
        <w:jc w:val="both"/>
        <w:outlineLvl w:val="2"/>
        <w:rPr>
          <w:rFonts w:ascii="Times New Roman" w:hAnsi="Times New Roman"/>
          <w:sz w:val="28"/>
          <w:szCs w:val="28"/>
        </w:rPr>
      </w:pPr>
      <w:r w:rsidRPr="004421B4">
        <w:rPr>
          <w:rFonts w:ascii="Times New Roman" w:hAnsi="Times New Roman" w:cs="Times New Roman"/>
          <w:sz w:val="28"/>
          <w:szCs w:val="28"/>
        </w:rPr>
        <w:t>Муниципальная сеть образовательных организаций</w:t>
      </w:r>
      <w:r>
        <w:rPr>
          <w:rFonts w:ascii="Times New Roman" w:hAnsi="Times New Roman" w:cs="Times New Roman"/>
          <w:sz w:val="28"/>
          <w:szCs w:val="28"/>
        </w:rPr>
        <w:t xml:space="preserve"> Нефтекумского </w:t>
      </w:r>
      <w:r w:rsidR="00761522">
        <w:rPr>
          <w:rFonts w:ascii="Times New Roman" w:hAnsi="Times New Roman" w:cs="Times New Roman"/>
          <w:sz w:val="28"/>
          <w:szCs w:val="28"/>
        </w:rPr>
        <w:t>городского округа</w:t>
      </w:r>
      <w:r>
        <w:rPr>
          <w:rFonts w:ascii="Times New Roman" w:hAnsi="Times New Roman" w:cs="Times New Roman"/>
          <w:sz w:val="28"/>
          <w:szCs w:val="28"/>
        </w:rPr>
        <w:t xml:space="preserve"> включает </w:t>
      </w:r>
      <w:r w:rsidRPr="000803CB">
        <w:rPr>
          <w:rFonts w:ascii="Times New Roman" w:hAnsi="Times New Roman" w:cs="Times New Roman"/>
          <w:sz w:val="28"/>
          <w:szCs w:val="28"/>
        </w:rPr>
        <w:t>4</w:t>
      </w:r>
      <w:r w:rsidR="000803CB" w:rsidRPr="000803CB">
        <w:rPr>
          <w:rFonts w:ascii="Times New Roman" w:hAnsi="Times New Roman" w:cs="Times New Roman"/>
          <w:sz w:val="28"/>
          <w:szCs w:val="28"/>
        </w:rPr>
        <w:t>3</w:t>
      </w:r>
      <w:r w:rsidRPr="000803CB">
        <w:rPr>
          <w:rFonts w:ascii="Times New Roman" w:hAnsi="Times New Roman" w:cs="Times New Roman"/>
          <w:sz w:val="28"/>
          <w:szCs w:val="28"/>
        </w:rPr>
        <w:t xml:space="preserve"> образовательных организации, в том числе: 1</w:t>
      </w:r>
      <w:r w:rsidR="000803CB" w:rsidRPr="000803CB">
        <w:rPr>
          <w:rFonts w:ascii="Times New Roman" w:hAnsi="Times New Roman" w:cs="Times New Roman"/>
          <w:sz w:val="28"/>
          <w:szCs w:val="28"/>
        </w:rPr>
        <w:t>8</w:t>
      </w:r>
      <w:r w:rsidRPr="000803CB">
        <w:rPr>
          <w:rFonts w:ascii="Times New Roman" w:hAnsi="Times New Roman" w:cs="Times New Roman"/>
          <w:sz w:val="28"/>
          <w:szCs w:val="28"/>
        </w:rPr>
        <w:t xml:space="preserve"> общеобразовательных школ,</w:t>
      </w:r>
      <w:r>
        <w:rPr>
          <w:rFonts w:ascii="Times New Roman" w:hAnsi="Times New Roman" w:cs="Times New Roman"/>
          <w:sz w:val="28"/>
          <w:szCs w:val="28"/>
        </w:rPr>
        <w:t xml:space="preserve"> 23 дошкольных образовательных организаций, 2  учреждения дополнительного образования.</w:t>
      </w:r>
      <w:r w:rsidR="000803CB">
        <w:rPr>
          <w:rFonts w:ascii="Times New Roman" w:hAnsi="Times New Roman" w:cs="Times New Roman"/>
          <w:sz w:val="28"/>
          <w:szCs w:val="28"/>
        </w:rPr>
        <w:t xml:space="preserve"> В 2018 году проведена реорганизация МКОУ СОШ №1 г.Нефтекумска путем </w:t>
      </w:r>
      <w:r w:rsidR="00761522">
        <w:rPr>
          <w:rFonts w:ascii="Times New Roman" w:hAnsi="Times New Roman" w:cs="Times New Roman"/>
          <w:sz w:val="28"/>
          <w:szCs w:val="28"/>
        </w:rPr>
        <w:t>присоединени</w:t>
      </w:r>
      <w:r w:rsidR="000803CB">
        <w:rPr>
          <w:rFonts w:ascii="Times New Roman" w:hAnsi="Times New Roman" w:cs="Times New Roman"/>
          <w:sz w:val="28"/>
          <w:szCs w:val="28"/>
        </w:rPr>
        <w:t>я с МКОУ ВОШ №20 г.Нефтекумска.</w:t>
      </w:r>
    </w:p>
    <w:p w:rsidR="008D29E1" w:rsidRPr="00C12F14" w:rsidRDefault="008D29E1" w:rsidP="008D29E1">
      <w:pPr>
        <w:widowControl w:val="0"/>
        <w:autoSpaceDE w:val="0"/>
        <w:autoSpaceDN w:val="0"/>
        <w:adjustRightInd w:val="0"/>
        <w:spacing w:after="0" w:line="240" w:lineRule="auto"/>
        <w:ind w:firstLine="539"/>
        <w:jc w:val="both"/>
        <w:outlineLvl w:val="2"/>
        <w:rPr>
          <w:rFonts w:ascii="Times New Roman" w:hAnsi="Times New Roman"/>
          <w:sz w:val="28"/>
          <w:szCs w:val="28"/>
        </w:rPr>
      </w:pPr>
      <w:r w:rsidRPr="004421B4">
        <w:rPr>
          <w:rFonts w:ascii="Times New Roman" w:hAnsi="Times New Roman" w:cs="Times New Roman"/>
          <w:sz w:val="28"/>
          <w:szCs w:val="28"/>
        </w:rPr>
        <w:t xml:space="preserve">Удовлетворение потребности населения в получении доступного и качественного дошкольного, начального общего, основного общего, среднего общего и дополнительного образования является одной из главных задач  отдела образования </w:t>
      </w:r>
      <w:r>
        <w:rPr>
          <w:rFonts w:ascii="Times New Roman" w:hAnsi="Times New Roman" w:cs="Times New Roman"/>
          <w:sz w:val="28"/>
          <w:szCs w:val="28"/>
        </w:rPr>
        <w:t>а</w:t>
      </w:r>
      <w:r w:rsidRPr="004421B4">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Нефтекумского </w:t>
      </w:r>
      <w:r w:rsidR="007C5D71">
        <w:rPr>
          <w:rFonts w:ascii="Times New Roman" w:hAnsi="Times New Roman" w:cs="Times New Roman"/>
          <w:sz w:val="28"/>
          <w:szCs w:val="28"/>
        </w:rPr>
        <w:t>городского округа</w:t>
      </w:r>
      <w:r>
        <w:rPr>
          <w:rFonts w:ascii="Times New Roman" w:hAnsi="Times New Roman" w:cs="Times New Roman"/>
          <w:sz w:val="28"/>
          <w:szCs w:val="28"/>
        </w:rPr>
        <w:t xml:space="preserve"> Ставропольского края</w:t>
      </w:r>
      <w:r w:rsidRPr="004421B4">
        <w:rPr>
          <w:rFonts w:ascii="Times New Roman" w:hAnsi="Times New Roman" w:cs="Times New Roman"/>
          <w:sz w:val="28"/>
          <w:szCs w:val="28"/>
        </w:rPr>
        <w:t>. Поставленная задача решалась посредством реализации мероприятий муниципальной программы «Развитие образования».</w:t>
      </w:r>
    </w:p>
    <w:p w:rsidR="008D29E1" w:rsidRDefault="008D29E1" w:rsidP="008D29E1">
      <w:pPr>
        <w:widowControl w:val="0"/>
        <w:autoSpaceDE w:val="0"/>
        <w:autoSpaceDN w:val="0"/>
        <w:adjustRightInd w:val="0"/>
        <w:spacing w:after="0" w:line="240" w:lineRule="auto"/>
        <w:ind w:firstLine="539"/>
        <w:jc w:val="both"/>
        <w:outlineLvl w:val="2"/>
        <w:rPr>
          <w:rFonts w:ascii="Times New Roman" w:hAnsi="Times New Roman"/>
          <w:sz w:val="28"/>
          <w:szCs w:val="28"/>
        </w:rPr>
      </w:pPr>
    </w:p>
    <w:p w:rsidR="008D29E1" w:rsidRDefault="008D29E1" w:rsidP="008D29E1">
      <w:pPr>
        <w:widowControl w:val="0"/>
        <w:autoSpaceDE w:val="0"/>
        <w:autoSpaceDN w:val="0"/>
        <w:adjustRightInd w:val="0"/>
        <w:spacing w:after="0" w:line="240" w:lineRule="auto"/>
        <w:ind w:firstLine="539"/>
        <w:jc w:val="both"/>
        <w:outlineLvl w:val="2"/>
        <w:rPr>
          <w:rFonts w:ascii="Times New Roman" w:hAnsi="Times New Roman" w:cs="Times New Roman"/>
          <w:bCs/>
          <w:sz w:val="28"/>
          <w:szCs w:val="28"/>
        </w:rPr>
      </w:pPr>
      <w:r>
        <w:rPr>
          <w:rFonts w:ascii="Times New Roman" w:hAnsi="Times New Roman"/>
          <w:sz w:val="28"/>
          <w:szCs w:val="28"/>
        </w:rPr>
        <w:t>1.2.1.</w:t>
      </w:r>
      <w:r w:rsidRPr="00B94A8D">
        <w:rPr>
          <w:rFonts w:ascii="Times New Roman" w:hAnsi="Times New Roman" w:cs="Times New Roman"/>
          <w:bCs/>
          <w:sz w:val="28"/>
          <w:szCs w:val="28"/>
        </w:rPr>
        <w:t>СВЕДЕНИЯ О РАЗВИТИИ ДОШКОЛЬНОГО ОБРАЗОВАНИЯ</w:t>
      </w:r>
    </w:p>
    <w:p w:rsidR="008D29E1" w:rsidRDefault="008D29E1" w:rsidP="00761522">
      <w:pPr>
        <w:spacing w:after="0" w:line="240" w:lineRule="auto"/>
        <w:jc w:val="both"/>
        <w:rPr>
          <w:rFonts w:ascii="Times New Roman" w:hAnsi="Times New Roman" w:cs="Times New Roman"/>
          <w:sz w:val="28"/>
          <w:szCs w:val="28"/>
        </w:rPr>
      </w:pPr>
    </w:p>
    <w:p w:rsidR="008D29E1" w:rsidRPr="00761522"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На 31 декабря 201</w:t>
      </w:r>
      <w:r w:rsidR="00440473">
        <w:rPr>
          <w:rFonts w:ascii="Times New Roman" w:hAnsi="Times New Roman" w:cs="Times New Roman"/>
          <w:sz w:val="28"/>
          <w:szCs w:val="28"/>
        </w:rPr>
        <w:t>8</w:t>
      </w:r>
      <w:r w:rsidRPr="004421B4">
        <w:rPr>
          <w:rFonts w:ascii="Times New Roman" w:hAnsi="Times New Roman" w:cs="Times New Roman"/>
          <w:sz w:val="28"/>
          <w:szCs w:val="28"/>
        </w:rPr>
        <w:t xml:space="preserve"> года общее число детей дошкольного возраста (от </w:t>
      </w:r>
      <w:r w:rsidR="00761522">
        <w:rPr>
          <w:rFonts w:ascii="Times New Roman" w:hAnsi="Times New Roman" w:cs="Times New Roman"/>
          <w:sz w:val="28"/>
          <w:szCs w:val="28"/>
        </w:rPr>
        <w:t>1</w:t>
      </w:r>
      <w:r w:rsidRPr="004421B4">
        <w:rPr>
          <w:rFonts w:ascii="Times New Roman" w:hAnsi="Times New Roman" w:cs="Times New Roman"/>
          <w:sz w:val="28"/>
          <w:szCs w:val="28"/>
        </w:rPr>
        <w:t xml:space="preserve"> до 6 лет) в</w:t>
      </w:r>
      <w:r w:rsidR="00440473">
        <w:rPr>
          <w:rFonts w:ascii="Times New Roman" w:hAnsi="Times New Roman" w:cs="Times New Roman"/>
          <w:sz w:val="28"/>
          <w:szCs w:val="28"/>
        </w:rPr>
        <w:t xml:space="preserve"> </w:t>
      </w:r>
      <w:r>
        <w:rPr>
          <w:rFonts w:ascii="Times New Roman" w:hAnsi="Times New Roman" w:cs="Times New Roman"/>
          <w:sz w:val="28"/>
          <w:szCs w:val="28"/>
        </w:rPr>
        <w:t xml:space="preserve">Нефтекумском </w:t>
      </w:r>
      <w:r w:rsidR="00440473">
        <w:rPr>
          <w:rFonts w:ascii="Times New Roman" w:hAnsi="Times New Roman" w:cs="Times New Roman"/>
          <w:sz w:val="28"/>
          <w:szCs w:val="28"/>
        </w:rPr>
        <w:t>городском округе</w:t>
      </w:r>
      <w:r>
        <w:rPr>
          <w:rFonts w:ascii="Times New Roman" w:hAnsi="Times New Roman" w:cs="Times New Roman"/>
          <w:sz w:val="28"/>
          <w:szCs w:val="28"/>
        </w:rPr>
        <w:t xml:space="preserve"> составило </w:t>
      </w:r>
      <w:r w:rsidR="00761522">
        <w:rPr>
          <w:rFonts w:ascii="Times New Roman" w:hAnsi="Times New Roman" w:cs="Times New Roman"/>
          <w:sz w:val="28"/>
          <w:szCs w:val="28"/>
        </w:rPr>
        <w:t>5755</w:t>
      </w:r>
      <w:r w:rsidRPr="004421B4">
        <w:rPr>
          <w:rFonts w:ascii="Times New Roman" w:hAnsi="Times New Roman" w:cs="Times New Roman"/>
          <w:sz w:val="28"/>
          <w:szCs w:val="28"/>
        </w:rPr>
        <w:t xml:space="preserve"> детей. В районе на 31 </w:t>
      </w:r>
      <w:r w:rsidRPr="004421B4">
        <w:rPr>
          <w:rFonts w:ascii="Times New Roman" w:hAnsi="Times New Roman" w:cs="Times New Roman"/>
          <w:sz w:val="28"/>
          <w:szCs w:val="28"/>
        </w:rPr>
        <w:lastRenderedPageBreak/>
        <w:t>декабря 201</w:t>
      </w:r>
      <w:r w:rsidR="00784DFC">
        <w:rPr>
          <w:rFonts w:ascii="Times New Roman" w:hAnsi="Times New Roman" w:cs="Times New Roman"/>
          <w:sz w:val="28"/>
          <w:szCs w:val="28"/>
        </w:rPr>
        <w:t>8</w:t>
      </w:r>
      <w:r w:rsidRPr="004421B4">
        <w:rPr>
          <w:rFonts w:ascii="Times New Roman" w:hAnsi="Times New Roman" w:cs="Times New Roman"/>
          <w:sz w:val="28"/>
          <w:szCs w:val="28"/>
        </w:rPr>
        <w:t xml:space="preserve"> года насчитывалось </w:t>
      </w:r>
      <w:r>
        <w:rPr>
          <w:rFonts w:ascii="Times New Roman" w:hAnsi="Times New Roman" w:cs="Times New Roman"/>
          <w:sz w:val="28"/>
          <w:szCs w:val="28"/>
        </w:rPr>
        <w:t>23</w:t>
      </w:r>
      <w:r w:rsidRPr="004421B4">
        <w:rPr>
          <w:rFonts w:ascii="Times New Roman" w:hAnsi="Times New Roman" w:cs="Times New Roman"/>
          <w:sz w:val="28"/>
          <w:szCs w:val="28"/>
        </w:rPr>
        <w:t xml:space="preserve"> образовательных организаций, реализующих образовательную программу дошкольного </w:t>
      </w:r>
      <w:r w:rsidRPr="00761522">
        <w:rPr>
          <w:rFonts w:ascii="Times New Roman" w:hAnsi="Times New Roman" w:cs="Times New Roman"/>
          <w:sz w:val="28"/>
          <w:szCs w:val="28"/>
        </w:rPr>
        <w:t>образования: в городской местности10, в сельской местности 13.</w:t>
      </w:r>
    </w:p>
    <w:p w:rsidR="00761522" w:rsidRPr="00761522" w:rsidRDefault="008D29E1" w:rsidP="008D29E1">
      <w:pPr>
        <w:spacing w:after="0" w:line="240" w:lineRule="auto"/>
        <w:ind w:firstLine="360"/>
        <w:jc w:val="both"/>
        <w:rPr>
          <w:rFonts w:ascii="Times New Roman" w:hAnsi="Times New Roman" w:cs="Times New Roman"/>
          <w:sz w:val="28"/>
          <w:szCs w:val="28"/>
        </w:rPr>
      </w:pPr>
      <w:r w:rsidRPr="00761522">
        <w:rPr>
          <w:rFonts w:ascii="Times New Roman" w:hAnsi="Times New Roman" w:cs="Times New Roman"/>
          <w:sz w:val="28"/>
          <w:szCs w:val="28"/>
        </w:rPr>
        <w:t>Численность детей в образовательных организациях, реализующих образовательную программу дошкольного образования, составила 32</w:t>
      </w:r>
      <w:r w:rsidR="00761522" w:rsidRPr="00761522">
        <w:rPr>
          <w:rFonts w:ascii="Times New Roman" w:hAnsi="Times New Roman" w:cs="Times New Roman"/>
          <w:sz w:val="28"/>
          <w:szCs w:val="28"/>
        </w:rPr>
        <w:t>76</w:t>
      </w:r>
      <w:r w:rsidRPr="00761522">
        <w:rPr>
          <w:rFonts w:ascii="Times New Roman" w:hAnsi="Times New Roman" w:cs="Times New Roman"/>
          <w:sz w:val="28"/>
          <w:szCs w:val="28"/>
        </w:rPr>
        <w:t xml:space="preserve"> человек</w:t>
      </w:r>
      <w:r w:rsidR="007D10A5" w:rsidRPr="00761522">
        <w:rPr>
          <w:rFonts w:ascii="Times New Roman" w:hAnsi="Times New Roman" w:cs="Times New Roman"/>
          <w:sz w:val="28"/>
          <w:szCs w:val="28"/>
        </w:rPr>
        <w:t>,</w:t>
      </w:r>
      <w:r w:rsidRPr="00761522">
        <w:rPr>
          <w:rFonts w:ascii="Times New Roman" w:hAnsi="Times New Roman" w:cs="Times New Roman"/>
          <w:sz w:val="28"/>
          <w:szCs w:val="28"/>
        </w:rPr>
        <w:t xml:space="preserve"> из них в городской местности - 1</w:t>
      </w:r>
      <w:r w:rsidR="00761522" w:rsidRPr="00761522">
        <w:rPr>
          <w:rFonts w:ascii="Times New Roman" w:hAnsi="Times New Roman" w:cs="Times New Roman"/>
          <w:sz w:val="28"/>
          <w:szCs w:val="28"/>
        </w:rPr>
        <w:t>945</w:t>
      </w:r>
      <w:r w:rsidRPr="00761522">
        <w:rPr>
          <w:rFonts w:ascii="Times New Roman" w:hAnsi="Times New Roman" w:cs="Times New Roman"/>
          <w:sz w:val="28"/>
          <w:szCs w:val="28"/>
        </w:rPr>
        <w:t>детей</w:t>
      </w:r>
      <w:r w:rsidR="00761522" w:rsidRPr="00761522">
        <w:rPr>
          <w:rFonts w:ascii="Times New Roman" w:hAnsi="Times New Roman" w:cs="Times New Roman"/>
          <w:sz w:val="28"/>
          <w:szCs w:val="28"/>
        </w:rPr>
        <w:t xml:space="preserve"> (59,3%)</w:t>
      </w:r>
      <w:r w:rsidRPr="00761522">
        <w:rPr>
          <w:rFonts w:ascii="Times New Roman" w:hAnsi="Times New Roman" w:cs="Times New Roman"/>
          <w:sz w:val="28"/>
          <w:szCs w:val="28"/>
        </w:rPr>
        <w:t>, в сельской местности 1</w:t>
      </w:r>
      <w:r w:rsidR="00761522" w:rsidRPr="00761522">
        <w:rPr>
          <w:rFonts w:ascii="Times New Roman" w:hAnsi="Times New Roman" w:cs="Times New Roman"/>
          <w:sz w:val="28"/>
          <w:szCs w:val="28"/>
        </w:rPr>
        <w:t>331(40,7%)</w:t>
      </w:r>
      <w:r w:rsidRPr="00761522">
        <w:rPr>
          <w:rFonts w:ascii="Times New Roman" w:hAnsi="Times New Roman" w:cs="Times New Roman"/>
          <w:sz w:val="28"/>
          <w:szCs w:val="28"/>
        </w:rPr>
        <w:t>детей</w:t>
      </w:r>
      <w:r w:rsidR="00761522" w:rsidRPr="00761522">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Общее количество воспитанников образовательных организаций, реализующих образовательную программу дошкольного образования, в 201</w:t>
      </w:r>
      <w:r w:rsidR="00761522">
        <w:rPr>
          <w:rFonts w:ascii="Times New Roman" w:hAnsi="Times New Roman" w:cs="Times New Roman"/>
          <w:sz w:val="28"/>
          <w:szCs w:val="28"/>
        </w:rPr>
        <w:t xml:space="preserve">8 </w:t>
      </w:r>
      <w:r w:rsidRPr="004421B4">
        <w:rPr>
          <w:rFonts w:ascii="Times New Roman" w:hAnsi="Times New Roman" w:cs="Times New Roman"/>
          <w:sz w:val="28"/>
          <w:szCs w:val="28"/>
        </w:rPr>
        <w:t xml:space="preserve">году увеличилось на </w:t>
      </w:r>
      <w:r w:rsidR="00761522">
        <w:rPr>
          <w:rFonts w:ascii="Times New Roman" w:hAnsi="Times New Roman" w:cs="Times New Roman"/>
          <w:sz w:val="28"/>
          <w:szCs w:val="28"/>
        </w:rPr>
        <w:t>2</w:t>
      </w:r>
      <w:r>
        <w:rPr>
          <w:rFonts w:ascii="Times New Roman" w:hAnsi="Times New Roman" w:cs="Times New Roman"/>
          <w:sz w:val="28"/>
          <w:szCs w:val="28"/>
        </w:rPr>
        <w:t xml:space="preserve">6 детей, что </w:t>
      </w:r>
      <w:r w:rsidR="004B6B44">
        <w:rPr>
          <w:rFonts w:ascii="Times New Roman" w:hAnsi="Times New Roman" w:cs="Times New Roman"/>
          <w:sz w:val="28"/>
          <w:szCs w:val="28"/>
        </w:rPr>
        <w:t xml:space="preserve">на </w:t>
      </w:r>
      <w:r w:rsidR="00761522">
        <w:rPr>
          <w:rFonts w:ascii="Times New Roman" w:hAnsi="Times New Roman" w:cs="Times New Roman"/>
          <w:sz w:val="28"/>
          <w:szCs w:val="28"/>
        </w:rPr>
        <w:t xml:space="preserve">0,8% </w:t>
      </w:r>
      <w:r w:rsidR="004B6B44">
        <w:rPr>
          <w:rFonts w:ascii="Times New Roman" w:hAnsi="Times New Roman" w:cs="Times New Roman"/>
          <w:sz w:val="28"/>
          <w:szCs w:val="28"/>
        </w:rPr>
        <w:t xml:space="preserve"> больше </w:t>
      </w:r>
      <w:r w:rsidRPr="004421B4">
        <w:rPr>
          <w:rFonts w:ascii="Times New Roman" w:hAnsi="Times New Roman" w:cs="Times New Roman"/>
          <w:sz w:val="28"/>
          <w:szCs w:val="28"/>
        </w:rPr>
        <w:t>в сравнении с 201</w:t>
      </w:r>
      <w:r w:rsidR="00761522">
        <w:rPr>
          <w:rFonts w:ascii="Times New Roman" w:hAnsi="Times New Roman" w:cs="Times New Roman"/>
          <w:sz w:val="28"/>
          <w:szCs w:val="28"/>
        </w:rPr>
        <w:t>7</w:t>
      </w:r>
      <w:r w:rsidRPr="004421B4">
        <w:rPr>
          <w:rFonts w:ascii="Times New Roman" w:hAnsi="Times New Roman" w:cs="Times New Roman"/>
          <w:sz w:val="28"/>
          <w:szCs w:val="28"/>
        </w:rPr>
        <w:t xml:space="preserve"> годом.</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Согласно плану мероприятий по ликвидации очередности от трех до семи лет в </w:t>
      </w:r>
      <w:r>
        <w:rPr>
          <w:rFonts w:ascii="Times New Roman" w:hAnsi="Times New Roman" w:cs="Times New Roman"/>
          <w:sz w:val="28"/>
          <w:szCs w:val="28"/>
        </w:rPr>
        <w:t>Нефтекумском</w:t>
      </w:r>
      <w:r w:rsidR="00761522">
        <w:rPr>
          <w:rFonts w:ascii="Times New Roman" w:hAnsi="Times New Roman" w:cs="Times New Roman"/>
          <w:sz w:val="28"/>
          <w:szCs w:val="28"/>
        </w:rPr>
        <w:t>городском округе</w:t>
      </w:r>
      <w:r w:rsidRPr="004421B4">
        <w:rPr>
          <w:rFonts w:ascii="Times New Roman" w:hAnsi="Times New Roman" w:cs="Times New Roman"/>
          <w:sz w:val="28"/>
          <w:szCs w:val="28"/>
        </w:rPr>
        <w:t xml:space="preserve"> ликвидирована очередность детей от трех до семи лет. Нет острой потребности в местах детям от полутора до трех лет. Доступность дошкольного образования составляет 100 процентов потребности.</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Охват детей дошкольным образованием составил:</w:t>
      </w:r>
    </w:p>
    <w:p w:rsidR="008D29E1" w:rsidRPr="004421B4" w:rsidRDefault="008D29E1" w:rsidP="00761522">
      <w:pPr>
        <w:spacing w:after="0" w:line="240" w:lineRule="auto"/>
        <w:jc w:val="both"/>
        <w:rPr>
          <w:rFonts w:ascii="Times New Roman" w:hAnsi="Times New Roman" w:cs="Times New Roman"/>
          <w:sz w:val="28"/>
          <w:szCs w:val="28"/>
        </w:rPr>
      </w:pPr>
      <w:r w:rsidRPr="004421B4">
        <w:rPr>
          <w:rFonts w:ascii="Times New Roman" w:hAnsi="Times New Roman" w:cs="Times New Roman"/>
          <w:sz w:val="28"/>
          <w:szCs w:val="28"/>
        </w:rPr>
        <w:t xml:space="preserve">в возрасте от двух месяцев до семи лет </w:t>
      </w:r>
      <w:r w:rsidR="00761522">
        <w:rPr>
          <w:rFonts w:ascii="Times New Roman" w:hAnsi="Times New Roman" w:cs="Times New Roman"/>
          <w:sz w:val="28"/>
          <w:szCs w:val="28"/>
        </w:rPr>
        <w:t>–1</w:t>
      </w:r>
      <w:r w:rsidR="00440473">
        <w:rPr>
          <w:rFonts w:ascii="Times New Roman" w:hAnsi="Times New Roman" w:cs="Times New Roman"/>
          <w:sz w:val="28"/>
          <w:szCs w:val="28"/>
        </w:rPr>
        <w:t>00</w:t>
      </w:r>
      <w:r w:rsidR="00761522">
        <w:rPr>
          <w:rFonts w:ascii="Times New Roman" w:hAnsi="Times New Roman" w:cs="Times New Roman"/>
          <w:sz w:val="28"/>
          <w:szCs w:val="28"/>
        </w:rPr>
        <w:t>%</w:t>
      </w:r>
      <w:r w:rsidRPr="004421B4">
        <w:rPr>
          <w:rFonts w:ascii="Times New Roman" w:hAnsi="Times New Roman" w:cs="Times New Roman"/>
          <w:sz w:val="28"/>
          <w:szCs w:val="28"/>
        </w:rPr>
        <w:t>, от полутора до трех лет -</w:t>
      </w:r>
      <w:r w:rsidR="00440473">
        <w:rPr>
          <w:rFonts w:ascii="Times New Roman" w:hAnsi="Times New Roman" w:cs="Times New Roman"/>
          <w:sz w:val="28"/>
          <w:szCs w:val="28"/>
        </w:rPr>
        <w:t xml:space="preserve"> 100</w:t>
      </w:r>
      <w:r w:rsidR="00761522">
        <w:rPr>
          <w:rFonts w:ascii="Times New Roman" w:hAnsi="Times New Roman" w:cs="Times New Roman"/>
          <w:sz w:val="28"/>
          <w:szCs w:val="28"/>
        </w:rPr>
        <w:t>%</w:t>
      </w:r>
      <w:r w:rsidRPr="004421B4">
        <w:rPr>
          <w:rFonts w:ascii="Times New Roman" w:hAnsi="Times New Roman" w:cs="Times New Roman"/>
          <w:sz w:val="28"/>
          <w:szCs w:val="28"/>
        </w:rPr>
        <w:t xml:space="preserve">, от 3-х до 7-ми лет </w:t>
      </w:r>
      <w:r w:rsidR="00761522">
        <w:rPr>
          <w:rFonts w:ascii="Times New Roman" w:hAnsi="Times New Roman" w:cs="Times New Roman"/>
          <w:sz w:val="28"/>
          <w:szCs w:val="28"/>
        </w:rPr>
        <w:t>100%</w:t>
      </w:r>
      <w:r w:rsidRPr="004421B4">
        <w:rPr>
          <w:rFonts w:ascii="Times New Roman" w:hAnsi="Times New Roman" w:cs="Times New Roman"/>
          <w:sz w:val="28"/>
          <w:szCs w:val="28"/>
        </w:rPr>
        <w:t>.</w:t>
      </w:r>
    </w:p>
    <w:p w:rsidR="008D29E1"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Все образовательные организации, реализующие образовательную программу дошкольного образования, работают в режиме сокращенного дня (</w:t>
      </w:r>
      <w:r>
        <w:rPr>
          <w:rFonts w:ascii="Times New Roman" w:hAnsi="Times New Roman" w:cs="Times New Roman"/>
          <w:sz w:val="28"/>
          <w:szCs w:val="28"/>
        </w:rPr>
        <w:t>10,5</w:t>
      </w:r>
      <w:r w:rsidRPr="004421B4">
        <w:rPr>
          <w:rFonts w:ascii="Times New Roman" w:hAnsi="Times New Roman" w:cs="Times New Roman"/>
          <w:sz w:val="28"/>
          <w:szCs w:val="28"/>
        </w:rPr>
        <w:t xml:space="preserve"> часов). </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Частных дошкольных организаций в районе нет.</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144031">
        <w:rPr>
          <w:rFonts w:ascii="Times New Roman" w:hAnsi="Times New Roman" w:cs="Times New Roman"/>
          <w:sz w:val="28"/>
          <w:szCs w:val="28"/>
        </w:rPr>
        <w:t xml:space="preserve">Численность воспитанников организаций дошкольного образования в расчете на одного педагогического работника составляет </w:t>
      </w:r>
      <w:r w:rsidR="00761522">
        <w:rPr>
          <w:rFonts w:ascii="Times New Roman" w:hAnsi="Times New Roman" w:cs="Times New Roman"/>
          <w:sz w:val="28"/>
          <w:szCs w:val="28"/>
        </w:rPr>
        <w:t>13</w:t>
      </w:r>
      <w:r w:rsidRPr="00144031">
        <w:rPr>
          <w:rFonts w:ascii="Times New Roman" w:hAnsi="Times New Roman" w:cs="Times New Roman"/>
          <w:sz w:val="28"/>
          <w:szCs w:val="28"/>
        </w:rPr>
        <w:t xml:space="preserve"> человек, </w:t>
      </w:r>
      <w:r w:rsidR="00761522">
        <w:rPr>
          <w:rFonts w:ascii="Times New Roman" w:hAnsi="Times New Roman" w:cs="Times New Roman"/>
          <w:sz w:val="28"/>
          <w:szCs w:val="28"/>
        </w:rPr>
        <w:t xml:space="preserve">увеличение на </w:t>
      </w:r>
      <w:r w:rsidR="00011E3F">
        <w:rPr>
          <w:rFonts w:ascii="Times New Roman" w:hAnsi="Times New Roman" w:cs="Times New Roman"/>
          <w:sz w:val="28"/>
          <w:szCs w:val="28"/>
        </w:rPr>
        <w:t>0,038%)</w:t>
      </w:r>
      <w:r w:rsidRPr="00144031">
        <w:rPr>
          <w:rFonts w:ascii="Times New Roman" w:hAnsi="Times New Roman" w:cs="Times New Roman"/>
          <w:sz w:val="28"/>
          <w:szCs w:val="28"/>
        </w:rPr>
        <w:t>. Доля педагогических работников с высшим и средним специальным образованием составляет 100 процентов, из них17</w:t>
      </w:r>
      <w:r w:rsidR="00011E3F">
        <w:rPr>
          <w:rFonts w:ascii="Times New Roman" w:hAnsi="Times New Roman" w:cs="Times New Roman"/>
          <w:sz w:val="28"/>
          <w:szCs w:val="28"/>
        </w:rPr>
        <w:t>3</w:t>
      </w:r>
      <w:r w:rsidRPr="00144031">
        <w:rPr>
          <w:rFonts w:ascii="Times New Roman" w:hAnsi="Times New Roman" w:cs="Times New Roman"/>
          <w:sz w:val="28"/>
          <w:szCs w:val="28"/>
        </w:rPr>
        <w:t xml:space="preserve"> педагога с высшим и </w:t>
      </w:r>
      <w:r w:rsidR="00011E3F">
        <w:rPr>
          <w:rFonts w:ascii="Times New Roman" w:hAnsi="Times New Roman" w:cs="Times New Roman"/>
          <w:sz w:val="28"/>
          <w:szCs w:val="28"/>
        </w:rPr>
        <w:t>78</w:t>
      </w:r>
      <w:r w:rsidRPr="00144031">
        <w:rPr>
          <w:rFonts w:ascii="Times New Roman" w:hAnsi="Times New Roman" w:cs="Times New Roman"/>
          <w:sz w:val="28"/>
          <w:szCs w:val="28"/>
        </w:rPr>
        <w:t xml:space="preserve"> педагогов со средним специальным образованием. В 201</w:t>
      </w:r>
      <w:r w:rsidR="00011E3F">
        <w:rPr>
          <w:rFonts w:ascii="Times New Roman" w:hAnsi="Times New Roman" w:cs="Times New Roman"/>
          <w:sz w:val="28"/>
          <w:szCs w:val="28"/>
        </w:rPr>
        <w:t>8</w:t>
      </w:r>
      <w:r w:rsidRPr="00144031">
        <w:rPr>
          <w:rFonts w:ascii="Times New Roman" w:hAnsi="Times New Roman" w:cs="Times New Roman"/>
          <w:sz w:val="28"/>
          <w:szCs w:val="28"/>
        </w:rPr>
        <w:t xml:space="preserve"> году </w:t>
      </w:r>
      <w:r w:rsidR="00011E3F">
        <w:rPr>
          <w:rFonts w:ascii="Times New Roman" w:hAnsi="Times New Roman" w:cs="Times New Roman"/>
          <w:sz w:val="28"/>
          <w:szCs w:val="28"/>
        </w:rPr>
        <w:t>160</w:t>
      </w:r>
      <w:r w:rsidRPr="00144031">
        <w:rPr>
          <w:rFonts w:ascii="Times New Roman" w:hAnsi="Times New Roman" w:cs="Times New Roman"/>
          <w:sz w:val="28"/>
          <w:szCs w:val="28"/>
        </w:rPr>
        <w:t xml:space="preserve"> педагогов прошли курсовую переподготовку по программам дошкольного образования в объеме </w:t>
      </w:r>
      <w:r w:rsidR="00011E3F">
        <w:rPr>
          <w:rFonts w:ascii="Times New Roman" w:hAnsi="Times New Roman" w:cs="Times New Roman"/>
          <w:sz w:val="28"/>
          <w:szCs w:val="28"/>
        </w:rPr>
        <w:t xml:space="preserve">36 и </w:t>
      </w:r>
      <w:r w:rsidRPr="00144031">
        <w:rPr>
          <w:rFonts w:ascii="Times New Roman" w:hAnsi="Times New Roman" w:cs="Times New Roman"/>
          <w:sz w:val="28"/>
          <w:szCs w:val="28"/>
        </w:rPr>
        <w:t>72 часов.</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 201</w:t>
      </w:r>
      <w:r w:rsidR="00011E3F">
        <w:rPr>
          <w:rFonts w:ascii="Times New Roman" w:hAnsi="Times New Roman" w:cs="Times New Roman"/>
          <w:sz w:val="28"/>
          <w:szCs w:val="28"/>
        </w:rPr>
        <w:t>8</w:t>
      </w:r>
      <w:r w:rsidRPr="004421B4">
        <w:rPr>
          <w:rFonts w:ascii="Times New Roman" w:hAnsi="Times New Roman" w:cs="Times New Roman"/>
          <w:sz w:val="28"/>
          <w:szCs w:val="28"/>
        </w:rPr>
        <w:t xml:space="preserve"> году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 составляет </w:t>
      </w:r>
      <w:r>
        <w:rPr>
          <w:rFonts w:ascii="Times New Roman" w:hAnsi="Times New Roman" w:cs="Times New Roman"/>
          <w:sz w:val="28"/>
          <w:szCs w:val="28"/>
        </w:rPr>
        <w:t>95,</w:t>
      </w:r>
      <w:r w:rsidR="00011E3F">
        <w:rPr>
          <w:rFonts w:ascii="Times New Roman" w:hAnsi="Times New Roman" w:cs="Times New Roman"/>
          <w:sz w:val="28"/>
          <w:szCs w:val="28"/>
        </w:rPr>
        <w:t>7%</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Удельный вес числа организаций, имеющих физкультурные залы, в общей численности дошкольных образовательных организаций составляет </w:t>
      </w:r>
      <w:r w:rsidR="00011E3F">
        <w:rPr>
          <w:rFonts w:ascii="Times New Roman" w:hAnsi="Times New Roman" w:cs="Times New Roman"/>
          <w:sz w:val="28"/>
          <w:szCs w:val="28"/>
        </w:rPr>
        <w:t>8,7%</w:t>
      </w:r>
      <w:r w:rsidRPr="004421B4">
        <w:rPr>
          <w:rFonts w:ascii="Times New Roman" w:hAnsi="Times New Roman" w:cs="Times New Roman"/>
          <w:sz w:val="28"/>
          <w:szCs w:val="28"/>
        </w:rPr>
        <w:t>. В остальных учреждениях организация деятельности физической культурой происходит в музыкальных залах (пол</w:t>
      </w:r>
      <w:r w:rsidR="00011E3F">
        <w:rPr>
          <w:rFonts w:ascii="Times New Roman" w:hAnsi="Times New Roman" w:cs="Times New Roman"/>
          <w:sz w:val="28"/>
          <w:szCs w:val="28"/>
        </w:rPr>
        <w:t>и</w:t>
      </w:r>
      <w:r w:rsidRPr="004421B4">
        <w:rPr>
          <w:rFonts w:ascii="Times New Roman" w:hAnsi="Times New Roman" w:cs="Times New Roman"/>
          <w:sz w:val="28"/>
          <w:szCs w:val="28"/>
        </w:rPr>
        <w:t>функциональ</w:t>
      </w:r>
      <w:r>
        <w:rPr>
          <w:rFonts w:ascii="Times New Roman" w:hAnsi="Times New Roman" w:cs="Times New Roman"/>
          <w:sz w:val="28"/>
          <w:szCs w:val="28"/>
        </w:rPr>
        <w:t>н</w:t>
      </w:r>
      <w:r w:rsidRPr="004421B4">
        <w:rPr>
          <w:rFonts w:ascii="Times New Roman" w:hAnsi="Times New Roman" w:cs="Times New Roman"/>
          <w:sz w:val="28"/>
          <w:szCs w:val="28"/>
        </w:rPr>
        <w:t>ых).</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 районе успешно функционирует автоматизированная информационная система «</w:t>
      </w:r>
      <w:r>
        <w:rPr>
          <w:rFonts w:ascii="Times New Roman" w:hAnsi="Times New Roman" w:cs="Times New Roman"/>
          <w:sz w:val="28"/>
          <w:szCs w:val="28"/>
        </w:rPr>
        <w:t>Электронная очередь</w:t>
      </w:r>
      <w:r w:rsidRPr="004421B4">
        <w:rPr>
          <w:rFonts w:ascii="Times New Roman" w:hAnsi="Times New Roman" w:cs="Times New Roman"/>
          <w:sz w:val="28"/>
          <w:szCs w:val="28"/>
        </w:rPr>
        <w:t>», посредством которой осуществляется постановка детей на очередь в дошкольные учреждения и их зачисление на свободные места в дошкольные образовательные организации.</w:t>
      </w:r>
    </w:p>
    <w:p w:rsidR="008D29E1"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Все дошкольные образовательные организации, оснащены в полном объеме компьютерными средствами, используемы</w:t>
      </w:r>
      <w:r w:rsidR="007D10A5">
        <w:rPr>
          <w:rFonts w:ascii="Times New Roman" w:hAnsi="Times New Roman" w:cs="Times New Roman"/>
          <w:sz w:val="28"/>
          <w:szCs w:val="28"/>
        </w:rPr>
        <w:t>ми</w:t>
      </w:r>
      <w:r w:rsidRPr="004421B4">
        <w:rPr>
          <w:rFonts w:ascii="Times New Roman" w:hAnsi="Times New Roman" w:cs="Times New Roman"/>
          <w:sz w:val="28"/>
          <w:szCs w:val="28"/>
        </w:rPr>
        <w:t xml:space="preserve"> в административных и образовательных целях.</w:t>
      </w:r>
    </w:p>
    <w:p w:rsidR="008D29E1" w:rsidRPr="004421B4" w:rsidRDefault="00011E3F" w:rsidP="008D29E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w:t>
      </w:r>
      <w:r w:rsidR="008D29E1">
        <w:rPr>
          <w:rFonts w:ascii="Times New Roman" w:hAnsi="Times New Roman" w:cs="Times New Roman"/>
          <w:sz w:val="28"/>
          <w:szCs w:val="28"/>
        </w:rPr>
        <w:t xml:space="preserve"> ребен</w:t>
      </w:r>
      <w:r>
        <w:rPr>
          <w:rFonts w:ascii="Times New Roman" w:hAnsi="Times New Roman" w:cs="Times New Roman"/>
          <w:sz w:val="28"/>
          <w:szCs w:val="28"/>
        </w:rPr>
        <w:t>ка</w:t>
      </w:r>
      <w:r w:rsidR="008D29E1" w:rsidRPr="004421B4">
        <w:rPr>
          <w:rFonts w:ascii="Times New Roman" w:hAnsi="Times New Roman" w:cs="Times New Roman"/>
          <w:sz w:val="28"/>
          <w:szCs w:val="28"/>
        </w:rPr>
        <w:t xml:space="preserve"> с ограниченным</w:t>
      </w:r>
      <w:r w:rsidR="008D29E1">
        <w:rPr>
          <w:rFonts w:ascii="Times New Roman" w:hAnsi="Times New Roman" w:cs="Times New Roman"/>
          <w:sz w:val="28"/>
          <w:szCs w:val="28"/>
        </w:rPr>
        <w:t>и возможностями здоровья получае</w:t>
      </w:r>
      <w:r w:rsidR="008D29E1" w:rsidRPr="004421B4">
        <w:rPr>
          <w:rFonts w:ascii="Times New Roman" w:hAnsi="Times New Roman" w:cs="Times New Roman"/>
          <w:sz w:val="28"/>
          <w:szCs w:val="28"/>
        </w:rPr>
        <w:t xml:space="preserve">т образование в дошкольных образовательных организациях, что составляет </w:t>
      </w:r>
      <w:r w:rsidR="008D29E1">
        <w:rPr>
          <w:rFonts w:ascii="Times New Roman" w:hAnsi="Times New Roman" w:cs="Times New Roman"/>
          <w:sz w:val="28"/>
          <w:szCs w:val="28"/>
        </w:rPr>
        <w:t>0,00</w:t>
      </w:r>
      <w:r>
        <w:rPr>
          <w:rFonts w:ascii="Times New Roman" w:hAnsi="Times New Roman" w:cs="Times New Roman"/>
          <w:sz w:val="28"/>
          <w:szCs w:val="28"/>
        </w:rPr>
        <w:t>6%</w:t>
      </w:r>
      <w:r w:rsidR="008D29E1" w:rsidRPr="004421B4">
        <w:rPr>
          <w:rFonts w:ascii="Times New Roman" w:hAnsi="Times New Roman" w:cs="Times New Roman"/>
          <w:sz w:val="28"/>
          <w:szCs w:val="28"/>
        </w:rPr>
        <w:t xml:space="preserve"> от общей численности воспитанников дошкольных образовательных организаций.</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lastRenderedPageBreak/>
        <w:t xml:space="preserve">Удельный вес численности детей инвалидов в общей численности воспитанников составил в отчетном году </w:t>
      </w:r>
      <w:r>
        <w:rPr>
          <w:rFonts w:ascii="Times New Roman" w:hAnsi="Times New Roman" w:cs="Times New Roman"/>
          <w:sz w:val="28"/>
          <w:szCs w:val="28"/>
        </w:rPr>
        <w:t>0,</w:t>
      </w:r>
      <w:r w:rsidR="00011E3F">
        <w:rPr>
          <w:rFonts w:ascii="Times New Roman" w:hAnsi="Times New Roman" w:cs="Times New Roman"/>
          <w:sz w:val="28"/>
          <w:szCs w:val="28"/>
        </w:rPr>
        <w:t>72%</w:t>
      </w:r>
      <w:r w:rsidRPr="004421B4">
        <w:rPr>
          <w:rFonts w:ascii="Times New Roman" w:hAnsi="Times New Roman" w:cs="Times New Roman"/>
          <w:sz w:val="28"/>
          <w:szCs w:val="28"/>
        </w:rPr>
        <w:t>.</w:t>
      </w:r>
    </w:p>
    <w:p w:rsidR="008D29E1" w:rsidRPr="005344C9" w:rsidRDefault="008D29E1" w:rsidP="008D29E1">
      <w:pPr>
        <w:spacing w:after="0" w:line="240" w:lineRule="auto"/>
        <w:ind w:firstLine="360"/>
        <w:jc w:val="both"/>
        <w:rPr>
          <w:rFonts w:ascii="Times New Roman" w:hAnsi="Times New Roman" w:cs="Times New Roman"/>
          <w:sz w:val="28"/>
          <w:szCs w:val="28"/>
        </w:rPr>
      </w:pPr>
      <w:r w:rsidRPr="005344C9">
        <w:rPr>
          <w:rFonts w:ascii="Times New Roman" w:hAnsi="Times New Roman" w:cs="Times New Roman"/>
          <w:sz w:val="28"/>
          <w:szCs w:val="28"/>
        </w:rPr>
        <w:t xml:space="preserve">Общий объем финансовых средств, поступивших в дошкольные образовательные организации, в расчете на одного воспитанника – </w:t>
      </w:r>
      <w:r w:rsidR="00011E3F">
        <w:rPr>
          <w:rFonts w:ascii="Times New Roman" w:hAnsi="Times New Roman" w:cs="Times New Roman"/>
          <w:sz w:val="28"/>
          <w:szCs w:val="28"/>
        </w:rPr>
        <w:t>77,68</w:t>
      </w:r>
      <w:r w:rsidRPr="005344C9">
        <w:rPr>
          <w:rFonts w:ascii="Times New Roman" w:hAnsi="Times New Roman" w:cs="Times New Roman"/>
          <w:sz w:val="28"/>
          <w:szCs w:val="28"/>
        </w:rPr>
        <w:t xml:space="preserve"> тыс</w:t>
      </w:r>
      <w:r w:rsidRPr="005344C9">
        <w:rPr>
          <w:rFonts w:ascii="Times New Roman" w:hAnsi="Times New Roman" w:cs="Times New Roman"/>
          <w:i/>
          <w:sz w:val="28"/>
          <w:szCs w:val="28"/>
        </w:rPr>
        <w:t>.</w:t>
      </w:r>
      <w:r w:rsidRPr="005344C9">
        <w:rPr>
          <w:rFonts w:ascii="Times New Roman" w:hAnsi="Times New Roman" w:cs="Times New Roman"/>
          <w:sz w:val="28"/>
          <w:szCs w:val="28"/>
        </w:rPr>
        <w:t xml:space="preserve"> рублей.</w:t>
      </w:r>
    </w:p>
    <w:p w:rsidR="008D29E1" w:rsidRPr="005344C9" w:rsidRDefault="008D29E1" w:rsidP="008D29E1">
      <w:pPr>
        <w:spacing w:after="0" w:line="240" w:lineRule="auto"/>
        <w:ind w:firstLine="360"/>
        <w:jc w:val="both"/>
        <w:rPr>
          <w:rFonts w:ascii="Times New Roman" w:hAnsi="Times New Roman" w:cs="Times New Roman"/>
          <w:sz w:val="28"/>
          <w:szCs w:val="28"/>
        </w:rPr>
      </w:pPr>
      <w:r w:rsidRPr="001632BA">
        <w:rPr>
          <w:rFonts w:ascii="Times New Roman" w:hAnsi="Times New Roman" w:cs="Times New Roman"/>
          <w:sz w:val="28"/>
          <w:szCs w:val="28"/>
        </w:rPr>
        <w:t>Удельный вес финансовых средств от приносящей доход деятельности в общем объеме финансовых средств дошкольных образовательных организаций 12,5  процентов (в 201</w:t>
      </w:r>
      <w:r w:rsidR="000D27E0" w:rsidRPr="001632BA">
        <w:rPr>
          <w:rFonts w:ascii="Times New Roman" w:hAnsi="Times New Roman" w:cs="Times New Roman"/>
          <w:sz w:val="28"/>
          <w:szCs w:val="28"/>
        </w:rPr>
        <w:t>7</w:t>
      </w:r>
      <w:r w:rsidRPr="001632BA">
        <w:rPr>
          <w:rFonts w:ascii="Times New Roman" w:hAnsi="Times New Roman" w:cs="Times New Roman"/>
          <w:sz w:val="28"/>
          <w:szCs w:val="28"/>
        </w:rPr>
        <w:t>– 12</w:t>
      </w:r>
      <w:r w:rsidR="00011E3F" w:rsidRPr="001632BA">
        <w:rPr>
          <w:rFonts w:ascii="Times New Roman" w:hAnsi="Times New Roman" w:cs="Times New Roman"/>
          <w:sz w:val="28"/>
          <w:szCs w:val="28"/>
        </w:rPr>
        <w:t>,5</w:t>
      </w:r>
      <w:r w:rsidRPr="001632BA">
        <w:rPr>
          <w:rFonts w:ascii="Times New Roman" w:hAnsi="Times New Roman" w:cs="Times New Roman"/>
          <w:sz w:val="28"/>
          <w:szCs w:val="28"/>
        </w:rPr>
        <w:t>%).</w:t>
      </w:r>
    </w:p>
    <w:p w:rsidR="008D29E1" w:rsidRDefault="008D29E1" w:rsidP="008D29E1">
      <w:pPr>
        <w:spacing w:after="0" w:line="240" w:lineRule="auto"/>
        <w:ind w:firstLine="360"/>
        <w:jc w:val="both"/>
        <w:rPr>
          <w:rFonts w:ascii="Times New Roman" w:hAnsi="Times New Roman" w:cs="Times New Roman"/>
          <w:sz w:val="28"/>
          <w:szCs w:val="28"/>
        </w:rPr>
      </w:pPr>
      <w:r w:rsidRPr="005344C9">
        <w:rPr>
          <w:rFonts w:ascii="Times New Roman" w:hAnsi="Times New Roman" w:cs="Times New Roman"/>
          <w:sz w:val="28"/>
          <w:szCs w:val="28"/>
        </w:rPr>
        <w:t>В 201</w:t>
      </w:r>
      <w:r w:rsidR="00011E3F">
        <w:rPr>
          <w:rFonts w:ascii="Times New Roman" w:hAnsi="Times New Roman" w:cs="Times New Roman"/>
          <w:sz w:val="28"/>
          <w:szCs w:val="28"/>
        </w:rPr>
        <w:t>8</w:t>
      </w:r>
      <w:r w:rsidRPr="005344C9">
        <w:rPr>
          <w:rFonts w:ascii="Times New Roman" w:hAnsi="Times New Roman" w:cs="Times New Roman"/>
          <w:sz w:val="28"/>
          <w:szCs w:val="28"/>
        </w:rPr>
        <w:t xml:space="preserve"> году нет зданий дошкольных образовательных организаци</w:t>
      </w:r>
      <w:r w:rsidR="007D10A5">
        <w:rPr>
          <w:rFonts w:ascii="Times New Roman" w:hAnsi="Times New Roman" w:cs="Times New Roman"/>
          <w:sz w:val="28"/>
          <w:szCs w:val="28"/>
        </w:rPr>
        <w:t>й</w:t>
      </w:r>
      <w:r w:rsidRPr="005344C9">
        <w:rPr>
          <w:rFonts w:ascii="Times New Roman" w:hAnsi="Times New Roman" w:cs="Times New Roman"/>
          <w:sz w:val="28"/>
          <w:szCs w:val="28"/>
        </w:rPr>
        <w:t xml:space="preserve"> требующих капитального ремонта.</w:t>
      </w:r>
    </w:p>
    <w:p w:rsidR="008D29E1" w:rsidRPr="004421B4" w:rsidRDefault="008D29E1" w:rsidP="008D29E1">
      <w:pPr>
        <w:spacing w:after="0" w:line="240" w:lineRule="auto"/>
        <w:ind w:firstLine="360"/>
        <w:jc w:val="both"/>
        <w:rPr>
          <w:rFonts w:ascii="Times New Roman" w:hAnsi="Times New Roman" w:cs="Times New Roman"/>
          <w:sz w:val="28"/>
          <w:szCs w:val="28"/>
        </w:rPr>
      </w:pPr>
    </w:p>
    <w:p w:rsidR="008D29E1" w:rsidRPr="00AE543F" w:rsidRDefault="008D29E1" w:rsidP="008D29E1">
      <w:pPr>
        <w:tabs>
          <w:tab w:val="left" w:pos="1375"/>
        </w:tabs>
        <w:ind w:left="360" w:hanging="360"/>
        <w:jc w:val="center"/>
        <w:outlineLvl w:val="0"/>
        <w:rPr>
          <w:rFonts w:ascii="Times New Roman" w:hAnsi="Times New Roman" w:cs="Times New Roman"/>
          <w:sz w:val="28"/>
          <w:szCs w:val="28"/>
        </w:rPr>
      </w:pPr>
      <w:bookmarkStart w:id="0" w:name="bookmark1"/>
      <w:r w:rsidRPr="00AE543F">
        <w:rPr>
          <w:rFonts w:ascii="Times New Roman" w:hAnsi="Times New Roman" w:cs="Times New Roman"/>
          <w:bCs/>
          <w:sz w:val="28"/>
          <w:szCs w:val="28"/>
        </w:rPr>
        <w:t>1.2.2.</w:t>
      </w:r>
      <w:r w:rsidRPr="00AE543F">
        <w:rPr>
          <w:rFonts w:ascii="Times New Roman" w:hAnsi="Times New Roman" w:cs="Times New Roman"/>
          <w:bCs/>
          <w:sz w:val="28"/>
          <w:szCs w:val="28"/>
        </w:rPr>
        <w:tab/>
        <w:t>СВЕДЕНИЯ О РАЗВИТ</w:t>
      </w:r>
      <w:r>
        <w:rPr>
          <w:rFonts w:ascii="Times New Roman" w:hAnsi="Times New Roman" w:cs="Times New Roman"/>
          <w:bCs/>
          <w:sz w:val="28"/>
          <w:szCs w:val="28"/>
        </w:rPr>
        <w:t>ИИ НАЧАЛЬНОГО ОБЩЕГО</w:t>
      </w:r>
      <w:r w:rsidRPr="00AE543F">
        <w:rPr>
          <w:rFonts w:ascii="Times New Roman" w:hAnsi="Times New Roman" w:cs="Times New Roman"/>
          <w:bCs/>
          <w:sz w:val="28"/>
          <w:szCs w:val="28"/>
        </w:rPr>
        <w:t>, ОСНОВНОГО ОБЩЕГО И СРЕДНЕГО ОБЩЕГО ОБРАЗОВАНИЯ</w:t>
      </w:r>
      <w:bookmarkEnd w:id="0"/>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Охват детей общим образованием </w:t>
      </w:r>
      <w:r>
        <w:rPr>
          <w:rFonts w:ascii="Times New Roman" w:hAnsi="Times New Roman" w:cs="Times New Roman"/>
          <w:sz w:val="28"/>
          <w:szCs w:val="28"/>
        </w:rPr>
        <w:t>–</w:t>
      </w:r>
      <w:r w:rsidR="000D27E0">
        <w:rPr>
          <w:rFonts w:ascii="Times New Roman" w:hAnsi="Times New Roman" w:cs="Times New Roman"/>
          <w:sz w:val="28"/>
          <w:szCs w:val="28"/>
        </w:rPr>
        <w:t>77,2%</w:t>
      </w:r>
      <w:r w:rsidRPr="004421B4">
        <w:rPr>
          <w:rFonts w:ascii="Times New Roman" w:hAnsi="Times New Roman" w:cs="Times New Roman"/>
          <w:sz w:val="28"/>
          <w:szCs w:val="28"/>
        </w:rPr>
        <w:t>. Численность обучающихся в общеобразовательных организациях района в 201</w:t>
      </w:r>
      <w:r w:rsidR="000D27E0">
        <w:rPr>
          <w:rFonts w:ascii="Times New Roman" w:hAnsi="Times New Roman" w:cs="Times New Roman"/>
          <w:sz w:val="28"/>
          <w:szCs w:val="28"/>
        </w:rPr>
        <w:t>8</w:t>
      </w:r>
      <w:r w:rsidRPr="004421B4">
        <w:rPr>
          <w:rFonts w:ascii="Times New Roman" w:hAnsi="Times New Roman" w:cs="Times New Roman"/>
          <w:sz w:val="28"/>
          <w:szCs w:val="28"/>
        </w:rPr>
        <w:t xml:space="preserve"> - 201</w:t>
      </w:r>
      <w:r w:rsidR="000D27E0">
        <w:rPr>
          <w:rFonts w:ascii="Times New Roman" w:hAnsi="Times New Roman" w:cs="Times New Roman"/>
          <w:sz w:val="28"/>
          <w:szCs w:val="28"/>
        </w:rPr>
        <w:t>9</w:t>
      </w:r>
      <w:r w:rsidRPr="004421B4">
        <w:rPr>
          <w:rFonts w:ascii="Times New Roman" w:hAnsi="Times New Roman" w:cs="Times New Roman"/>
          <w:sz w:val="28"/>
          <w:szCs w:val="28"/>
        </w:rPr>
        <w:t xml:space="preserve"> учебном году составила </w:t>
      </w:r>
      <w:r>
        <w:rPr>
          <w:rFonts w:ascii="Times New Roman" w:hAnsi="Times New Roman" w:cs="Times New Roman"/>
          <w:sz w:val="28"/>
          <w:szCs w:val="28"/>
        </w:rPr>
        <w:t>7</w:t>
      </w:r>
      <w:r w:rsidR="000D27E0">
        <w:rPr>
          <w:rFonts w:ascii="Times New Roman" w:hAnsi="Times New Roman" w:cs="Times New Roman"/>
          <w:sz w:val="28"/>
          <w:szCs w:val="28"/>
        </w:rPr>
        <w:t>845</w:t>
      </w:r>
      <w:r w:rsidRPr="004421B4">
        <w:rPr>
          <w:rFonts w:ascii="Times New Roman" w:hAnsi="Times New Roman" w:cs="Times New Roman"/>
          <w:sz w:val="28"/>
          <w:szCs w:val="28"/>
        </w:rPr>
        <w:t xml:space="preserve"> человек. На одного педагогического работника приходится </w:t>
      </w:r>
      <w:r w:rsidRPr="00C64F04">
        <w:rPr>
          <w:rFonts w:ascii="Times New Roman" w:hAnsi="Times New Roman" w:cs="Times New Roman"/>
          <w:sz w:val="28"/>
          <w:szCs w:val="28"/>
        </w:rPr>
        <w:t>13,</w:t>
      </w:r>
      <w:r w:rsidR="009566CC">
        <w:rPr>
          <w:rFonts w:ascii="Times New Roman" w:hAnsi="Times New Roman" w:cs="Times New Roman"/>
          <w:sz w:val="28"/>
          <w:szCs w:val="28"/>
        </w:rPr>
        <w:t>38</w:t>
      </w:r>
      <w:r w:rsidRPr="004421B4">
        <w:rPr>
          <w:rFonts w:ascii="Times New Roman" w:hAnsi="Times New Roman" w:cs="Times New Roman"/>
          <w:sz w:val="28"/>
          <w:szCs w:val="28"/>
        </w:rPr>
        <w:t xml:space="preserve"> учащихся</w:t>
      </w:r>
      <w:r>
        <w:rPr>
          <w:rFonts w:ascii="Times New Roman" w:hAnsi="Times New Roman" w:cs="Times New Roman"/>
          <w:sz w:val="28"/>
          <w:szCs w:val="28"/>
        </w:rPr>
        <w:t>.</w:t>
      </w:r>
    </w:p>
    <w:p w:rsidR="008D29E1" w:rsidRPr="004421B4" w:rsidRDefault="008D29E1" w:rsidP="009566CC">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По федеральным государственным образовательным стандартам в 201</w:t>
      </w:r>
      <w:r w:rsidR="009566CC">
        <w:rPr>
          <w:rFonts w:ascii="Times New Roman" w:hAnsi="Times New Roman" w:cs="Times New Roman"/>
          <w:sz w:val="28"/>
          <w:szCs w:val="28"/>
        </w:rPr>
        <w:t>8</w:t>
      </w:r>
      <w:r w:rsidRPr="004421B4">
        <w:rPr>
          <w:rFonts w:ascii="Times New Roman" w:hAnsi="Times New Roman" w:cs="Times New Roman"/>
          <w:sz w:val="28"/>
          <w:szCs w:val="28"/>
        </w:rPr>
        <w:t>- 201</w:t>
      </w:r>
      <w:r w:rsidR="009566CC">
        <w:rPr>
          <w:rFonts w:ascii="Times New Roman" w:hAnsi="Times New Roman" w:cs="Times New Roman"/>
          <w:sz w:val="28"/>
          <w:szCs w:val="28"/>
        </w:rPr>
        <w:t>9</w:t>
      </w:r>
      <w:r w:rsidRPr="004421B4">
        <w:rPr>
          <w:rFonts w:ascii="Times New Roman" w:hAnsi="Times New Roman" w:cs="Times New Roman"/>
          <w:sz w:val="28"/>
          <w:szCs w:val="28"/>
        </w:rPr>
        <w:t xml:space="preserve"> учебном году обучалось </w:t>
      </w:r>
      <w:r w:rsidR="009566CC">
        <w:rPr>
          <w:rFonts w:ascii="Times New Roman" w:hAnsi="Times New Roman" w:cs="Times New Roman"/>
          <w:sz w:val="28"/>
          <w:szCs w:val="28"/>
        </w:rPr>
        <w:t>82,9</w:t>
      </w:r>
      <w:r w:rsidRPr="004421B4">
        <w:rPr>
          <w:rFonts w:ascii="Times New Roman" w:hAnsi="Times New Roman" w:cs="Times New Roman"/>
          <w:sz w:val="28"/>
          <w:szCs w:val="28"/>
        </w:rPr>
        <w:t xml:space="preserve">% обучающихся. </w:t>
      </w:r>
      <w:r w:rsidRPr="006521DD">
        <w:rPr>
          <w:rFonts w:ascii="Times New Roman" w:hAnsi="Times New Roman" w:cs="Times New Roman"/>
          <w:sz w:val="28"/>
          <w:szCs w:val="28"/>
        </w:rPr>
        <w:t xml:space="preserve">Федеральный государственный образовательный стандарт (далее - ФГОС) начального общего образования введен в первых - </w:t>
      </w:r>
      <w:r w:rsidR="009566CC">
        <w:rPr>
          <w:rFonts w:ascii="Times New Roman" w:hAnsi="Times New Roman" w:cs="Times New Roman"/>
          <w:sz w:val="28"/>
          <w:szCs w:val="28"/>
        </w:rPr>
        <w:t>восьмых</w:t>
      </w:r>
      <w:r w:rsidRPr="006521DD">
        <w:rPr>
          <w:rFonts w:ascii="Times New Roman" w:hAnsi="Times New Roman" w:cs="Times New Roman"/>
          <w:sz w:val="28"/>
          <w:szCs w:val="28"/>
        </w:rPr>
        <w:t xml:space="preserve"> классах </w:t>
      </w:r>
      <w:r w:rsidR="009566CC">
        <w:rPr>
          <w:rFonts w:ascii="Times New Roman" w:hAnsi="Times New Roman" w:cs="Times New Roman"/>
          <w:sz w:val="28"/>
          <w:szCs w:val="28"/>
        </w:rPr>
        <w:t xml:space="preserve">во всех </w:t>
      </w:r>
      <w:r w:rsidRPr="006521DD">
        <w:rPr>
          <w:rFonts w:ascii="Times New Roman" w:hAnsi="Times New Roman" w:cs="Times New Roman"/>
          <w:sz w:val="28"/>
          <w:szCs w:val="28"/>
        </w:rPr>
        <w:t>общеобразовательных организаци</w:t>
      </w:r>
      <w:r w:rsidR="009566CC">
        <w:rPr>
          <w:rFonts w:ascii="Times New Roman" w:hAnsi="Times New Roman" w:cs="Times New Roman"/>
          <w:sz w:val="28"/>
          <w:szCs w:val="28"/>
        </w:rPr>
        <w:t>ях</w:t>
      </w:r>
      <w:r w:rsidRPr="006521DD">
        <w:rPr>
          <w:rFonts w:ascii="Times New Roman" w:hAnsi="Times New Roman" w:cs="Times New Roman"/>
          <w:sz w:val="28"/>
          <w:szCs w:val="28"/>
        </w:rPr>
        <w:t xml:space="preserve"> района</w:t>
      </w:r>
      <w:r w:rsidR="009566CC">
        <w:rPr>
          <w:rFonts w:ascii="Times New Roman" w:hAnsi="Times New Roman" w:cs="Times New Roman"/>
          <w:sz w:val="28"/>
          <w:szCs w:val="28"/>
        </w:rPr>
        <w:t xml:space="preserve">. </w:t>
      </w:r>
      <w:r w:rsidRPr="004421B4">
        <w:rPr>
          <w:rFonts w:ascii="Times New Roman" w:hAnsi="Times New Roman" w:cs="Times New Roman"/>
          <w:sz w:val="28"/>
          <w:szCs w:val="28"/>
        </w:rPr>
        <w:t xml:space="preserve">Таким образом, численность учащихся начальных классов, обучающихся по ФГОС НОО, составила </w:t>
      </w:r>
      <w:r>
        <w:rPr>
          <w:rFonts w:ascii="Times New Roman" w:hAnsi="Times New Roman" w:cs="Times New Roman"/>
          <w:sz w:val="28"/>
          <w:szCs w:val="28"/>
        </w:rPr>
        <w:t>35</w:t>
      </w:r>
      <w:r w:rsidR="005E4777">
        <w:rPr>
          <w:rFonts w:ascii="Times New Roman" w:hAnsi="Times New Roman" w:cs="Times New Roman"/>
          <w:sz w:val="28"/>
          <w:szCs w:val="28"/>
        </w:rPr>
        <w:t>76</w:t>
      </w:r>
      <w:r w:rsidR="00684200">
        <w:rPr>
          <w:rFonts w:ascii="Times New Roman" w:hAnsi="Times New Roman" w:cs="Times New Roman"/>
          <w:sz w:val="28"/>
          <w:szCs w:val="28"/>
        </w:rPr>
        <w:t xml:space="preserve"> учащихся </w:t>
      </w:r>
      <w:r w:rsidRPr="004421B4">
        <w:rPr>
          <w:rFonts w:ascii="Times New Roman" w:hAnsi="Times New Roman" w:cs="Times New Roman"/>
          <w:sz w:val="28"/>
          <w:szCs w:val="28"/>
        </w:rPr>
        <w:t>или 100 процентов от общего числа обучающихся начальной школы.</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Численность учащихся 5-</w:t>
      </w:r>
      <w:r w:rsidR="005E4777">
        <w:rPr>
          <w:rFonts w:ascii="Times New Roman" w:hAnsi="Times New Roman" w:cs="Times New Roman"/>
          <w:sz w:val="28"/>
          <w:szCs w:val="28"/>
        </w:rPr>
        <w:t>8</w:t>
      </w:r>
      <w:r w:rsidRPr="004421B4">
        <w:rPr>
          <w:rFonts w:ascii="Times New Roman" w:hAnsi="Times New Roman" w:cs="Times New Roman"/>
          <w:sz w:val="28"/>
          <w:szCs w:val="28"/>
        </w:rPr>
        <w:t xml:space="preserve"> классов, обучающихся по ФГОС ОО, составила </w:t>
      </w:r>
      <w:r>
        <w:rPr>
          <w:rFonts w:ascii="Times New Roman" w:hAnsi="Times New Roman" w:cs="Times New Roman"/>
          <w:sz w:val="28"/>
          <w:szCs w:val="28"/>
        </w:rPr>
        <w:t>2</w:t>
      </w:r>
      <w:r w:rsidR="005E4777">
        <w:rPr>
          <w:rFonts w:ascii="Times New Roman" w:hAnsi="Times New Roman" w:cs="Times New Roman"/>
          <w:sz w:val="28"/>
          <w:szCs w:val="28"/>
        </w:rPr>
        <w:t>933</w:t>
      </w:r>
      <w:r w:rsidRPr="004421B4">
        <w:rPr>
          <w:rFonts w:ascii="Times New Roman" w:hAnsi="Times New Roman" w:cs="Times New Roman"/>
          <w:sz w:val="28"/>
          <w:szCs w:val="28"/>
        </w:rPr>
        <w:t xml:space="preserve"> чел. или</w:t>
      </w:r>
      <w:r w:rsidR="005E4777">
        <w:rPr>
          <w:rFonts w:ascii="Times New Roman" w:hAnsi="Times New Roman" w:cs="Times New Roman"/>
          <w:sz w:val="28"/>
          <w:szCs w:val="28"/>
        </w:rPr>
        <w:t>80</w:t>
      </w:r>
      <w:r>
        <w:rPr>
          <w:rFonts w:ascii="Times New Roman" w:hAnsi="Times New Roman" w:cs="Times New Roman"/>
          <w:sz w:val="28"/>
          <w:szCs w:val="28"/>
        </w:rPr>
        <w:t>,</w:t>
      </w:r>
      <w:r w:rsidR="005E4777">
        <w:rPr>
          <w:rFonts w:ascii="Times New Roman" w:hAnsi="Times New Roman" w:cs="Times New Roman"/>
          <w:sz w:val="28"/>
          <w:szCs w:val="28"/>
        </w:rPr>
        <w:t>66%</w:t>
      </w:r>
      <w:r w:rsidRPr="004421B4">
        <w:rPr>
          <w:rFonts w:ascii="Times New Roman" w:hAnsi="Times New Roman" w:cs="Times New Roman"/>
          <w:sz w:val="28"/>
          <w:szCs w:val="28"/>
        </w:rPr>
        <w:t xml:space="preserve"> от общего числа обучающихся основной школы.</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 </w:t>
      </w:r>
      <w:r>
        <w:rPr>
          <w:rFonts w:ascii="Times New Roman" w:hAnsi="Times New Roman" w:cs="Times New Roman"/>
          <w:sz w:val="28"/>
          <w:szCs w:val="28"/>
        </w:rPr>
        <w:t>2</w:t>
      </w:r>
      <w:r w:rsidRPr="004421B4">
        <w:rPr>
          <w:rFonts w:ascii="Times New Roman" w:hAnsi="Times New Roman" w:cs="Times New Roman"/>
          <w:sz w:val="28"/>
          <w:szCs w:val="28"/>
        </w:rPr>
        <w:t xml:space="preserve"> средних общеобразовательных организациях реализуются программы профильного обучения. Охват старшеклассников профильным обучением составил </w:t>
      </w:r>
      <w:r w:rsidR="005E4777">
        <w:rPr>
          <w:rFonts w:ascii="Times New Roman" w:hAnsi="Times New Roman" w:cs="Times New Roman"/>
          <w:sz w:val="28"/>
          <w:szCs w:val="28"/>
        </w:rPr>
        <w:t>20,69%</w:t>
      </w:r>
      <w:r>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w:t>
      </w:r>
      <w:r w:rsidR="006F6872">
        <w:rPr>
          <w:rFonts w:ascii="Times New Roman" w:hAnsi="Times New Roman" w:cs="Times New Roman"/>
          <w:sz w:val="28"/>
          <w:szCs w:val="28"/>
        </w:rPr>
        <w:t>531</w:t>
      </w:r>
      <w:r w:rsidRPr="004421B4">
        <w:rPr>
          <w:rFonts w:ascii="Times New Roman" w:hAnsi="Times New Roman" w:cs="Times New Roman"/>
          <w:sz w:val="28"/>
          <w:szCs w:val="28"/>
        </w:rPr>
        <w:t xml:space="preserve"> учащи</w:t>
      </w:r>
      <w:r>
        <w:rPr>
          <w:rFonts w:ascii="Times New Roman" w:hAnsi="Times New Roman" w:cs="Times New Roman"/>
          <w:sz w:val="28"/>
          <w:szCs w:val="28"/>
        </w:rPr>
        <w:t>х</w:t>
      </w:r>
      <w:r w:rsidRPr="004421B4">
        <w:rPr>
          <w:rFonts w:ascii="Times New Roman" w:hAnsi="Times New Roman" w:cs="Times New Roman"/>
          <w:sz w:val="28"/>
          <w:szCs w:val="28"/>
        </w:rPr>
        <w:t xml:space="preserve">ся образовательных организаций </w:t>
      </w:r>
      <w:r>
        <w:rPr>
          <w:rFonts w:ascii="Times New Roman" w:hAnsi="Times New Roman" w:cs="Times New Roman"/>
          <w:sz w:val="28"/>
          <w:szCs w:val="28"/>
        </w:rPr>
        <w:t>Нефтекумского</w:t>
      </w:r>
      <w:r w:rsidRPr="004421B4">
        <w:rPr>
          <w:rFonts w:ascii="Times New Roman" w:hAnsi="Times New Roman" w:cs="Times New Roman"/>
          <w:sz w:val="28"/>
          <w:szCs w:val="28"/>
        </w:rPr>
        <w:t xml:space="preserve"> района занимаются в первую смену</w:t>
      </w:r>
      <w:r>
        <w:rPr>
          <w:rFonts w:ascii="Times New Roman" w:hAnsi="Times New Roman" w:cs="Times New Roman"/>
          <w:sz w:val="28"/>
          <w:szCs w:val="28"/>
        </w:rPr>
        <w:t>, 1</w:t>
      </w:r>
      <w:r w:rsidR="006F6872">
        <w:rPr>
          <w:rFonts w:ascii="Times New Roman" w:hAnsi="Times New Roman" w:cs="Times New Roman"/>
          <w:sz w:val="28"/>
          <w:szCs w:val="28"/>
        </w:rPr>
        <w:t>314</w:t>
      </w:r>
      <w:r>
        <w:rPr>
          <w:rFonts w:ascii="Times New Roman" w:hAnsi="Times New Roman" w:cs="Times New Roman"/>
          <w:sz w:val="28"/>
          <w:szCs w:val="28"/>
        </w:rPr>
        <w:t xml:space="preserve">  человек – во вторую</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Главным стратегическим ресурсом модернизационных процессов являются педагогические кадры. Из </w:t>
      </w:r>
      <w:r w:rsidR="00033789">
        <w:rPr>
          <w:rFonts w:ascii="Times New Roman" w:hAnsi="Times New Roman" w:cs="Times New Roman"/>
          <w:sz w:val="28"/>
          <w:szCs w:val="28"/>
        </w:rPr>
        <w:t>509</w:t>
      </w:r>
      <w:r w:rsidRPr="004421B4">
        <w:rPr>
          <w:rFonts w:ascii="Times New Roman" w:hAnsi="Times New Roman" w:cs="Times New Roman"/>
          <w:sz w:val="28"/>
          <w:szCs w:val="28"/>
        </w:rPr>
        <w:t>учителей о</w:t>
      </w:r>
      <w:r>
        <w:rPr>
          <w:rFonts w:ascii="Times New Roman" w:hAnsi="Times New Roman" w:cs="Times New Roman"/>
          <w:sz w:val="28"/>
          <w:szCs w:val="28"/>
        </w:rPr>
        <w:t xml:space="preserve">бщеобразовательных организаций </w:t>
      </w:r>
      <w:r w:rsidR="006F6872">
        <w:rPr>
          <w:rFonts w:ascii="Times New Roman" w:hAnsi="Times New Roman" w:cs="Times New Roman"/>
          <w:sz w:val="28"/>
          <w:szCs w:val="28"/>
        </w:rPr>
        <w:t>99</w:t>
      </w:r>
      <w:r w:rsidRPr="004421B4">
        <w:rPr>
          <w:rFonts w:ascii="Times New Roman" w:hAnsi="Times New Roman" w:cs="Times New Roman"/>
          <w:sz w:val="28"/>
          <w:szCs w:val="28"/>
        </w:rPr>
        <w:t xml:space="preserve"> относятся к возрастной категории до 35 лет (</w:t>
      </w:r>
      <w:r w:rsidR="006F6872">
        <w:rPr>
          <w:rFonts w:ascii="Times New Roman" w:hAnsi="Times New Roman" w:cs="Times New Roman"/>
          <w:sz w:val="28"/>
          <w:szCs w:val="28"/>
        </w:rPr>
        <w:t>19,</w:t>
      </w:r>
      <w:r w:rsidR="00033789">
        <w:rPr>
          <w:rFonts w:ascii="Times New Roman" w:hAnsi="Times New Roman" w:cs="Times New Roman"/>
          <w:sz w:val="28"/>
          <w:szCs w:val="28"/>
        </w:rPr>
        <w:t>44%</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Ключевым фактором улучшения кадрового обеспечения системы образования является уровень заработной платы педагогов. Среднемесячная заработная плата в 201</w:t>
      </w:r>
      <w:r w:rsidR="00033789">
        <w:rPr>
          <w:rFonts w:ascii="Times New Roman" w:hAnsi="Times New Roman" w:cs="Times New Roman"/>
          <w:sz w:val="28"/>
          <w:szCs w:val="28"/>
        </w:rPr>
        <w:t>8</w:t>
      </w:r>
      <w:r w:rsidRPr="004421B4">
        <w:rPr>
          <w:rFonts w:ascii="Times New Roman" w:hAnsi="Times New Roman" w:cs="Times New Roman"/>
          <w:sz w:val="28"/>
          <w:szCs w:val="28"/>
        </w:rPr>
        <w:t xml:space="preserve"> году педагогических работников муниципальных общеобразовательных организаций составила </w:t>
      </w:r>
      <w:r w:rsidR="00033789">
        <w:rPr>
          <w:rFonts w:ascii="Times New Roman" w:hAnsi="Times New Roman" w:cs="Times New Roman"/>
          <w:sz w:val="28"/>
          <w:szCs w:val="28"/>
        </w:rPr>
        <w:t>24325</w:t>
      </w:r>
      <w:r>
        <w:rPr>
          <w:rFonts w:ascii="Times New Roman" w:hAnsi="Times New Roman" w:cs="Times New Roman"/>
          <w:sz w:val="28"/>
          <w:szCs w:val="28"/>
        </w:rPr>
        <w:t>,00</w:t>
      </w:r>
      <w:r w:rsidRPr="004421B4">
        <w:rPr>
          <w:rFonts w:ascii="Times New Roman" w:hAnsi="Times New Roman" w:cs="Times New Roman"/>
          <w:sz w:val="28"/>
          <w:szCs w:val="28"/>
        </w:rPr>
        <w:t xml:space="preserve"> рубл</w:t>
      </w:r>
      <w:r>
        <w:rPr>
          <w:rFonts w:ascii="Times New Roman" w:hAnsi="Times New Roman" w:cs="Times New Roman"/>
          <w:sz w:val="28"/>
          <w:szCs w:val="28"/>
        </w:rPr>
        <w:t>ей</w:t>
      </w:r>
      <w:r w:rsidRPr="004421B4">
        <w:rPr>
          <w:rFonts w:ascii="Times New Roman" w:hAnsi="Times New Roman" w:cs="Times New Roman"/>
          <w:sz w:val="28"/>
          <w:szCs w:val="28"/>
        </w:rPr>
        <w:t xml:space="preserve">, в том числе учителей </w:t>
      </w:r>
      <w:r>
        <w:rPr>
          <w:rFonts w:ascii="Times New Roman" w:hAnsi="Times New Roman" w:cs="Times New Roman"/>
          <w:sz w:val="28"/>
          <w:szCs w:val="28"/>
        </w:rPr>
        <w:t>–24</w:t>
      </w:r>
      <w:r w:rsidR="00033789">
        <w:rPr>
          <w:rFonts w:ascii="Times New Roman" w:hAnsi="Times New Roman" w:cs="Times New Roman"/>
          <w:sz w:val="28"/>
          <w:szCs w:val="28"/>
        </w:rPr>
        <w:t>893,82</w:t>
      </w:r>
      <w:r w:rsidRPr="004421B4">
        <w:rPr>
          <w:rFonts w:ascii="Times New Roman" w:hAnsi="Times New Roman" w:cs="Times New Roman"/>
          <w:sz w:val="28"/>
          <w:szCs w:val="28"/>
        </w:rPr>
        <w:t xml:space="preserve"> рублей, что соответствует уровню значений целевых показателей, обозначенных Указами Президента Российской Федерации.</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F4799F">
        <w:rPr>
          <w:rFonts w:ascii="Times New Roman" w:hAnsi="Times New Roman" w:cs="Times New Roman"/>
          <w:sz w:val="28"/>
          <w:szCs w:val="28"/>
        </w:rPr>
        <w:t>Общая площадь всех помещений общеобразовательных</w:t>
      </w:r>
      <w:r w:rsidRPr="004421B4">
        <w:rPr>
          <w:rFonts w:ascii="Times New Roman" w:hAnsi="Times New Roman" w:cs="Times New Roman"/>
          <w:sz w:val="28"/>
          <w:szCs w:val="28"/>
        </w:rPr>
        <w:t xml:space="preserve"> организаций в расчете на одного учащегося составляет </w:t>
      </w:r>
      <w:r>
        <w:rPr>
          <w:rFonts w:ascii="Times New Roman" w:hAnsi="Times New Roman" w:cs="Times New Roman"/>
          <w:sz w:val="28"/>
          <w:szCs w:val="28"/>
        </w:rPr>
        <w:t>8,24</w:t>
      </w:r>
      <w:r w:rsidRPr="004421B4">
        <w:rPr>
          <w:rFonts w:ascii="Times New Roman" w:hAnsi="Times New Roman" w:cs="Times New Roman"/>
          <w:sz w:val="28"/>
          <w:szCs w:val="28"/>
        </w:rPr>
        <w:t xml:space="preserve"> кв. м.</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Все образовательные организации имеют водопровод, центральное отопление, канализацию.</w:t>
      </w:r>
    </w:p>
    <w:p w:rsidR="008D29E1" w:rsidRPr="00201CE1" w:rsidRDefault="008D29E1" w:rsidP="008D29E1">
      <w:pPr>
        <w:spacing w:after="0" w:line="240" w:lineRule="auto"/>
        <w:ind w:firstLine="360"/>
        <w:jc w:val="both"/>
        <w:rPr>
          <w:rFonts w:ascii="Times New Roman" w:hAnsi="Times New Roman" w:cs="Times New Roman"/>
          <w:sz w:val="28"/>
          <w:szCs w:val="28"/>
        </w:rPr>
      </w:pPr>
      <w:r w:rsidRPr="000C21F4">
        <w:rPr>
          <w:rFonts w:ascii="Times New Roman" w:hAnsi="Times New Roman" w:cs="Times New Roman"/>
          <w:sz w:val="28"/>
          <w:szCs w:val="28"/>
        </w:rPr>
        <w:lastRenderedPageBreak/>
        <w:t xml:space="preserve">Пополнение библиотечных фондов произведено на </w:t>
      </w:r>
      <w:r w:rsidR="006F1B7F" w:rsidRPr="000C21F4">
        <w:rPr>
          <w:rFonts w:ascii="Times New Roman" w:eastAsia="Times New Roman" w:hAnsi="Times New Roman" w:cs="Times New Roman"/>
          <w:sz w:val="28"/>
        </w:rPr>
        <w:t>6470</w:t>
      </w:r>
      <w:r w:rsidRPr="000C21F4">
        <w:rPr>
          <w:rFonts w:ascii="Times New Roman" w:eastAsia="Times New Roman" w:hAnsi="Times New Roman" w:cs="Times New Roman"/>
          <w:sz w:val="28"/>
        </w:rPr>
        <w:t xml:space="preserve"> экземпляров учебников </w:t>
      </w:r>
      <w:r w:rsidRPr="000C21F4">
        <w:rPr>
          <w:rFonts w:ascii="Times New Roman" w:hAnsi="Times New Roman" w:cs="Times New Roman"/>
          <w:sz w:val="28"/>
        </w:rPr>
        <w:t xml:space="preserve">на общую </w:t>
      </w:r>
      <w:r w:rsidRPr="000C21F4">
        <w:rPr>
          <w:rFonts w:ascii="Times New Roman" w:hAnsi="Times New Roman" w:cs="Times New Roman"/>
          <w:sz w:val="28"/>
          <w:szCs w:val="28"/>
        </w:rPr>
        <w:t xml:space="preserve">сумму </w:t>
      </w:r>
      <w:r w:rsidR="006F1B7F" w:rsidRPr="000C21F4">
        <w:rPr>
          <w:rFonts w:ascii="Times New Roman" w:eastAsia="Times New Roman" w:hAnsi="Times New Roman" w:cs="Times New Roman"/>
          <w:sz w:val="28"/>
        </w:rPr>
        <w:t>2</w:t>
      </w:r>
      <w:r w:rsidRPr="000C21F4">
        <w:rPr>
          <w:rFonts w:ascii="Times New Roman" w:eastAsia="Times New Roman" w:hAnsi="Times New Roman" w:cs="Times New Roman"/>
          <w:sz w:val="28"/>
        </w:rPr>
        <w:t xml:space="preserve"> млн</w:t>
      </w:r>
      <w:r w:rsidR="006F1B7F" w:rsidRPr="000C21F4">
        <w:rPr>
          <w:rFonts w:ascii="Times New Roman" w:eastAsia="Times New Roman" w:hAnsi="Times New Roman" w:cs="Times New Roman"/>
          <w:sz w:val="28"/>
        </w:rPr>
        <w:t>. 323</w:t>
      </w:r>
      <w:r w:rsidRPr="000C21F4">
        <w:rPr>
          <w:rFonts w:ascii="Times New Roman" w:eastAsia="Times New Roman" w:hAnsi="Times New Roman" w:cs="Times New Roman"/>
          <w:sz w:val="28"/>
        </w:rPr>
        <w:t xml:space="preserve"> тыс. </w:t>
      </w:r>
      <w:r w:rsidR="006F1B7F" w:rsidRPr="000C21F4">
        <w:rPr>
          <w:rFonts w:ascii="Times New Roman" w:eastAsia="Times New Roman" w:hAnsi="Times New Roman" w:cs="Times New Roman"/>
          <w:sz w:val="28"/>
        </w:rPr>
        <w:t>305</w:t>
      </w:r>
      <w:r w:rsidRPr="000C21F4">
        <w:rPr>
          <w:rFonts w:ascii="Times New Roman" w:eastAsia="Times New Roman" w:hAnsi="Times New Roman" w:cs="Times New Roman"/>
          <w:sz w:val="28"/>
        </w:rPr>
        <w:t xml:space="preserve"> рубл</w:t>
      </w:r>
      <w:r w:rsidR="006F1B7F" w:rsidRPr="000C21F4">
        <w:rPr>
          <w:rFonts w:ascii="Times New Roman" w:eastAsia="Times New Roman" w:hAnsi="Times New Roman" w:cs="Times New Roman"/>
          <w:sz w:val="28"/>
        </w:rPr>
        <w:t>ей</w:t>
      </w:r>
      <w:r w:rsidRPr="000C21F4">
        <w:rPr>
          <w:rFonts w:ascii="Times New Roman" w:hAnsi="Times New Roman" w:cs="Times New Roman"/>
          <w:sz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Стратегия формирования системы открытого (доступного) образования предполагает активное внедрение в образо</w:t>
      </w:r>
      <w:r w:rsidR="00220247">
        <w:rPr>
          <w:rFonts w:ascii="Times New Roman" w:hAnsi="Times New Roman" w:cs="Times New Roman"/>
          <w:sz w:val="28"/>
          <w:szCs w:val="28"/>
        </w:rPr>
        <w:t>вательный процесс информационно</w:t>
      </w:r>
      <w:r w:rsidRPr="004421B4">
        <w:rPr>
          <w:rFonts w:ascii="Times New Roman" w:hAnsi="Times New Roman" w:cs="Times New Roman"/>
          <w:sz w:val="28"/>
          <w:szCs w:val="28"/>
        </w:rPr>
        <w:t xml:space="preserve">-компьютерных, телекоммуникационных технологий, включая технологии дистанционного обучения. На 100 учащихся общеобразовательных организаций приходится </w:t>
      </w:r>
      <w:r w:rsidR="006F1B7F">
        <w:rPr>
          <w:rFonts w:ascii="Times New Roman" w:hAnsi="Times New Roman" w:cs="Times New Roman"/>
          <w:sz w:val="28"/>
          <w:szCs w:val="28"/>
        </w:rPr>
        <w:t>5,5</w:t>
      </w:r>
      <w:r w:rsidRPr="004421B4">
        <w:rPr>
          <w:rFonts w:ascii="Times New Roman" w:hAnsi="Times New Roman" w:cs="Times New Roman"/>
          <w:sz w:val="28"/>
          <w:szCs w:val="28"/>
        </w:rPr>
        <w:t xml:space="preserve"> персональны</w:t>
      </w:r>
      <w:r>
        <w:rPr>
          <w:rFonts w:ascii="Times New Roman" w:hAnsi="Times New Roman" w:cs="Times New Roman"/>
          <w:sz w:val="28"/>
          <w:szCs w:val="28"/>
        </w:rPr>
        <w:t>х</w:t>
      </w:r>
      <w:r w:rsidRPr="004421B4">
        <w:rPr>
          <w:rFonts w:ascii="Times New Roman" w:hAnsi="Times New Roman" w:cs="Times New Roman"/>
          <w:sz w:val="28"/>
          <w:szCs w:val="28"/>
        </w:rPr>
        <w:t xml:space="preserve"> компьютер</w:t>
      </w:r>
      <w:r>
        <w:rPr>
          <w:rFonts w:ascii="Times New Roman" w:hAnsi="Times New Roman" w:cs="Times New Roman"/>
          <w:sz w:val="28"/>
          <w:szCs w:val="28"/>
        </w:rPr>
        <w:t>а</w:t>
      </w:r>
      <w:r w:rsidRPr="004421B4">
        <w:rPr>
          <w:rFonts w:ascii="Times New Roman" w:hAnsi="Times New Roman" w:cs="Times New Roman"/>
          <w:sz w:val="28"/>
          <w:szCs w:val="28"/>
        </w:rPr>
        <w:t xml:space="preserve">, используемый в учебных целях, </w:t>
      </w:r>
      <w:r w:rsidR="006F1B7F">
        <w:rPr>
          <w:rFonts w:ascii="Times New Roman" w:hAnsi="Times New Roman" w:cs="Times New Roman"/>
          <w:sz w:val="28"/>
          <w:szCs w:val="28"/>
        </w:rPr>
        <w:t>72,5%</w:t>
      </w:r>
      <w:r w:rsidRPr="004421B4">
        <w:rPr>
          <w:rFonts w:ascii="Times New Roman" w:hAnsi="Times New Roman" w:cs="Times New Roman"/>
          <w:sz w:val="28"/>
          <w:szCs w:val="28"/>
        </w:rPr>
        <w:t xml:space="preserve"> подключены к сети Интернет. Удельный вес числа общеобразовательных организаций, имеющих скорость Интернет 1 Мбит/ и выше составляет</w:t>
      </w:r>
      <w:r>
        <w:rPr>
          <w:rFonts w:ascii="Times New Roman" w:hAnsi="Times New Roman" w:cs="Times New Roman"/>
          <w:sz w:val="28"/>
          <w:szCs w:val="28"/>
        </w:rPr>
        <w:t>15,78 процентов</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Проводится работа по повышению информационно-коммуникационных технологий (далее - ИКТ) компетентности педагогов. Возросло число квалифицированных педагогических кадров, применяющих инновационные технологии обучения. Систематически пополняются электронными образовательными ресурсами школьныемедиатеки. В образовательных учреждениях создано значительное количество презентаций и проектов учителей и учащихся, методических разработок уроков с применением ИКТ и ресурсов «Интернет», видеороликов.</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Все общеобразовательные организации имеют собственные сайты в сети «Интернет». Во всех общеобразовательных организациях и организациях дополнительного образования внедрена автоматизированная информационная система «Контингент» </w:t>
      </w:r>
      <w:r w:rsidR="007C1630">
        <w:rPr>
          <w:rFonts w:ascii="Times New Roman" w:hAnsi="Times New Roman" w:cs="Times New Roman"/>
          <w:sz w:val="28"/>
          <w:szCs w:val="28"/>
        </w:rPr>
        <w:t>к</w:t>
      </w:r>
      <w:r w:rsidRPr="004421B4">
        <w:rPr>
          <w:rFonts w:ascii="Times New Roman" w:hAnsi="Times New Roman" w:cs="Times New Roman"/>
          <w:sz w:val="28"/>
          <w:szCs w:val="28"/>
        </w:rPr>
        <w:t>ра</w:t>
      </w:r>
      <w:r w:rsidR="007C1630">
        <w:rPr>
          <w:rFonts w:ascii="Times New Roman" w:hAnsi="Times New Roman" w:cs="Times New Roman"/>
          <w:sz w:val="28"/>
          <w:szCs w:val="28"/>
        </w:rPr>
        <w:t>ев</w:t>
      </w:r>
      <w:r w:rsidRPr="004421B4">
        <w:rPr>
          <w:rFonts w:ascii="Times New Roman" w:hAnsi="Times New Roman" w:cs="Times New Roman"/>
          <w:sz w:val="28"/>
          <w:szCs w:val="28"/>
        </w:rPr>
        <w:t>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На всех компьютерах установлено лицензионное программное обеспечение и системы контентной фильтрации.</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360B91">
        <w:rPr>
          <w:rFonts w:ascii="Times New Roman" w:hAnsi="Times New Roman" w:cs="Times New Roman"/>
          <w:sz w:val="28"/>
          <w:szCs w:val="28"/>
        </w:rPr>
        <w:t>Общая численность детей с ограниченными возможностями здоровья, обучающи</w:t>
      </w:r>
      <w:r w:rsidR="00393729" w:rsidRPr="00360B91">
        <w:rPr>
          <w:rFonts w:ascii="Times New Roman" w:hAnsi="Times New Roman" w:cs="Times New Roman"/>
          <w:sz w:val="28"/>
          <w:szCs w:val="28"/>
        </w:rPr>
        <w:t>х</w:t>
      </w:r>
      <w:r w:rsidRPr="00360B91">
        <w:rPr>
          <w:rFonts w:ascii="Times New Roman" w:hAnsi="Times New Roman" w:cs="Times New Roman"/>
          <w:sz w:val="28"/>
          <w:szCs w:val="28"/>
        </w:rPr>
        <w:t>ся в 201</w:t>
      </w:r>
      <w:r w:rsidR="00DB0B63" w:rsidRPr="00360B91">
        <w:rPr>
          <w:rFonts w:ascii="Times New Roman" w:hAnsi="Times New Roman" w:cs="Times New Roman"/>
          <w:sz w:val="28"/>
          <w:szCs w:val="28"/>
        </w:rPr>
        <w:t>8</w:t>
      </w:r>
      <w:r w:rsidRPr="00360B91">
        <w:rPr>
          <w:rFonts w:ascii="Times New Roman" w:hAnsi="Times New Roman" w:cs="Times New Roman"/>
          <w:sz w:val="28"/>
          <w:szCs w:val="28"/>
        </w:rPr>
        <w:t xml:space="preserve"> году в общеобразовательных организациях, составила </w:t>
      </w:r>
      <w:r w:rsidR="00DB0B63" w:rsidRPr="00360B91">
        <w:rPr>
          <w:rFonts w:ascii="Times New Roman" w:hAnsi="Times New Roman" w:cs="Times New Roman"/>
          <w:sz w:val="28"/>
          <w:szCs w:val="28"/>
        </w:rPr>
        <w:t>322</w:t>
      </w:r>
      <w:r w:rsidRPr="00360B91">
        <w:rPr>
          <w:rFonts w:ascii="Times New Roman" w:hAnsi="Times New Roman" w:cs="Times New Roman"/>
          <w:sz w:val="28"/>
          <w:szCs w:val="28"/>
        </w:rPr>
        <w:t xml:space="preserve"> человек. Удельный вес численности детей с ограниченными возможностями здоровья, обучающихся в общеобразовательных классах, в общей численности детей с ограниченными возможностями здоровья (далее - ОВЗ), в отчетном периоде составил </w:t>
      </w:r>
      <w:r w:rsidR="00360B91" w:rsidRPr="00360B91">
        <w:rPr>
          <w:rFonts w:ascii="Times New Roman" w:hAnsi="Times New Roman" w:cs="Times New Roman"/>
          <w:sz w:val="28"/>
          <w:szCs w:val="28"/>
        </w:rPr>
        <w:t>2,3%</w:t>
      </w:r>
      <w:r w:rsidRPr="00360B91">
        <w:rPr>
          <w:rFonts w:ascii="Times New Roman" w:hAnsi="Times New Roman" w:cs="Times New Roman"/>
          <w:sz w:val="28"/>
          <w:szCs w:val="28"/>
        </w:rPr>
        <w:t>. Доля детей с ОВЗ, обучающихся по адаптированным образовательным программам для детей с задержкой психического развития –</w:t>
      </w:r>
      <w:r w:rsidR="00360B91" w:rsidRPr="00360B91">
        <w:rPr>
          <w:rFonts w:ascii="Times New Roman" w:hAnsi="Times New Roman" w:cs="Times New Roman"/>
          <w:sz w:val="28"/>
          <w:szCs w:val="28"/>
        </w:rPr>
        <w:t>61,1%</w:t>
      </w:r>
      <w:r w:rsidRPr="00360B91">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 школах созданы условия для инклюзивного образования детей-инвалидов: безбарьерная среда для обеспечения физической доступности общеобразовательных организаций; специальное оборудование, в том</w:t>
      </w:r>
      <w:r>
        <w:rPr>
          <w:rFonts w:ascii="Times New Roman" w:hAnsi="Times New Roman" w:cs="Times New Roman"/>
          <w:sz w:val="28"/>
          <w:szCs w:val="28"/>
        </w:rPr>
        <w:t xml:space="preserve"> числе учебное</w:t>
      </w:r>
      <w:r w:rsidRPr="004421B4">
        <w:rPr>
          <w:rFonts w:ascii="Times New Roman" w:hAnsi="Times New Roman" w:cs="Times New Roman"/>
          <w:sz w:val="28"/>
          <w:szCs w:val="28"/>
        </w:rPr>
        <w:t>, компьютерное, для организации коррекционной работы и об</w:t>
      </w:r>
      <w:r>
        <w:rPr>
          <w:rFonts w:ascii="Times New Roman" w:hAnsi="Times New Roman" w:cs="Times New Roman"/>
          <w:sz w:val="28"/>
          <w:szCs w:val="28"/>
        </w:rPr>
        <w:t>учения</w:t>
      </w:r>
      <w:r w:rsidRPr="004421B4">
        <w:rPr>
          <w:rFonts w:ascii="Times New Roman" w:hAnsi="Times New Roman" w:cs="Times New Roman"/>
          <w:sz w:val="28"/>
          <w:szCs w:val="28"/>
        </w:rPr>
        <w:t xml:space="preserve">. </w:t>
      </w:r>
      <w:r>
        <w:rPr>
          <w:rFonts w:ascii="Times New Roman" w:hAnsi="Times New Roman" w:cs="Times New Roman"/>
          <w:sz w:val="28"/>
          <w:szCs w:val="28"/>
        </w:rPr>
        <w:t>10</w:t>
      </w:r>
      <w:r w:rsidRPr="004421B4">
        <w:rPr>
          <w:rFonts w:ascii="Times New Roman" w:hAnsi="Times New Roman" w:cs="Times New Roman"/>
          <w:sz w:val="28"/>
          <w:szCs w:val="28"/>
        </w:rPr>
        <w:t>0 процентов зданий общеобразовательных организаций обеспечены пандусами для беспрепятственного доступа инвалидов.</w:t>
      </w:r>
    </w:p>
    <w:p w:rsidR="008D29E1"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Одним из основных показателей деятельности системы образования является качество образовательных услуг, предоставляемых образовательными организациями, которое подтверждается результатами государственной итоговой аттестацией. В районе в 201</w:t>
      </w:r>
      <w:r w:rsidR="006F1B7F">
        <w:rPr>
          <w:rFonts w:ascii="Times New Roman" w:hAnsi="Times New Roman" w:cs="Times New Roman"/>
          <w:sz w:val="28"/>
          <w:szCs w:val="28"/>
        </w:rPr>
        <w:t>8</w:t>
      </w:r>
      <w:r w:rsidRPr="004421B4">
        <w:rPr>
          <w:rFonts w:ascii="Times New Roman" w:hAnsi="Times New Roman" w:cs="Times New Roman"/>
          <w:sz w:val="28"/>
          <w:szCs w:val="28"/>
        </w:rPr>
        <w:t xml:space="preserve"> году единый государственный экзамен(далее - ЕГЭ) сдавали </w:t>
      </w:r>
      <w:r>
        <w:rPr>
          <w:rFonts w:ascii="Times New Roman" w:hAnsi="Times New Roman" w:cs="Times New Roman"/>
          <w:sz w:val="28"/>
          <w:szCs w:val="28"/>
        </w:rPr>
        <w:t>2</w:t>
      </w:r>
      <w:r w:rsidR="007C349E">
        <w:rPr>
          <w:rFonts w:ascii="Times New Roman" w:hAnsi="Times New Roman" w:cs="Times New Roman"/>
          <w:sz w:val="28"/>
          <w:szCs w:val="28"/>
        </w:rPr>
        <w:t>51</w:t>
      </w:r>
      <w:r w:rsidRPr="004421B4">
        <w:rPr>
          <w:rFonts w:ascii="Times New Roman" w:hAnsi="Times New Roman" w:cs="Times New Roman"/>
          <w:sz w:val="28"/>
          <w:szCs w:val="28"/>
        </w:rPr>
        <w:t xml:space="preserve"> обучающихся.</w:t>
      </w:r>
    </w:p>
    <w:p w:rsidR="008D29E1" w:rsidRPr="004417BA" w:rsidRDefault="008D29E1" w:rsidP="00D31432">
      <w:pPr>
        <w:pStyle w:val="a4"/>
        <w:ind w:firstLine="426"/>
        <w:jc w:val="both"/>
        <w:rPr>
          <w:rFonts w:ascii="Times New Roman" w:hAnsi="Times New Roman"/>
          <w:sz w:val="28"/>
          <w:szCs w:val="28"/>
        </w:rPr>
      </w:pPr>
      <w:r w:rsidRPr="00BC2521">
        <w:rPr>
          <w:rFonts w:ascii="Times New Roman" w:hAnsi="Times New Roman"/>
          <w:sz w:val="28"/>
          <w:szCs w:val="28"/>
        </w:rPr>
        <w:lastRenderedPageBreak/>
        <w:t>Общее количество высокобалльников по ЕГЭ по русскому языку в 201</w:t>
      </w:r>
      <w:r w:rsidR="007C349E">
        <w:rPr>
          <w:rFonts w:ascii="Times New Roman" w:hAnsi="Times New Roman"/>
          <w:sz w:val="28"/>
          <w:szCs w:val="28"/>
        </w:rPr>
        <w:t>8</w:t>
      </w:r>
      <w:r w:rsidRPr="00C33652">
        <w:rPr>
          <w:rFonts w:ascii="Times New Roman" w:hAnsi="Times New Roman"/>
          <w:sz w:val="28"/>
          <w:szCs w:val="28"/>
        </w:rPr>
        <w:t>году – 3</w:t>
      </w:r>
      <w:r w:rsidR="007C349E">
        <w:rPr>
          <w:rFonts w:ascii="Times New Roman" w:hAnsi="Times New Roman"/>
          <w:sz w:val="28"/>
          <w:szCs w:val="28"/>
        </w:rPr>
        <w:t>1</w:t>
      </w:r>
      <w:r w:rsidR="001632BA">
        <w:rPr>
          <w:rFonts w:ascii="Times New Roman" w:hAnsi="Times New Roman"/>
          <w:sz w:val="28"/>
          <w:szCs w:val="28"/>
        </w:rPr>
        <w:t xml:space="preserve"> человек</w:t>
      </w:r>
      <w:r w:rsidR="007C349E">
        <w:rPr>
          <w:rFonts w:ascii="Times New Roman" w:hAnsi="Times New Roman"/>
          <w:sz w:val="28"/>
          <w:szCs w:val="28"/>
        </w:rPr>
        <w:t>, свыше 90 баллов набрали 24</w:t>
      </w:r>
      <w:r w:rsidRPr="00C33652">
        <w:rPr>
          <w:rFonts w:ascii="Times New Roman" w:hAnsi="Times New Roman"/>
          <w:sz w:val="28"/>
          <w:szCs w:val="28"/>
        </w:rPr>
        <w:t xml:space="preserve"> выпускник</w:t>
      </w:r>
      <w:r w:rsidR="007C349E">
        <w:rPr>
          <w:rFonts w:ascii="Times New Roman" w:hAnsi="Times New Roman"/>
          <w:sz w:val="28"/>
          <w:szCs w:val="28"/>
        </w:rPr>
        <w:t xml:space="preserve">а предметам: русский язык, физика, обществознание, химия; </w:t>
      </w:r>
      <w:r w:rsidRPr="00C33652">
        <w:rPr>
          <w:rFonts w:ascii="Times New Roman" w:hAnsi="Times New Roman"/>
          <w:sz w:val="28"/>
          <w:szCs w:val="28"/>
        </w:rPr>
        <w:t xml:space="preserve"> по профильной математике</w:t>
      </w:r>
      <w:r w:rsidR="007C349E">
        <w:rPr>
          <w:rFonts w:ascii="Times New Roman" w:hAnsi="Times New Roman"/>
          <w:sz w:val="28"/>
          <w:szCs w:val="28"/>
        </w:rPr>
        <w:t xml:space="preserve"> 4 выпускника</w:t>
      </w:r>
      <w:r w:rsidR="00F25EB6">
        <w:rPr>
          <w:rFonts w:ascii="Times New Roman" w:hAnsi="Times New Roman"/>
          <w:sz w:val="28"/>
          <w:szCs w:val="28"/>
        </w:rPr>
        <w:t xml:space="preserve"> набрали свыше 80 баллов</w:t>
      </w:r>
      <w:r w:rsidR="00360B91">
        <w:rPr>
          <w:rFonts w:ascii="Times New Roman" w:hAnsi="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209</w:t>
      </w:r>
      <w:r w:rsidRPr="004421B4">
        <w:rPr>
          <w:rFonts w:ascii="Times New Roman" w:hAnsi="Times New Roman" w:cs="Times New Roman"/>
          <w:sz w:val="28"/>
          <w:szCs w:val="28"/>
        </w:rPr>
        <w:t xml:space="preserve"> выпускников одиннадцатых классов (</w:t>
      </w:r>
      <w:r>
        <w:rPr>
          <w:rFonts w:ascii="Times New Roman" w:hAnsi="Times New Roman" w:cs="Times New Roman"/>
          <w:sz w:val="28"/>
          <w:szCs w:val="28"/>
        </w:rPr>
        <w:t>96,3</w:t>
      </w:r>
      <w:r w:rsidRPr="004421B4">
        <w:rPr>
          <w:rFonts w:ascii="Times New Roman" w:hAnsi="Times New Roman" w:cs="Times New Roman"/>
          <w:sz w:val="28"/>
          <w:szCs w:val="28"/>
        </w:rPr>
        <w:t xml:space="preserve">0 процентов) и </w:t>
      </w:r>
      <w:r>
        <w:rPr>
          <w:rFonts w:ascii="Times New Roman" w:hAnsi="Times New Roman" w:cs="Times New Roman"/>
          <w:sz w:val="28"/>
          <w:szCs w:val="28"/>
        </w:rPr>
        <w:t>6</w:t>
      </w:r>
      <w:r w:rsidR="00360B91">
        <w:rPr>
          <w:rFonts w:ascii="Times New Roman" w:hAnsi="Times New Roman" w:cs="Times New Roman"/>
          <w:sz w:val="28"/>
          <w:szCs w:val="28"/>
        </w:rPr>
        <w:t>88</w:t>
      </w:r>
      <w:r w:rsidRPr="004421B4">
        <w:rPr>
          <w:rFonts w:ascii="Times New Roman" w:hAnsi="Times New Roman" w:cs="Times New Roman"/>
          <w:sz w:val="28"/>
          <w:szCs w:val="28"/>
        </w:rPr>
        <w:t>выпускников девятых классов (100 процентов) получили документы о соответствующем уровне образования.</w:t>
      </w:r>
    </w:p>
    <w:p w:rsidR="008D29E1" w:rsidRPr="006E1F0C" w:rsidRDefault="00360B91" w:rsidP="00D31432">
      <w:pPr>
        <w:pStyle w:val="a4"/>
        <w:ind w:firstLine="426"/>
        <w:jc w:val="both"/>
        <w:rPr>
          <w:rFonts w:ascii="Times New Roman" w:hAnsi="Times New Roman" w:cs="Times New Roman"/>
          <w:sz w:val="28"/>
          <w:szCs w:val="28"/>
        </w:rPr>
      </w:pPr>
      <w:r>
        <w:rPr>
          <w:rFonts w:ascii="Times New Roman" w:hAnsi="Times New Roman" w:cs="Times New Roman"/>
          <w:sz w:val="28"/>
          <w:szCs w:val="28"/>
        </w:rPr>
        <w:t>42</w:t>
      </w:r>
      <w:r w:rsidR="008D29E1" w:rsidRPr="004417BA">
        <w:rPr>
          <w:rFonts w:ascii="Times New Roman" w:hAnsi="Times New Roman" w:cs="Times New Roman"/>
          <w:sz w:val="28"/>
          <w:szCs w:val="28"/>
        </w:rPr>
        <w:t>выпускни</w:t>
      </w:r>
      <w:r w:rsidR="001632BA">
        <w:rPr>
          <w:rFonts w:ascii="Times New Roman" w:hAnsi="Times New Roman" w:cs="Times New Roman"/>
          <w:sz w:val="28"/>
          <w:szCs w:val="28"/>
        </w:rPr>
        <w:t>к</w:t>
      </w:r>
      <w:r>
        <w:rPr>
          <w:rFonts w:ascii="Times New Roman" w:hAnsi="Times New Roman" w:cs="Times New Roman"/>
          <w:sz w:val="28"/>
          <w:szCs w:val="28"/>
        </w:rPr>
        <w:t>а</w:t>
      </w:r>
      <w:r w:rsidR="008D29E1" w:rsidRPr="004417BA">
        <w:rPr>
          <w:rFonts w:ascii="Times New Roman" w:hAnsi="Times New Roman" w:cs="Times New Roman"/>
          <w:sz w:val="28"/>
          <w:szCs w:val="28"/>
        </w:rPr>
        <w:t xml:space="preserve"> награждены медалью Российской Федерации «За особые успехи в учении», </w:t>
      </w:r>
      <w:r w:rsidR="006E1F0C" w:rsidRPr="006E1F0C">
        <w:rPr>
          <w:rFonts w:ascii="Times New Roman" w:hAnsi="Times New Roman" w:cs="Times New Roman"/>
          <w:sz w:val="28"/>
          <w:szCs w:val="28"/>
        </w:rPr>
        <w:t>32</w:t>
      </w:r>
      <w:r w:rsidR="008D29E1" w:rsidRPr="006E1F0C">
        <w:rPr>
          <w:rFonts w:ascii="Times New Roman" w:hAnsi="Times New Roman" w:cs="Times New Roman"/>
          <w:sz w:val="28"/>
          <w:szCs w:val="28"/>
        </w:rPr>
        <w:t xml:space="preserve"> выпускника награждены  золотыми  медалями Ставропольского края «За особые успехи в обучении» и </w:t>
      </w:r>
      <w:r w:rsidR="006E1F0C" w:rsidRPr="006E1F0C">
        <w:rPr>
          <w:rFonts w:ascii="Times New Roman" w:hAnsi="Times New Roman" w:cs="Times New Roman"/>
          <w:sz w:val="28"/>
          <w:szCs w:val="28"/>
        </w:rPr>
        <w:t>11</w:t>
      </w:r>
      <w:r w:rsidR="008D29E1" w:rsidRPr="006E1F0C">
        <w:rPr>
          <w:rFonts w:ascii="Times New Roman" w:hAnsi="Times New Roman" w:cs="Times New Roman"/>
          <w:sz w:val="28"/>
          <w:szCs w:val="28"/>
        </w:rPr>
        <w:t xml:space="preserve"> выпускников - серебряными медалями Ставропольского края «За особые успехи в обучении».</w:t>
      </w:r>
    </w:p>
    <w:p w:rsidR="008D29E1" w:rsidRPr="006E1F0C" w:rsidRDefault="006E1F0C" w:rsidP="008D29E1">
      <w:pPr>
        <w:spacing w:after="0" w:line="240" w:lineRule="auto"/>
        <w:ind w:firstLine="360"/>
        <w:jc w:val="both"/>
        <w:rPr>
          <w:rFonts w:ascii="Times New Roman" w:hAnsi="Times New Roman" w:cs="Times New Roman"/>
          <w:sz w:val="28"/>
          <w:szCs w:val="28"/>
        </w:rPr>
      </w:pPr>
      <w:r w:rsidRPr="006E1F0C">
        <w:rPr>
          <w:rFonts w:ascii="Times New Roman" w:hAnsi="Times New Roman" w:cs="Times New Roman"/>
          <w:sz w:val="28"/>
          <w:szCs w:val="28"/>
        </w:rPr>
        <w:t>42</w:t>
      </w:r>
      <w:r w:rsidR="008D29E1" w:rsidRPr="006E1F0C">
        <w:rPr>
          <w:rFonts w:ascii="Times New Roman" w:hAnsi="Times New Roman" w:cs="Times New Roman"/>
          <w:sz w:val="28"/>
          <w:szCs w:val="28"/>
        </w:rPr>
        <w:t xml:space="preserve"> выпускник</w:t>
      </w:r>
      <w:r w:rsidRPr="006E1F0C">
        <w:rPr>
          <w:rFonts w:ascii="Times New Roman" w:hAnsi="Times New Roman" w:cs="Times New Roman"/>
          <w:sz w:val="28"/>
          <w:szCs w:val="28"/>
        </w:rPr>
        <w:t>а</w:t>
      </w:r>
      <w:r w:rsidR="008D29E1" w:rsidRPr="006E1F0C">
        <w:rPr>
          <w:rFonts w:ascii="Times New Roman" w:hAnsi="Times New Roman" w:cs="Times New Roman"/>
          <w:sz w:val="28"/>
          <w:szCs w:val="28"/>
        </w:rPr>
        <w:t xml:space="preserve"> получили аттестат с отличием о среднем общем образовании (201</w:t>
      </w:r>
      <w:r w:rsidRPr="006E1F0C">
        <w:rPr>
          <w:rFonts w:ascii="Times New Roman" w:hAnsi="Times New Roman" w:cs="Times New Roman"/>
          <w:sz w:val="28"/>
          <w:szCs w:val="28"/>
        </w:rPr>
        <w:t>7</w:t>
      </w:r>
      <w:r w:rsidR="008D29E1" w:rsidRPr="006E1F0C">
        <w:rPr>
          <w:rFonts w:ascii="Times New Roman" w:hAnsi="Times New Roman" w:cs="Times New Roman"/>
          <w:sz w:val="28"/>
          <w:szCs w:val="28"/>
        </w:rPr>
        <w:t xml:space="preserve"> год - </w:t>
      </w:r>
      <w:r w:rsidRPr="006E1F0C">
        <w:rPr>
          <w:rFonts w:ascii="Times New Roman" w:hAnsi="Times New Roman" w:cs="Times New Roman"/>
          <w:sz w:val="28"/>
          <w:szCs w:val="28"/>
        </w:rPr>
        <w:t>26</w:t>
      </w:r>
      <w:r w:rsidR="008D29E1" w:rsidRPr="006E1F0C">
        <w:rPr>
          <w:rFonts w:ascii="Times New Roman" w:hAnsi="Times New Roman" w:cs="Times New Roman"/>
          <w:sz w:val="28"/>
          <w:szCs w:val="28"/>
        </w:rPr>
        <w:t>).</w:t>
      </w:r>
    </w:p>
    <w:p w:rsidR="008D29E1" w:rsidRPr="004421B4" w:rsidRDefault="000C21F4" w:rsidP="008D29E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27 </w:t>
      </w:r>
      <w:r w:rsidR="008D29E1" w:rsidRPr="006E1F0C">
        <w:rPr>
          <w:rFonts w:ascii="Times New Roman" w:hAnsi="Times New Roman" w:cs="Times New Roman"/>
          <w:sz w:val="28"/>
          <w:szCs w:val="28"/>
        </w:rPr>
        <w:t>выпускников получили аттестат с отличием об основном общем образовании (201</w:t>
      </w:r>
      <w:r w:rsidR="006E1F0C" w:rsidRPr="006E1F0C">
        <w:rPr>
          <w:rFonts w:ascii="Times New Roman" w:hAnsi="Times New Roman" w:cs="Times New Roman"/>
          <w:sz w:val="28"/>
          <w:szCs w:val="28"/>
        </w:rPr>
        <w:t>7</w:t>
      </w:r>
      <w:r w:rsidR="008D29E1" w:rsidRPr="006E1F0C">
        <w:rPr>
          <w:rFonts w:ascii="Times New Roman" w:hAnsi="Times New Roman" w:cs="Times New Roman"/>
          <w:sz w:val="28"/>
          <w:szCs w:val="28"/>
        </w:rPr>
        <w:t xml:space="preserve"> год - 4</w:t>
      </w:r>
      <w:r w:rsidR="006E1F0C" w:rsidRPr="006E1F0C">
        <w:rPr>
          <w:rFonts w:ascii="Times New Roman" w:hAnsi="Times New Roman" w:cs="Times New Roman"/>
          <w:sz w:val="28"/>
          <w:szCs w:val="28"/>
        </w:rPr>
        <w:t>5</w:t>
      </w:r>
      <w:r w:rsidR="008D29E1" w:rsidRPr="006E1F0C">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Сформированная в районе система оценки качества образования позволила отследить результаты учебной деятельности каждого образовательного учреждения и каждого педагога. Рейтинг всех общеобразовательных школ по итогам ЕГЭ по русскому языку и математике доведен до подведомственных организаций </w:t>
      </w:r>
      <w:r w:rsidR="00360B91">
        <w:rPr>
          <w:rFonts w:ascii="Times New Roman" w:hAnsi="Times New Roman" w:cs="Times New Roman"/>
          <w:sz w:val="28"/>
          <w:szCs w:val="28"/>
        </w:rPr>
        <w:t>городского округа</w:t>
      </w:r>
      <w:r w:rsidRPr="004421B4">
        <w:rPr>
          <w:rFonts w:ascii="Times New Roman" w:hAnsi="Times New Roman" w:cs="Times New Roman"/>
          <w:sz w:val="28"/>
          <w:szCs w:val="28"/>
        </w:rPr>
        <w:t xml:space="preserve">. Образовательные организации, продемонстрировавшие низкие результаты обучения, попали в зону пристального внимания отдела образования </w:t>
      </w:r>
      <w:r>
        <w:rPr>
          <w:rFonts w:ascii="Times New Roman" w:hAnsi="Times New Roman" w:cs="Times New Roman"/>
          <w:sz w:val="28"/>
          <w:szCs w:val="28"/>
        </w:rPr>
        <w:t>а</w:t>
      </w:r>
      <w:r w:rsidRPr="004421B4">
        <w:rPr>
          <w:rFonts w:ascii="Times New Roman" w:hAnsi="Times New Roman" w:cs="Times New Roman"/>
          <w:sz w:val="28"/>
          <w:szCs w:val="28"/>
        </w:rPr>
        <w:t>дминистрации</w:t>
      </w:r>
      <w:r>
        <w:rPr>
          <w:rFonts w:ascii="Times New Roman" w:hAnsi="Times New Roman" w:cs="Times New Roman"/>
          <w:sz w:val="28"/>
          <w:szCs w:val="28"/>
        </w:rPr>
        <w:t xml:space="preserve"> Нефтекумского </w:t>
      </w:r>
      <w:r w:rsidR="00360B91">
        <w:rPr>
          <w:rFonts w:ascii="Times New Roman" w:hAnsi="Times New Roman" w:cs="Times New Roman"/>
          <w:sz w:val="28"/>
          <w:szCs w:val="28"/>
        </w:rPr>
        <w:t>городского округ</w:t>
      </w:r>
      <w:r>
        <w:rPr>
          <w:rFonts w:ascii="Times New Roman" w:hAnsi="Times New Roman" w:cs="Times New Roman"/>
          <w:sz w:val="28"/>
          <w:szCs w:val="28"/>
        </w:rPr>
        <w:t>а</w:t>
      </w:r>
      <w:r w:rsidRPr="004421B4">
        <w:rPr>
          <w:rFonts w:ascii="Times New Roman" w:hAnsi="Times New Roman" w:cs="Times New Roman"/>
          <w:sz w:val="28"/>
          <w:szCs w:val="28"/>
        </w:rPr>
        <w:t>, что позволило спланировать адресную работу в отношении таких организаций по повышению квалификации педагогических кадров и усилению контроля за реализацией государственного стандарта общего образования.</w:t>
      </w:r>
    </w:p>
    <w:p w:rsidR="008D29E1" w:rsidRPr="004421B4" w:rsidRDefault="008D29E1" w:rsidP="008D29E1">
      <w:pPr>
        <w:tabs>
          <w:tab w:val="left" w:pos="2148"/>
          <w:tab w:val="left" w:pos="4549"/>
          <w:tab w:val="left" w:pos="8440"/>
        </w:tabs>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Важным условием создания полноценных условий для качественного образования является наличие в образовательных организациях оздоровительной инфраструктуры. В целом отмечается положительная динамика</w:t>
      </w:r>
      <w:r w:rsidRPr="004421B4">
        <w:rPr>
          <w:rFonts w:ascii="Times New Roman" w:hAnsi="Times New Roman" w:cs="Times New Roman"/>
          <w:sz w:val="28"/>
          <w:szCs w:val="28"/>
        </w:rPr>
        <w:tab/>
        <w:t>показат</w:t>
      </w:r>
      <w:r>
        <w:rPr>
          <w:rFonts w:ascii="Times New Roman" w:hAnsi="Times New Roman" w:cs="Times New Roman"/>
          <w:sz w:val="28"/>
          <w:szCs w:val="28"/>
        </w:rPr>
        <w:t>елей</w:t>
      </w:r>
      <w:r>
        <w:rPr>
          <w:rFonts w:ascii="Times New Roman" w:hAnsi="Times New Roman" w:cs="Times New Roman"/>
          <w:sz w:val="28"/>
          <w:szCs w:val="28"/>
        </w:rPr>
        <w:tab/>
        <w:t xml:space="preserve">санитарно-технического </w:t>
      </w:r>
      <w:r w:rsidRPr="004421B4">
        <w:rPr>
          <w:rFonts w:ascii="Times New Roman" w:hAnsi="Times New Roman" w:cs="Times New Roman"/>
          <w:sz w:val="28"/>
          <w:szCs w:val="28"/>
        </w:rPr>
        <w:t>состоянияобщеобразовательных организаций. Во всех школах имеется водопровод, канализация, отопление. Школьные столовые оснащены современным технологическим оборудованием. Горячим питанием обеспечен</w:t>
      </w:r>
      <w:r>
        <w:rPr>
          <w:rFonts w:ascii="Times New Roman" w:hAnsi="Times New Roman" w:cs="Times New Roman"/>
          <w:sz w:val="28"/>
          <w:szCs w:val="28"/>
        </w:rPr>
        <w:t>о</w:t>
      </w:r>
      <w:r w:rsidR="00360B91">
        <w:rPr>
          <w:rFonts w:ascii="Times New Roman" w:hAnsi="Times New Roman" w:cs="Times New Roman"/>
          <w:sz w:val="28"/>
          <w:szCs w:val="28"/>
        </w:rPr>
        <w:t xml:space="preserve"> 81%</w:t>
      </w:r>
      <w:r w:rsidRPr="004421B4">
        <w:rPr>
          <w:rFonts w:ascii="Times New Roman" w:hAnsi="Times New Roman" w:cs="Times New Roman"/>
          <w:sz w:val="28"/>
          <w:szCs w:val="28"/>
        </w:rPr>
        <w:t>обучающихся.</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F4799F">
        <w:rPr>
          <w:rFonts w:ascii="Times New Roman" w:hAnsi="Times New Roman" w:cs="Times New Roman"/>
          <w:sz w:val="28"/>
          <w:szCs w:val="28"/>
        </w:rPr>
        <w:t>В период оздоровительной кампании 201</w:t>
      </w:r>
      <w:r w:rsidR="00360B91" w:rsidRPr="00F4799F">
        <w:rPr>
          <w:rFonts w:ascii="Times New Roman" w:hAnsi="Times New Roman" w:cs="Times New Roman"/>
          <w:sz w:val="28"/>
          <w:szCs w:val="28"/>
        </w:rPr>
        <w:t>8</w:t>
      </w:r>
      <w:r w:rsidRPr="00F4799F">
        <w:rPr>
          <w:rFonts w:ascii="Times New Roman" w:hAnsi="Times New Roman" w:cs="Times New Roman"/>
          <w:sz w:val="28"/>
          <w:szCs w:val="28"/>
        </w:rPr>
        <w:t xml:space="preserve"> года были открыты пришкольные лагеря с дневным пребыванием на базе 15-ти общеобразов</w:t>
      </w:r>
      <w:r w:rsidR="00F4799F" w:rsidRPr="00F4799F">
        <w:rPr>
          <w:rFonts w:ascii="Times New Roman" w:hAnsi="Times New Roman" w:cs="Times New Roman"/>
          <w:sz w:val="28"/>
          <w:szCs w:val="28"/>
        </w:rPr>
        <w:t>ательных организаций с охватом 1819</w:t>
      </w:r>
      <w:r w:rsidRPr="00F4799F">
        <w:rPr>
          <w:rFonts w:ascii="Times New Roman" w:hAnsi="Times New Roman" w:cs="Times New Roman"/>
          <w:sz w:val="28"/>
          <w:szCs w:val="28"/>
        </w:rPr>
        <w:t xml:space="preserve"> детей. Объем средств па организацию питания составил</w:t>
      </w:r>
      <w:r w:rsidR="00F4799F" w:rsidRPr="00F4799F">
        <w:rPr>
          <w:rFonts w:ascii="Times New Roman" w:hAnsi="Times New Roman" w:cs="Times New Roman"/>
          <w:sz w:val="28"/>
          <w:szCs w:val="28"/>
        </w:rPr>
        <w:t xml:space="preserve"> более 5</w:t>
      </w:r>
      <w:r w:rsidRPr="00F4799F">
        <w:rPr>
          <w:rFonts w:ascii="Times New Roman" w:hAnsi="Times New Roman" w:cs="Times New Roman"/>
          <w:sz w:val="28"/>
          <w:szCs w:val="28"/>
        </w:rPr>
        <w:t xml:space="preserve"> млн. рублей.</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 каникулярное время обучающиеся охвачены разнообразными формами отдыха и оздоровления, включая однодневные и многодневные экскурсии, походы, посещение музеев, загородное оздор</w:t>
      </w:r>
      <w:r>
        <w:rPr>
          <w:rFonts w:ascii="Times New Roman" w:hAnsi="Times New Roman" w:cs="Times New Roman"/>
          <w:sz w:val="28"/>
          <w:szCs w:val="28"/>
        </w:rPr>
        <w:t>овление в лагерях, санаториях</w:t>
      </w:r>
      <w:r w:rsidRPr="004421B4">
        <w:rPr>
          <w:rFonts w:ascii="Times New Roman" w:hAnsi="Times New Roman" w:cs="Times New Roman"/>
          <w:sz w:val="28"/>
          <w:szCs w:val="28"/>
        </w:rPr>
        <w:t>. Осуществлена организация временного трудоустройства подростков на базе общеобразовательных организаций.</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 201</w:t>
      </w:r>
      <w:r w:rsidR="00360B91">
        <w:rPr>
          <w:rFonts w:ascii="Times New Roman" w:hAnsi="Times New Roman" w:cs="Times New Roman"/>
          <w:sz w:val="28"/>
          <w:szCs w:val="28"/>
        </w:rPr>
        <w:t>8</w:t>
      </w:r>
      <w:r w:rsidRPr="004421B4">
        <w:rPr>
          <w:rFonts w:ascii="Times New Roman" w:hAnsi="Times New Roman" w:cs="Times New Roman"/>
          <w:sz w:val="28"/>
          <w:szCs w:val="28"/>
        </w:rPr>
        <w:t xml:space="preserve"> году доля муниципальных образовательных организаций, реализующих программы общего образования, имеющих физкультурный зал, </w:t>
      </w:r>
      <w:r w:rsidRPr="00F4799F">
        <w:rPr>
          <w:rFonts w:ascii="Times New Roman" w:hAnsi="Times New Roman" w:cs="Times New Roman"/>
          <w:sz w:val="28"/>
          <w:szCs w:val="28"/>
        </w:rPr>
        <w:t xml:space="preserve">составила </w:t>
      </w:r>
      <w:r w:rsidR="00F4799F" w:rsidRPr="00F4799F">
        <w:rPr>
          <w:rFonts w:ascii="Times New Roman" w:hAnsi="Times New Roman" w:cs="Times New Roman"/>
          <w:sz w:val="28"/>
          <w:szCs w:val="28"/>
        </w:rPr>
        <w:t>100%</w:t>
      </w:r>
      <w:r w:rsidRPr="00F4799F">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Общий объем финансовых средств, в расчете на одного ученика составил </w:t>
      </w:r>
      <w:r>
        <w:rPr>
          <w:rFonts w:ascii="Times New Roman" w:hAnsi="Times New Roman" w:cs="Times New Roman"/>
          <w:sz w:val="28"/>
          <w:szCs w:val="28"/>
        </w:rPr>
        <w:t>5</w:t>
      </w:r>
      <w:r w:rsidR="00360B91">
        <w:rPr>
          <w:rFonts w:ascii="Times New Roman" w:hAnsi="Times New Roman" w:cs="Times New Roman"/>
          <w:sz w:val="28"/>
          <w:szCs w:val="28"/>
        </w:rPr>
        <w:t>7</w:t>
      </w:r>
      <w:r>
        <w:rPr>
          <w:rFonts w:ascii="Times New Roman" w:hAnsi="Times New Roman" w:cs="Times New Roman"/>
          <w:sz w:val="28"/>
          <w:szCs w:val="28"/>
        </w:rPr>
        <w:t>,</w:t>
      </w:r>
      <w:r w:rsidR="00360B91">
        <w:rPr>
          <w:rFonts w:ascii="Times New Roman" w:hAnsi="Times New Roman" w:cs="Times New Roman"/>
          <w:sz w:val="28"/>
          <w:szCs w:val="28"/>
        </w:rPr>
        <w:t>2</w:t>
      </w:r>
      <w:r>
        <w:rPr>
          <w:rFonts w:ascii="Times New Roman" w:hAnsi="Times New Roman" w:cs="Times New Roman"/>
          <w:sz w:val="28"/>
          <w:szCs w:val="28"/>
        </w:rPr>
        <w:t>3</w:t>
      </w:r>
      <w:r w:rsidRPr="004421B4">
        <w:rPr>
          <w:rFonts w:ascii="Times New Roman" w:hAnsi="Times New Roman" w:cs="Times New Roman"/>
          <w:sz w:val="28"/>
          <w:szCs w:val="28"/>
        </w:rPr>
        <w:t xml:space="preserve"> тыс. рублей (в 201</w:t>
      </w:r>
      <w:r w:rsidR="00360B91">
        <w:rPr>
          <w:rFonts w:ascii="Times New Roman" w:hAnsi="Times New Roman" w:cs="Times New Roman"/>
          <w:sz w:val="28"/>
          <w:szCs w:val="28"/>
        </w:rPr>
        <w:t>7</w:t>
      </w:r>
      <w:r w:rsidRPr="004421B4">
        <w:rPr>
          <w:rFonts w:ascii="Times New Roman" w:hAnsi="Times New Roman" w:cs="Times New Roman"/>
          <w:sz w:val="28"/>
          <w:szCs w:val="28"/>
        </w:rPr>
        <w:t xml:space="preserve"> году </w:t>
      </w:r>
      <w:r>
        <w:rPr>
          <w:rFonts w:ascii="Times New Roman" w:hAnsi="Times New Roman" w:cs="Times New Roman"/>
          <w:sz w:val="28"/>
          <w:szCs w:val="28"/>
        </w:rPr>
        <w:t>–53,3</w:t>
      </w:r>
      <w:r w:rsidRPr="004421B4">
        <w:rPr>
          <w:rFonts w:ascii="Times New Roman" w:hAnsi="Times New Roman" w:cs="Times New Roman"/>
          <w:sz w:val="28"/>
          <w:szCs w:val="28"/>
        </w:rPr>
        <w:t xml:space="preserve"> тыс. рублей).</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lastRenderedPageBreak/>
        <w:t>Объем средств от приносящей доход деятельности (внебюджетных средств), поступивших в муниципальные образовательные организации в 201</w:t>
      </w:r>
      <w:r w:rsidR="00360B91">
        <w:rPr>
          <w:rFonts w:ascii="Times New Roman" w:hAnsi="Times New Roman" w:cs="Times New Roman"/>
          <w:sz w:val="28"/>
          <w:szCs w:val="28"/>
        </w:rPr>
        <w:t>8</w:t>
      </w:r>
      <w:r w:rsidRPr="004421B4">
        <w:rPr>
          <w:rFonts w:ascii="Times New Roman" w:hAnsi="Times New Roman" w:cs="Times New Roman"/>
          <w:sz w:val="28"/>
          <w:szCs w:val="28"/>
        </w:rPr>
        <w:t xml:space="preserve"> году составил </w:t>
      </w:r>
      <w:r>
        <w:rPr>
          <w:rFonts w:ascii="Times New Roman" w:hAnsi="Times New Roman" w:cs="Times New Roman"/>
          <w:sz w:val="28"/>
          <w:szCs w:val="28"/>
        </w:rPr>
        <w:t>0</w:t>
      </w:r>
      <w:r w:rsidRPr="004421B4">
        <w:rPr>
          <w:rFonts w:ascii="Times New Roman" w:hAnsi="Times New Roman" w:cs="Times New Roman"/>
          <w:sz w:val="28"/>
          <w:szCs w:val="28"/>
        </w:rPr>
        <w:t xml:space="preserve"> тыс. рублей.</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Особое внимание уделяется вопросам создания безопасной школьной среды. Во всех общеобразовательных организациях имеются дымовые извещатели, тревожные кнопки, системы видеонаблюдения, имеются пожарные краны и рукава в организациях</w:t>
      </w:r>
      <w:r>
        <w:rPr>
          <w:rFonts w:ascii="Times New Roman" w:hAnsi="Times New Roman" w:cs="Times New Roman"/>
          <w:sz w:val="28"/>
          <w:szCs w:val="28"/>
        </w:rPr>
        <w:t>,</w:t>
      </w:r>
      <w:r w:rsidRPr="004421B4">
        <w:rPr>
          <w:rFonts w:ascii="Times New Roman" w:hAnsi="Times New Roman" w:cs="Times New Roman"/>
          <w:sz w:val="28"/>
          <w:szCs w:val="28"/>
        </w:rPr>
        <w:t xml:space="preserve"> исходя из определенных действующими требованиями условий.</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Подвоз детей к образовательным учреждениям осуществляют </w:t>
      </w:r>
      <w:r>
        <w:rPr>
          <w:rFonts w:ascii="Times New Roman" w:hAnsi="Times New Roman" w:cs="Times New Roman"/>
          <w:sz w:val="28"/>
          <w:szCs w:val="28"/>
        </w:rPr>
        <w:t>11</w:t>
      </w:r>
      <w:r w:rsidRPr="004421B4">
        <w:rPr>
          <w:rFonts w:ascii="Times New Roman" w:hAnsi="Times New Roman" w:cs="Times New Roman"/>
          <w:sz w:val="28"/>
          <w:szCs w:val="28"/>
        </w:rPr>
        <w:t xml:space="preserve"> школ, для этого задействованы 1</w:t>
      </w:r>
      <w:r w:rsidR="00F4799F">
        <w:rPr>
          <w:rFonts w:ascii="Times New Roman" w:hAnsi="Times New Roman" w:cs="Times New Roman"/>
          <w:sz w:val="28"/>
          <w:szCs w:val="28"/>
        </w:rPr>
        <w:t>8</w:t>
      </w:r>
      <w:r w:rsidRPr="004421B4">
        <w:rPr>
          <w:rFonts w:ascii="Times New Roman" w:hAnsi="Times New Roman" w:cs="Times New Roman"/>
          <w:sz w:val="28"/>
          <w:szCs w:val="28"/>
        </w:rPr>
        <w:t xml:space="preserve"> автобусов. Автобусы экипированы огнетушителями, медицинскими аптечками, противооткатными упорами, опознавательными знаками «Перевозка детей» и ремнями безопасности, на всех автобусах установлены приборы спутниковой навигационной системы мониторинга ГЛОНАСС/</w:t>
      </w:r>
      <w:r w:rsidRPr="004421B4">
        <w:rPr>
          <w:rFonts w:ascii="Times New Roman" w:hAnsi="Times New Roman" w:cs="Times New Roman"/>
          <w:sz w:val="28"/>
          <w:szCs w:val="28"/>
          <w:lang w:val="en-US"/>
        </w:rPr>
        <w:t>GPS</w:t>
      </w:r>
      <w:r w:rsidRPr="004421B4">
        <w:rPr>
          <w:rFonts w:ascii="Times New Roman" w:hAnsi="Times New Roman" w:cs="Times New Roman"/>
          <w:sz w:val="28"/>
          <w:szCs w:val="28"/>
        </w:rPr>
        <w:t xml:space="preserve"> с контрольным устройством режима труда и отдыха водителей. Схемы маршрутов ежегодно согласовываются с  ГИБДД МВД России по </w:t>
      </w:r>
      <w:r w:rsidR="001632BA">
        <w:rPr>
          <w:rFonts w:ascii="Times New Roman" w:hAnsi="Times New Roman" w:cs="Times New Roman"/>
          <w:sz w:val="28"/>
          <w:szCs w:val="28"/>
        </w:rPr>
        <w:t>Нефтекумскому</w:t>
      </w:r>
      <w:r w:rsidR="00360B91">
        <w:rPr>
          <w:rFonts w:ascii="Times New Roman" w:hAnsi="Times New Roman" w:cs="Times New Roman"/>
          <w:sz w:val="28"/>
          <w:szCs w:val="28"/>
        </w:rPr>
        <w:t>городскому округу</w:t>
      </w:r>
      <w:r w:rsidRPr="004421B4">
        <w:rPr>
          <w:rFonts w:ascii="Times New Roman" w:hAnsi="Times New Roman" w:cs="Times New Roman"/>
          <w:sz w:val="28"/>
          <w:szCs w:val="28"/>
        </w:rPr>
        <w:t>, утверждается график прохождения автобусами технических осмотров и ремонтных работ.</w:t>
      </w:r>
    </w:p>
    <w:p w:rsidR="008D29E1" w:rsidRDefault="008D29E1" w:rsidP="008D29E1">
      <w:pPr>
        <w:widowControl w:val="0"/>
        <w:autoSpaceDE w:val="0"/>
        <w:autoSpaceDN w:val="0"/>
        <w:adjustRightInd w:val="0"/>
        <w:spacing w:after="0" w:line="240" w:lineRule="auto"/>
        <w:ind w:firstLine="539"/>
        <w:jc w:val="both"/>
        <w:outlineLvl w:val="2"/>
        <w:rPr>
          <w:rFonts w:ascii="Times New Roman" w:hAnsi="Times New Roman" w:cs="Times New Roman"/>
          <w:bCs/>
          <w:sz w:val="28"/>
          <w:szCs w:val="28"/>
        </w:rPr>
      </w:pPr>
    </w:p>
    <w:p w:rsidR="008D29E1" w:rsidRDefault="008D29E1" w:rsidP="008D29E1">
      <w:pPr>
        <w:tabs>
          <w:tab w:val="left" w:pos="2220"/>
        </w:tabs>
        <w:spacing w:after="0" w:line="240" w:lineRule="auto"/>
        <w:jc w:val="center"/>
        <w:outlineLvl w:val="0"/>
        <w:rPr>
          <w:rFonts w:ascii="Times New Roman" w:hAnsi="Times New Roman" w:cs="Times New Roman"/>
          <w:bCs/>
          <w:sz w:val="28"/>
          <w:szCs w:val="28"/>
        </w:rPr>
      </w:pPr>
      <w:bookmarkStart w:id="1" w:name="bookmark2"/>
      <w:r w:rsidRPr="006D5F0B">
        <w:rPr>
          <w:rFonts w:ascii="Times New Roman" w:hAnsi="Times New Roman" w:cs="Times New Roman"/>
          <w:bCs/>
          <w:sz w:val="28"/>
          <w:szCs w:val="28"/>
        </w:rPr>
        <w:t>1.2.3.СВЕДЕНИЯ О РАЗВИТИИ ДОПОЛНИТЕЛЬНОГО ОБРАЗОВАНИЯ</w:t>
      </w:r>
      <w:bookmarkEnd w:id="1"/>
    </w:p>
    <w:p w:rsidR="008D29E1" w:rsidRPr="006D5F0B" w:rsidRDefault="008D29E1" w:rsidP="008D29E1">
      <w:pPr>
        <w:tabs>
          <w:tab w:val="left" w:pos="2220"/>
        </w:tabs>
        <w:spacing w:after="0" w:line="240" w:lineRule="auto"/>
        <w:jc w:val="center"/>
        <w:outlineLvl w:val="0"/>
        <w:rPr>
          <w:rFonts w:ascii="Times New Roman" w:hAnsi="Times New Roman" w:cs="Times New Roman"/>
          <w:sz w:val="28"/>
          <w:szCs w:val="28"/>
        </w:rPr>
      </w:pP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Охват детей в возрасте 5-18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5-18 лет) составляет </w:t>
      </w:r>
      <w:r>
        <w:rPr>
          <w:rFonts w:ascii="Times New Roman" w:hAnsi="Times New Roman" w:cs="Times New Roman"/>
          <w:sz w:val="28"/>
          <w:szCs w:val="28"/>
        </w:rPr>
        <w:t xml:space="preserve"> 21,</w:t>
      </w:r>
      <w:r w:rsidR="00735D0E">
        <w:rPr>
          <w:rFonts w:ascii="Times New Roman" w:hAnsi="Times New Roman" w:cs="Times New Roman"/>
          <w:sz w:val="28"/>
          <w:szCs w:val="28"/>
        </w:rPr>
        <w:t>2%</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Дополнительное образование детей в районе осуществляют:</w:t>
      </w:r>
    </w:p>
    <w:p w:rsidR="008D29E1" w:rsidRPr="004421B4" w:rsidRDefault="008D29E1" w:rsidP="008D29E1">
      <w:pPr>
        <w:tabs>
          <w:tab w:val="left" w:pos="899"/>
        </w:tabs>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w:t>
      </w:r>
      <w:r w:rsidRPr="004421B4">
        <w:rPr>
          <w:rFonts w:ascii="Times New Roman" w:hAnsi="Times New Roman" w:cs="Times New Roman"/>
          <w:sz w:val="28"/>
          <w:szCs w:val="28"/>
        </w:rPr>
        <w:tab/>
        <w:t>муниципальное бюджетное учреждение дополнительного образования  «</w:t>
      </w:r>
      <w:r>
        <w:rPr>
          <w:rFonts w:ascii="Times New Roman" w:hAnsi="Times New Roman" w:cs="Times New Roman"/>
          <w:sz w:val="28"/>
          <w:szCs w:val="28"/>
        </w:rPr>
        <w:t>Центр внешкольной работы</w:t>
      </w:r>
      <w:r w:rsidRPr="004421B4">
        <w:rPr>
          <w:rFonts w:ascii="Times New Roman" w:hAnsi="Times New Roman" w:cs="Times New Roman"/>
          <w:sz w:val="28"/>
          <w:szCs w:val="28"/>
        </w:rPr>
        <w:t>»;</w:t>
      </w:r>
    </w:p>
    <w:p w:rsidR="008D29E1" w:rsidRPr="004421B4" w:rsidRDefault="008D29E1" w:rsidP="008D29E1">
      <w:pPr>
        <w:tabs>
          <w:tab w:val="left" w:pos="899"/>
        </w:tabs>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w:t>
      </w:r>
      <w:r w:rsidRPr="004421B4">
        <w:rPr>
          <w:rFonts w:ascii="Times New Roman" w:hAnsi="Times New Roman" w:cs="Times New Roman"/>
          <w:sz w:val="28"/>
          <w:szCs w:val="28"/>
        </w:rPr>
        <w:tab/>
        <w:t xml:space="preserve">муниципальное </w:t>
      </w:r>
      <w:r>
        <w:rPr>
          <w:rFonts w:ascii="Times New Roman" w:hAnsi="Times New Roman" w:cs="Times New Roman"/>
          <w:sz w:val="28"/>
          <w:szCs w:val="28"/>
        </w:rPr>
        <w:t>казенное</w:t>
      </w:r>
      <w:r w:rsidRPr="004421B4">
        <w:rPr>
          <w:rFonts w:ascii="Times New Roman" w:hAnsi="Times New Roman" w:cs="Times New Roman"/>
          <w:sz w:val="28"/>
          <w:szCs w:val="28"/>
        </w:rPr>
        <w:t xml:space="preserve"> учреждение д</w:t>
      </w:r>
      <w:r>
        <w:rPr>
          <w:rFonts w:ascii="Times New Roman" w:hAnsi="Times New Roman" w:cs="Times New Roman"/>
          <w:sz w:val="28"/>
          <w:szCs w:val="28"/>
        </w:rPr>
        <w:t>ополнительного образования</w:t>
      </w:r>
      <w:r w:rsidRPr="004421B4">
        <w:rPr>
          <w:rFonts w:ascii="Times New Roman" w:hAnsi="Times New Roman" w:cs="Times New Roman"/>
          <w:sz w:val="28"/>
          <w:szCs w:val="28"/>
        </w:rPr>
        <w:t xml:space="preserve"> «</w:t>
      </w:r>
      <w:r>
        <w:rPr>
          <w:rFonts w:ascii="Times New Roman" w:hAnsi="Times New Roman" w:cs="Times New Roman"/>
          <w:sz w:val="28"/>
          <w:szCs w:val="28"/>
        </w:rPr>
        <w:t>Детско-юношеская спортивная школа</w:t>
      </w:r>
      <w:r w:rsidRPr="004421B4">
        <w:rPr>
          <w:rFonts w:ascii="Times New Roman" w:hAnsi="Times New Roman" w:cs="Times New Roman"/>
          <w:sz w:val="28"/>
          <w:szCs w:val="28"/>
        </w:rPr>
        <w:t>»</w:t>
      </w:r>
      <w:r>
        <w:rPr>
          <w:rFonts w:ascii="Times New Roman" w:hAnsi="Times New Roman" w:cs="Times New Roman"/>
          <w:sz w:val="28"/>
          <w:szCs w:val="28"/>
        </w:rPr>
        <w:t>.</w:t>
      </w:r>
    </w:p>
    <w:p w:rsidR="008D29E1" w:rsidRPr="004421B4" w:rsidRDefault="008D29E1" w:rsidP="008D29E1">
      <w:pPr>
        <w:tabs>
          <w:tab w:val="left" w:pos="826"/>
        </w:tabs>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w:t>
      </w:r>
      <w:r w:rsidRPr="004421B4">
        <w:rPr>
          <w:rFonts w:ascii="Times New Roman" w:hAnsi="Times New Roman" w:cs="Times New Roman"/>
          <w:sz w:val="28"/>
          <w:szCs w:val="28"/>
        </w:rPr>
        <w:tab/>
        <w:t>Общеобразовательные организации района.</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Структура численности детей, обучающихся по дополнительным общеобразовательным программам, по направлениям:</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техническое </w:t>
      </w:r>
      <w:r>
        <w:rPr>
          <w:rFonts w:ascii="Times New Roman" w:hAnsi="Times New Roman" w:cs="Times New Roman"/>
          <w:sz w:val="28"/>
          <w:szCs w:val="28"/>
        </w:rPr>
        <w:t>–3,</w:t>
      </w:r>
      <w:r w:rsidR="00735D0E">
        <w:rPr>
          <w:rFonts w:ascii="Times New Roman" w:hAnsi="Times New Roman" w:cs="Times New Roman"/>
          <w:sz w:val="28"/>
          <w:szCs w:val="28"/>
        </w:rPr>
        <w:t>3</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туристско-краеведческое </w:t>
      </w:r>
      <w:r>
        <w:rPr>
          <w:rFonts w:ascii="Times New Roman" w:hAnsi="Times New Roman" w:cs="Times New Roman"/>
          <w:sz w:val="28"/>
          <w:szCs w:val="28"/>
        </w:rPr>
        <w:t xml:space="preserve">– </w:t>
      </w:r>
      <w:r w:rsidR="00735D0E">
        <w:rPr>
          <w:rFonts w:ascii="Times New Roman" w:hAnsi="Times New Roman" w:cs="Times New Roman"/>
          <w:sz w:val="28"/>
          <w:szCs w:val="28"/>
        </w:rPr>
        <w:t>7</w:t>
      </w:r>
      <w:r w:rsidRPr="004421B4">
        <w:rPr>
          <w:rFonts w:ascii="Times New Roman" w:hAnsi="Times New Roman" w:cs="Times New Roman"/>
          <w:sz w:val="28"/>
          <w:szCs w:val="28"/>
        </w:rPr>
        <w:t xml:space="preserve"> %;</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социально-педагогическое </w:t>
      </w:r>
      <w:r>
        <w:rPr>
          <w:rFonts w:ascii="Times New Roman" w:hAnsi="Times New Roman" w:cs="Times New Roman"/>
          <w:sz w:val="28"/>
          <w:szCs w:val="28"/>
        </w:rPr>
        <w:t>–</w:t>
      </w:r>
      <w:r w:rsidR="00735D0E">
        <w:rPr>
          <w:rFonts w:ascii="Times New Roman" w:hAnsi="Times New Roman" w:cs="Times New Roman"/>
          <w:sz w:val="28"/>
          <w:szCs w:val="28"/>
        </w:rPr>
        <w:t>31,4</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 области искусств по общеразвивающим программам - </w:t>
      </w:r>
      <w:r w:rsidR="00735D0E">
        <w:rPr>
          <w:rFonts w:ascii="Times New Roman" w:hAnsi="Times New Roman" w:cs="Times New Roman"/>
          <w:sz w:val="28"/>
          <w:szCs w:val="28"/>
        </w:rPr>
        <w:t>28,2</w:t>
      </w:r>
      <w:r>
        <w:rPr>
          <w:rFonts w:ascii="Times New Roman" w:hAnsi="Times New Roman" w:cs="Times New Roman"/>
          <w:sz w:val="28"/>
          <w:szCs w:val="28"/>
        </w:rPr>
        <w:t xml:space="preserve"> %, </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 области физической культуры и спорта по общеразвивающим программам - </w:t>
      </w:r>
      <w:r w:rsidR="00735D0E">
        <w:rPr>
          <w:rFonts w:ascii="Times New Roman" w:hAnsi="Times New Roman" w:cs="Times New Roman"/>
          <w:sz w:val="28"/>
          <w:szCs w:val="28"/>
        </w:rPr>
        <w:t>9,5</w:t>
      </w:r>
      <w:r>
        <w:rPr>
          <w:rFonts w:ascii="Times New Roman" w:hAnsi="Times New Roman" w:cs="Times New Roman"/>
          <w:sz w:val="28"/>
          <w:szCs w:val="28"/>
        </w:rPr>
        <w:t xml:space="preserve"> %.</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Среднемесячная заработная плата педагогических работников муниципальных образовательных организаций дополнительного образования за 2017 год составила </w:t>
      </w:r>
      <w:r w:rsidRPr="00D75911">
        <w:rPr>
          <w:rFonts w:ascii="Times New Roman" w:hAnsi="Times New Roman" w:cs="Times New Roman"/>
          <w:sz w:val="28"/>
          <w:szCs w:val="28"/>
        </w:rPr>
        <w:t>2</w:t>
      </w:r>
      <w:r w:rsidR="00735D0E">
        <w:rPr>
          <w:rFonts w:ascii="Times New Roman" w:hAnsi="Times New Roman" w:cs="Times New Roman"/>
          <w:sz w:val="28"/>
          <w:szCs w:val="28"/>
        </w:rPr>
        <w:t>6713,19</w:t>
      </w:r>
      <w:r w:rsidRPr="004421B4">
        <w:rPr>
          <w:rFonts w:ascii="Times New Roman" w:hAnsi="Times New Roman" w:cs="Times New Roman"/>
          <w:sz w:val="28"/>
          <w:szCs w:val="28"/>
        </w:rPr>
        <w:t xml:space="preserve"> рублей. 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среднемесячной заработной плате учителей в субъекте Российской Федерации составило </w:t>
      </w:r>
      <w:r w:rsidR="00735D0E">
        <w:rPr>
          <w:rFonts w:ascii="Times New Roman" w:hAnsi="Times New Roman" w:cs="Times New Roman"/>
          <w:sz w:val="28"/>
          <w:szCs w:val="28"/>
        </w:rPr>
        <w:t>106,2%.</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Общая площадь помещений на одного обучающегося -  </w:t>
      </w:r>
      <w:r>
        <w:rPr>
          <w:rFonts w:ascii="Times New Roman" w:hAnsi="Times New Roman" w:cs="Times New Roman"/>
          <w:sz w:val="28"/>
          <w:szCs w:val="28"/>
        </w:rPr>
        <w:t xml:space="preserve">1,19 </w:t>
      </w:r>
      <w:r w:rsidRPr="004421B4">
        <w:rPr>
          <w:rFonts w:ascii="Times New Roman" w:hAnsi="Times New Roman" w:cs="Times New Roman"/>
          <w:sz w:val="28"/>
          <w:szCs w:val="28"/>
        </w:rPr>
        <w:t>кв. м</w:t>
      </w:r>
      <w:r>
        <w:rPr>
          <w:rFonts w:ascii="Times New Roman" w:hAnsi="Times New Roman" w:cs="Times New Roman"/>
          <w:sz w:val="28"/>
          <w:szCs w:val="28"/>
        </w:rPr>
        <w:t>е</w:t>
      </w:r>
      <w:r w:rsidRPr="004421B4">
        <w:rPr>
          <w:rFonts w:ascii="Times New Roman" w:hAnsi="Times New Roman" w:cs="Times New Roman"/>
          <w:sz w:val="28"/>
          <w:szCs w:val="28"/>
        </w:rPr>
        <w:t>тров.</w:t>
      </w:r>
    </w:p>
    <w:p w:rsidR="008D29E1" w:rsidRPr="004421B4" w:rsidRDefault="008D29E1" w:rsidP="008D29E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Одно из двух</w:t>
      </w:r>
      <w:r w:rsidRPr="004421B4">
        <w:rPr>
          <w:rFonts w:ascii="Times New Roman" w:hAnsi="Times New Roman" w:cs="Times New Roman"/>
          <w:sz w:val="28"/>
          <w:szCs w:val="28"/>
        </w:rPr>
        <w:t xml:space="preserve"> учреждени</w:t>
      </w:r>
      <w:r>
        <w:rPr>
          <w:rFonts w:ascii="Times New Roman" w:hAnsi="Times New Roman" w:cs="Times New Roman"/>
          <w:sz w:val="28"/>
          <w:szCs w:val="28"/>
        </w:rPr>
        <w:t>йдополнительного образования имее</w:t>
      </w:r>
      <w:r w:rsidRPr="004421B4">
        <w:rPr>
          <w:rFonts w:ascii="Times New Roman" w:hAnsi="Times New Roman" w:cs="Times New Roman"/>
          <w:sz w:val="28"/>
          <w:szCs w:val="28"/>
        </w:rPr>
        <w:t>т водопровод, канализацию, центральное отопление.</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В расчете на 100 обучающихся приходится </w:t>
      </w:r>
      <w:r>
        <w:rPr>
          <w:rFonts w:ascii="Times New Roman" w:hAnsi="Times New Roman" w:cs="Times New Roman"/>
          <w:sz w:val="28"/>
          <w:szCs w:val="28"/>
        </w:rPr>
        <w:t>4</w:t>
      </w:r>
      <w:r w:rsidRPr="004421B4">
        <w:rPr>
          <w:rFonts w:ascii="Times New Roman" w:hAnsi="Times New Roman" w:cs="Times New Roman"/>
          <w:sz w:val="28"/>
          <w:szCs w:val="28"/>
        </w:rPr>
        <w:t xml:space="preserve"> компьютера, подключенные к сети «Интернет». Все организации дополнительного образования имеют собственные сайты в сети «Интернет».</w:t>
      </w:r>
    </w:p>
    <w:p w:rsidR="008D29E1" w:rsidRDefault="008D29E1" w:rsidP="008D29E1">
      <w:pPr>
        <w:spacing w:after="0" w:line="240" w:lineRule="auto"/>
        <w:ind w:firstLine="360"/>
        <w:jc w:val="both"/>
        <w:rPr>
          <w:rFonts w:ascii="Times New Roman" w:hAnsi="Times New Roman" w:cs="Times New Roman"/>
          <w:sz w:val="28"/>
          <w:szCs w:val="28"/>
        </w:rPr>
      </w:pPr>
      <w:r w:rsidRPr="00D00598">
        <w:rPr>
          <w:rFonts w:ascii="Times New Roman" w:hAnsi="Times New Roman" w:cs="Times New Roman"/>
          <w:sz w:val="28"/>
          <w:szCs w:val="28"/>
        </w:rPr>
        <w:t xml:space="preserve">Общий объем финансовых средств в расчете на одного обучающегося составил </w:t>
      </w:r>
      <w:r w:rsidR="00D00598" w:rsidRPr="00D00598">
        <w:rPr>
          <w:rFonts w:ascii="Times New Roman" w:hAnsi="Times New Roman" w:cs="Times New Roman"/>
          <w:sz w:val="28"/>
          <w:szCs w:val="28"/>
        </w:rPr>
        <w:t>11,18</w:t>
      </w:r>
      <w:r w:rsidRPr="00D00598">
        <w:rPr>
          <w:rFonts w:ascii="Times New Roman" w:hAnsi="Times New Roman" w:cs="Times New Roman"/>
          <w:sz w:val="28"/>
          <w:szCs w:val="28"/>
        </w:rPr>
        <w:t xml:space="preserve"> тыс. рублей. Финансовых средств, от приносящей доход деятельности поступило 0 рублей. Общий объем финансовых средств, поступивших в образовательные организации дополнительного образования в 201</w:t>
      </w:r>
      <w:r w:rsidR="00D00598" w:rsidRPr="00D00598">
        <w:rPr>
          <w:rFonts w:ascii="Times New Roman" w:hAnsi="Times New Roman" w:cs="Times New Roman"/>
          <w:sz w:val="28"/>
          <w:szCs w:val="28"/>
        </w:rPr>
        <w:t>8</w:t>
      </w:r>
      <w:r w:rsidRPr="00D00598">
        <w:rPr>
          <w:rFonts w:ascii="Times New Roman" w:hAnsi="Times New Roman" w:cs="Times New Roman"/>
          <w:sz w:val="28"/>
          <w:szCs w:val="28"/>
        </w:rPr>
        <w:t xml:space="preserve">году </w:t>
      </w:r>
      <w:r w:rsidR="00D00598" w:rsidRPr="00D00598">
        <w:rPr>
          <w:rFonts w:ascii="Times New Roman" w:hAnsi="Times New Roman" w:cs="Times New Roman"/>
          <w:sz w:val="28"/>
          <w:szCs w:val="28"/>
        </w:rPr>
        <w:t>–30458,51</w:t>
      </w:r>
      <w:r w:rsidRPr="00D00598">
        <w:rPr>
          <w:rFonts w:ascii="Times New Roman" w:hAnsi="Times New Roman" w:cs="Times New Roman"/>
          <w:sz w:val="28"/>
          <w:szCs w:val="28"/>
        </w:rPr>
        <w:t xml:space="preserve"> тыс. рублей</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p>
    <w:p w:rsidR="008D29E1" w:rsidRDefault="008D29E1" w:rsidP="008D29E1">
      <w:pPr>
        <w:tabs>
          <w:tab w:val="left" w:pos="475"/>
        </w:tabs>
        <w:spacing w:after="0" w:line="240" w:lineRule="auto"/>
        <w:jc w:val="center"/>
        <w:outlineLvl w:val="0"/>
        <w:rPr>
          <w:rFonts w:ascii="Times New Roman" w:hAnsi="Times New Roman" w:cs="Times New Roman"/>
          <w:bCs/>
          <w:sz w:val="28"/>
          <w:szCs w:val="28"/>
        </w:rPr>
      </w:pPr>
      <w:bookmarkStart w:id="2" w:name="bookmark3"/>
      <w:r w:rsidRPr="006D5F0B">
        <w:rPr>
          <w:rFonts w:ascii="Times New Roman" w:hAnsi="Times New Roman" w:cs="Times New Roman"/>
          <w:bCs/>
          <w:sz w:val="28"/>
          <w:szCs w:val="28"/>
        </w:rPr>
        <w:t>1.3.</w:t>
      </w:r>
      <w:r w:rsidRPr="006D5F0B">
        <w:rPr>
          <w:rFonts w:ascii="Times New Roman" w:hAnsi="Times New Roman" w:cs="Times New Roman"/>
          <w:bCs/>
          <w:sz w:val="28"/>
          <w:szCs w:val="28"/>
        </w:rPr>
        <w:tab/>
        <w:t>ВЫВОДЫ И ЗАКЛЮЧЕНИЯ</w:t>
      </w:r>
      <w:bookmarkEnd w:id="2"/>
    </w:p>
    <w:p w:rsidR="008D29E1" w:rsidRDefault="008D29E1" w:rsidP="008D29E1">
      <w:pPr>
        <w:tabs>
          <w:tab w:val="left" w:pos="475"/>
        </w:tabs>
        <w:spacing w:after="0" w:line="240" w:lineRule="auto"/>
        <w:jc w:val="center"/>
        <w:outlineLvl w:val="0"/>
        <w:rPr>
          <w:rFonts w:ascii="Times New Roman" w:hAnsi="Times New Roman" w:cs="Times New Roman"/>
          <w:sz w:val="28"/>
          <w:szCs w:val="28"/>
        </w:rPr>
      </w:pPr>
    </w:p>
    <w:p w:rsidR="008D29E1" w:rsidRDefault="008D29E1" w:rsidP="008D29E1">
      <w:pPr>
        <w:spacing w:after="0" w:line="240" w:lineRule="auto"/>
        <w:ind w:firstLine="360"/>
        <w:jc w:val="both"/>
        <w:rPr>
          <w:rFonts w:ascii="Times New Roman" w:hAnsi="Times New Roman" w:cs="Times New Roman"/>
          <w:sz w:val="28"/>
          <w:szCs w:val="28"/>
        </w:rPr>
      </w:pPr>
      <w:r w:rsidRPr="00B15D2B">
        <w:rPr>
          <w:rFonts w:ascii="Times New Roman" w:hAnsi="Times New Roman" w:cs="Times New Roman"/>
          <w:sz w:val="28"/>
          <w:szCs w:val="28"/>
        </w:rPr>
        <w:t>Все стратегические цели, тактические задачи и запланированные показатели в основном были достигнуты</w:t>
      </w:r>
      <w:r>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 ходе реализаций мероприятий муниципальной программы «Развитие образования» произошли изменения, отражающие современные вызовы и требования инновационного образования:</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•уровень доступности дошкольного образования доведен до 100 процентов;</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•охват детей начальным общим, основным общим и средним общим образованием </w:t>
      </w:r>
      <w:r>
        <w:rPr>
          <w:rFonts w:ascii="Times New Roman" w:hAnsi="Times New Roman" w:cs="Times New Roman"/>
          <w:sz w:val="28"/>
          <w:szCs w:val="28"/>
        </w:rPr>
        <w:t>–</w:t>
      </w:r>
      <w:r w:rsidR="00360B91">
        <w:rPr>
          <w:rFonts w:ascii="Times New Roman" w:hAnsi="Times New Roman" w:cs="Times New Roman"/>
          <w:sz w:val="28"/>
          <w:szCs w:val="28"/>
        </w:rPr>
        <w:t>77,2%</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•удельный вес численности детей, обучающихся в организациях, реализующих дополнительные общеобразовательные программы — </w:t>
      </w:r>
      <w:r w:rsidRPr="00F4799F">
        <w:rPr>
          <w:rFonts w:ascii="Times New Roman" w:hAnsi="Times New Roman" w:cs="Times New Roman"/>
          <w:sz w:val="28"/>
          <w:szCs w:val="28"/>
        </w:rPr>
        <w:t>21,</w:t>
      </w:r>
      <w:r w:rsidR="00735D0E">
        <w:rPr>
          <w:rFonts w:ascii="Times New Roman" w:hAnsi="Times New Roman" w:cs="Times New Roman"/>
          <w:sz w:val="28"/>
          <w:szCs w:val="28"/>
        </w:rPr>
        <w:t>2%.</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 доведен до</w:t>
      </w:r>
      <w:r w:rsidR="00447CE9">
        <w:rPr>
          <w:rFonts w:ascii="Times New Roman" w:hAnsi="Times New Roman" w:cs="Times New Roman"/>
          <w:sz w:val="28"/>
          <w:szCs w:val="28"/>
        </w:rPr>
        <w:t xml:space="preserve"> 82</w:t>
      </w:r>
      <w:r>
        <w:rPr>
          <w:rFonts w:ascii="Times New Roman" w:hAnsi="Times New Roman" w:cs="Times New Roman"/>
          <w:sz w:val="28"/>
          <w:szCs w:val="28"/>
        </w:rPr>
        <w:t>,</w:t>
      </w:r>
      <w:r w:rsidR="00447CE9">
        <w:rPr>
          <w:rFonts w:ascii="Times New Roman" w:hAnsi="Times New Roman" w:cs="Times New Roman"/>
          <w:sz w:val="28"/>
          <w:szCs w:val="28"/>
        </w:rPr>
        <w:t>97%</w:t>
      </w:r>
      <w:r w:rsidRPr="004421B4">
        <w:rPr>
          <w:rFonts w:ascii="Times New Roman" w:hAnsi="Times New Roman" w:cs="Times New Roman"/>
          <w:sz w:val="28"/>
          <w:szCs w:val="28"/>
        </w:rPr>
        <w:t>.</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Ведется планомерная работа по созданию единого информационного пространства между участниками образовательного процесса. Все образовательные организации имеют сайт в сети «Интернет». Во всех общеобразовательных</w:t>
      </w:r>
      <w:r w:rsidR="006C0C7C">
        <w:rPr>
          <w:rFonts w:ascii="Times New Roman" w:hAnsi="Times New Roman" w:cs="Times New Roman"/>
          <w:sz w:val="28"/>
          <w:szCs w:val="28"/>
        </w:rPr>
        <w:t xml:space="preserve"> организациях</w:t>
      </w:r>
      <w:r w:rsidRPr="004421B4">
        <w:rPr>
          <w:rFonts w:ascii="Times New Roman" w:hAnsi="Times New Roman" w:cs="Times New Roman"/>
          <w:sz w:val="28"/>
          <w:szCs w:val="28"/>
        </w:rPr>
        <w:t xml:space="preserve"> внедрена автоматизированная информационная система «Контингент» </w:t>
      </w:r>
      <w:r w:rsidR="006C0C7C">
        <w:rPr>
          <w:rFonts w:ascii="Times New Roman" w:hAnsi="Times New Roman" w:cs="Times New Roman"/>
          <w:sz w:val="28"/>
          <w:szCs w:val="28"/>
        </w:rPr>
        <w:t>к</w:t>
      </w:r>
      <w:r w:rsidRPr="004421B4">
        <w:rPr>
          <w:rFonts w:ascii="Times New Roman" w:hAnsi="Times New Roman" w:cs="Times New Roman"/>
          <w:sz w:val="28"/>
          <w:szCs w:val="28"/>
        </w:rPr>
        <w:t>ра</w:t>
      </w:r>
      <w:r w:rsidR="006C0C7C">
        <w:rPr>
          <w:rFonts w:ascii="Times New Roman" w:hAnsi="Times New Roman" w:cs="Times New Roman"/>
          <w:sz w:val="28"/>
          <w:szCs w:val="28"/>
        </w:rPr>
        <w:t>ев</w:t>
      </w:r>
      <w:r w:rsidRPr="004421B4">
        <w:rPr>
          <w:rFonts w:ascii="Times New Roman" w:hAnsi="Times New Roman" w:cs="Times New Roman"/>
          <w:sz w:val="28"/>
          <w:szCs w:val="28"/>
        </w:rPr>
        <w:t>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157D89"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 201</w:t>
      </w:r>
      <w:r w:rsidR="00447CE9">
        <w:rPr>
          <w:rFonts w:ascii="Times New Roman" w:hAnsi="Times New Roman" w:cs="Times New Roman"/>
          <w:sz w:val="28"/>
          <w:szCs w:val="28"/>
        </w:rPr>
        <w:t>8</w:t>
      </w:r>
      <w:r w:rsidRPr="004421B4">
        <w:rPr>
          <w:rFonts w:ascii="Times New Roman" w:hAnsi="Times New Roman" w:cs="Times New Roman"/>
          <w:sz w:val="28"/>
          <w:szCs w:val="28"/>
        </w:rPr>
        <w:t xml:space="preserve"> году </w:t>
      </w:r>
      <w:r w:rsidR="00B518E0">
        <w:rPr>
          <w:rFonts w:ascii="Times New Roman" w:hAnsi="Times New Roman" w:cs="Times New Roman"/>
          <w:sz w:val="28"/>
          <w:szCs w:val="28"/>
        </w:rPr>
        <w:t xml:space="preserve">семь  </w:t>
      </w:r>
      <w:r w:rsidRPr="004421B4">
        <w:rPr>
          <w:rFonts w:ascii="Times New Roman" w:hAnsi="Times New Roman" w:cs="Times New Roman"/>
          <w:sz w:val="28"/>
          <w:szCs w:val="28"/>
        </w:rPr>
        <w:t>молодых педагог</w:t>
      </w:r>
      <w:r>
        <w:rPr>
          <w:rFonts w:ascii="Times New Roman" w:hAnsi="Times New Roman" w:cs="Times New Roman"/>
          <w:sz w:val="28"/>
          <w:szCs w:val="28"/>
        </w:rPr>
        <w:t>ов</w:t>
      </w:r>
      <w:r w:rsidRPr="004421B4">
        <w:rPr>
          <w:rFonts w:ascii="Times New Roman" w:hAnsi="Times New Roman" w:cs="Times New Roman"/>
          <w:sz w:val="28"/>
          <w:szCs w:val="28"/>
        </w:rPr>
        <w:t xml:space="preserve"> принят</w:t>
      </w:r>
      <w:r w:rsidR="006C0C7C">
        <w:rPr>
          <w:rFonts w:ascii="Times New Roman" w:hAnsi="Times New Roman" w:cs="Times New Roman"/>
          <w:sz w:val="28"/>
          <w:szCs w:val="28"/>
        </w:rPr>
        <w:t>ы</w:t>
      </w:r>
      <w:r w:rsidRPr="004421B4">
        <w:rPr>
          <w:rFonts w:ascii="Times New Roman" w:hAnsi="Times New Roman" w:cs="Times New Roman"/>
          <w:sz w:val="28"/>
          <w:szCs w:val="28"/>
        </w:rPr>
        <w:t xml:space="preserve"> на работу в </w:t>
      </w:r>
      <w:r w:rsidR="00B518E0">
        <w:rPr>
          <w:rFonts w:ascii="Times New Roman" w:hAnsi="Times New Roman" w:cs="Times New Roman"/>
          <w:sz w:val="28"/>
          <w:szCs w:val="28"/>
        </w:rPr>
        <w:t>общеобразовательные организации</w:t>
      </w:r>
      <w:r>
        <w:rPr>
          <w:rFonts w:ascii="Times New Roman" w:hAnsi="Times New Roman" w:cs="Times New Roman"/>
          <w:sz w:val="28"/>
          <w:szCs w:val="28"/>
        </w:rPr>
        <w:t>Нефтекумского</w:t>
      </w:r>
      <w:r w:rsidR="00447CE9">
        <w:rPr>
          <w:rFonts w:ascii="Times New Roman" w:hAnsi="Times New Roman" w:cs="Times New Roman"/>
          <w:sz w:val="28"/>
          <w:szCs w:val="28"/>
        </w:rPr>
        <w:t>городского округа</w:t>
      </w:r>
      <w:r w:rsidRPr="004421B4">
        <w:rPr>
          <w:rFonts w:ascii="Times New Roman" w:hAnsi="Times New Roman" w:cs="Times New Roman"/>
          <w:sz w:val="28"/>
          <w:szCs w:val="28"/>
        </w:rPr>
        <w:t xml:space="preserve">. Функционирует Школа молодого </w:t>
      </w:r>
      <w:r>
        <w:rPr>
          <w:rFonts w:ascii="Times New Roman" w:hAnsi="Times New Roman" w:cs="Times New Roman"/>
          <w:sz w:val="28"/>
          <w:szCs w:val="28"/>
        </w:rPr>
        <w:t>педагога</w:t>
      </w:r>
      <w:r w:rsidRPr="004421B4">
        <w:rPr>
          <w:rFonts w:ascii="Times New Roman" w:hAnsi="Times New Roman" w:cs="Times New Roman"/>
          <w:sz w:val="28"/>
          <w:szCs w:val="28"/>
        </w:rPr>
        <w:t xml:space="preserve"> «Старт в профессию», развивается институт наставничества молодых педагогов, содействие их социальной адаптации. Повышению престижа педагогической деятельности служат профессиональные конкурсы</w:t>
      </w:r>
      <w:r w:rsidRPr="00157D89">
        <w:rPr>
          <w:rFonts w:ascii="Times New Roman" w:hAnsi="Times New Roman" w:cs="Times New Roman"/>
          <w:sz w:val="28"/>
          <w:szCs w:val="28"/>
        </w:rPr>
        <w:t xml:space="preserve">. </w:t>
      </w:r>
      <w:r w:rsidR="00157D89" w:rsidRPr="00157D89">
        <w:rPr>
          <w:rFonts w:ascii="Times New Roman" w:hAnsi="Times New Roman" w:cs="Times New Roman"/>
          <w:sz w:val="28"/>
          <w:szCs w:val="28"/>
        </w:rPr>
        <w:t xml:space="preserve"> В 201</w:t>
      </w:r>
      <w:r w:rsidR="00F9546D">
        <w:rPr>
          <w:rFonts w:ascii="Times New Roman" w:hAnsi="Times New Roman" w:cs="Times New Roman"/>
          <w:sz w:val="28"/>
          <w:szCs w:val="28"/>
        </w:rPr>
        <w:t>8</w:t>
      </w:r>
      <w:r w:rsidR="00157D89" w:rsidRPr="00157D89">
        <w:rPr>
          <w:rFonts w:ascii="Times New Roman" w:hAnsi="Times New Roman" w:cs="Times New Roman"/>
          <w:sz w:val="28"/>
          <w:szCs w:val="28"/>
        </w:rPr>
        <w:t xml:space="preserve"> году участниками традиционных конкурсов муниципального уровня «Учитель года», «Воспитатель года», «Воспитать человека», «Сердце отдаю детям» стали 5</w:t>
      </w:r>
      <w:r w:rsidR="00F9546D">
        <w:rPr>
          <w:rFonts w:ascii="Times New Roman" w:hAnsi="Times New Roman" w:cs="Times New Roman"/>
          <w:sz w:val="28"/>
          <w:szCs w:val="28"/>
        </w:rPr>
        <w:t>9</w:t>
      </w:r>
      <w:r w:rsidR="00157D89" w:rsidRPr="00157D89">
        <w:rPr>
          <w:rFonts w:ascii="Times New Roman" w:hAnsi="Times New Roman" w:cs="Times New Roman"/>
          <w:sz w:val="28"/>
          <w:szCs w:val="28"/>
        </w:rPr>
        <w:t xml:space="preserve">  педагогов. Победители районных этапов стали участниками одноимённых краевых конкурсов.</w:t>
      </w:r>
    </w:p>
    <w:p w:rsidR="008D29E1" w:rsidRDefault="008D29E1" w:rsidP="00D31432">
      <w:pPr>
        <w:spacing w:after="0" w:line="240" w:lineRule="auto"/>
        <w:ind w:firstLine="426"/>
        <w:jc w:val="both"/>
        <w:rPr>
          <w:rFonts w:ascii="Times New Roman" w:hAnsi="Times New Roman" w:cs="Times New Roman"/>
          <w:sz w:val="28"/>
          <w:szCs w:val="28"/>
        </w:rPr>
      </w:pPr>
      <w:r w:rsidRPr="004421B4">
        <w:rPr>
          <w:rFonts w:ascii="Times New Roman" w:hAnsi="Times New Roman" w:cs="Times New Roman"/>
          <w:sz w:val="28"/>
          <w:szCs w:val="28"/>
        </w:rPr>
        <w:lastRenderedPageBreak/>
        <w:t>Работа по улучшению технического состояния зданий, сооружений, оборудования образовательных учреждений является целенаправленной и системной</w:t>
      </w:r>
      <w:r w:rsidRPr="00582886">
        <w:rPr>
          <w:rFonts w:ascii="Times New Roman" w:hAnsi="Times New Roman" w:cs="Times New Roman"/>
          <w:sz w:val="28"/>
          <w:szCs w:val="28"/>
        </w:rPr>
        <w:t xml:space="preserve">. </w:t>
      </w:r>
      <w:r w:rsidRPr="00582886">
        <w:rPr>
          <w:rFonts w:ascii="Times New Roman" w:eastAsia="Calibri" w:hAnsi="Times New Roman" w:cs="Times New Roman"/>
          <w:sz w:val="28"/>
          <w:szCs w:val="28"/>
          <w:lang w:eastAsia="en-US"/>
        </w:rPr>
        <w:t>С целью создания в образовательных учреждениях условий, обеспечивающих безопасность, выполнени</w:t>
      </w:r>
      <w:r w:rsidR="006C0C7C">
        <w:rPr>
          <w:rFonts w:ascii="Times New Roman" w:eastAsia="Calibri" w:hAnsi="Times New Roman" w:cs="Times New Roman"/>
          <w:sz w:val="28"/>
          <w:szCs w:val="28"/>
          <w:lang w:eastAsia="en-US"/>
        </w:rPr>
        <w:t>я</w:t>
      </w:r>
      <w:r w:rsidRPr="00582886">
        <w:rPr>
          <w:rFonts w:ascii="Times New Roman" w:eastAsia="Calibri" w:hAnsi="Times New Roman" w:cs="Times New Roman"/>
          <w:sz w:val="28"/>
          <w:szCs w:val="28"/>
          <w:lang w:eastAsia="en-US"/>
        </w:rPr>
        <w:t xml:space="preserve"> требований санитарных норм к организации учебно-воспитательного процесса, замененыоконные блоки в</w:t>
      </w:r>
      <w:r w:rsidRPr="000C21F4">
        <w:rPr>
          <w:rFonts w:ascii="Times New Roman" w:eastAsia="Calibri" w:hAnsi="Times New Roman" w:cs="Times New Roman"/>
          <w:sz w:val="28"/>
          <w:szCs w:val="28"/>
          <w:lang w:eastAsia="en-US"/>
        </w:rPr>
        <w:t xml:space="preserve">МКОУ «СОШ № </w:t>
      </w:r>
      <w:r w:rsidR="00F9546D" w:rsidRPr="000C21F4">
        <w:rPr>
          <w:rFonts w:ascii="Times New Roman" w:eastAsia="Calibri" w:hAnsi="Times New Roman" w:cs="Times New Roman"/>
          <w:sz w:val="28"/>
          <w:szCs w:val="28"/>
          <w:lang w:eastAsia="en-US"/>
        </w:rPr>
        <w:t>1</w:t>
      </w:r>
      <w:r w:rsidRPr="000C21F4">
        <w:rPr>
          <w:rFonts w:ascii="Times New Roman" w:eastAsia="Calibri" w:hAnsi="Times New Roman" w:cs="Times New Roman"/>
          <w:sz w:val="28"/>
          <w:szCs w:val="28"/>
          <w:lang w:eastAsia="en-US"/>
        </w:rPr>
        <w:t xml:space="preserve">», </w:t>
      </w:r>
      <w:r w:rsidR="00F9546D" w:rsidRPr="000C21F4">
        <w:rPr>
          <w:rFonts w:ascii="Times New Roman" w:eastAsia="Calibri" w:hAnsi="Times New Roman" w:cs="Times New Roman"/>
          <w:sz w:val="28"/>
          <w:szCs w:val="28"/>
          <w:lang w:eastAsia="en-US"/>
        </w:rPr>
        <w:t>г.Нефтекумск</w:t>
      </w:r>
      <w:r w:rsidRPr="000C21F4">
        <w:rPr>
          <w:rFonts w:ascii="Times New Roman" w:eastAsia="Calibri" w:hAnsi="Times New Roman" w:cs="Times New Roman"/>
          <w:sz w:val="28"/>
          <w:szCs w:val="28"/>
          <w:lang w:eastAsia="en-US"/>
        </w:rPr>
        <w:t xml:space="preserve">, МКОУ «СОШ № </w:t>
      </w:r>
      <w:r w:rsidR="00D474A3" w:rsidRPr="000C21F4">
        <w:rPr>
          <w:rFonts w:ascii="Times New Roman" w:eastAsia="Calibri" w:hAnsi="Times New Roman" w:cs="Times New Roman"/>
          <w:sz w:val="28"/>
          <w:szCs w:val="28"/>
          <w:lang w:eastAsia="en-US"/>
        </w:rPr>
        <w:t>5</w:t>
      </w:r>
      <w:r w:rsidRPr="000C21F4">
        <w:rPr>
          <w:rFonts w:ascii="Times New Roman" w:eastAsia="Calibri" w:hAnsi="Times New Roman" w:cs="Times New Roman"/>
          <w:sz w:val="28"/>
          <w:szCs w:val="28"/>
          <w:lang w:eastAsia="en-US"/>
        </w:rPr>
        <w:t>», п.З</w:t>
      </w:r>
      <w:r w:rsidR="00D474A3" w:rsidRPr="000C21F4">
        <w:rPr>
          <w:rFonts w:ascii="Times New Roman" w:eastAsia="Calibri" w:hAnsi="Times New Roman" w:cs="Times New Roman"/>
          <w:sz w:val="28"/>
          <w:szCs w:val="28"/>
          <w:lang w:eastAsia="en-US"/>
        </w:rPr>
        <w:t>ункарь</w:t>
      </w:r>
      <w:r w:rsidRPr="000C21F4">
        <w:rPr>
          <w:rFonts w:ascii="Times New Roman" w:eastAsia="Calibri" w:hAnsi="Times New Roman" w:cs="Times New Roman"/>
          <w:sz w:val="28"/>
          <w:szCs w:val="28"/>
          <w:lang w:eastAsia="en-US"/>
        </w:rPr>
        <w:t xml:space="preserve">, МКОУ «СОШ </w:t>
      </w:r>
      <w:r w:rsidR="00D474A3" w:rsidRPr="000C21F4">
        <w:rPr>
          <w:rFonts w:ascii="Times New Roman" w:eastAsia="Calibri" w:hAnsi="Times New Roman" w:cs="Times New Roman"/>
          <w:sz w:val="28"/>
          <w:szCs w:val="28"/>
          <w:lang w:eastAsia="en-US"/>
        </w:rPr>
        <w:t>8</w:t>
      </w:r>
      <w:r w:rsidRPr="000C21F4">
        <w:rPr>
          <w:rFonts w:ascii="Times New Roman" w:eastAsia="Calibri" w:hAnsi="Times New Roman" w:cs="Times New Roman"/>
          <w:sz w:val="28"/>
          <w:szCs w:val="28"/>
          <w:lang w:eastAsia="en-US"/>
        </w:rPr>
        <w:t xml:space="preserve">», </w:t>
      </w:r>
      <w:r w:rsidR="00D474A3" w:rsidRPr="000C21F4">
        <w:rPr>
          <w:rFonts w:ascii="Times New Roman" w:eastAsia="Calibri" w:hAnsi="Times New Roman" w:cs="Times New Roman"/>
          <w:sz w:val="28"/>
          <w:szCs w:val="28"/>
          <w:lang w:eastAsia="en-US"/>
        </w:rPr>
        <w:t>п.Зимняя Ставка</w:t>
      </w:r>
      <w:r w:rsidRPr="000C21F4">
        <w:rPr>
          <w:rFonts w:ascii="Times New Roman" w:eastAsia="Calibri" w:hAnsi="Times New Roman" w:cs="Times New Roman"/>
          <w:sz w:val="28"/>
          <w:szCs w:val="28"/>
          <w:lang w:eastAsia="en-US"/>
        </w:rPr>
        <w:t>, МКОУ «СОШ № 1</w:t>
      </w:r>
      <w:r w:rsidR="00D474A3" w:rsidRPr="000C21F4">
        <w:rPr>
          <w:rFonts w:ascii="Times New Roman" w:eastAsia="Calibri" w:hAnsi="Times New Roman" w:cs="Times New Roman"/>
          <w:sz w:val="28"/>
          <w:szCs w:val="28"/>
          <w:lang w:eastAsia="en-US"/>
        </w:rPr>
        <w:t>2</w:t>
      </w:r>
      <w:r w:rsidRPr="000C21F4">
        <w:rPr>
          <w:rFonts w:ascii="Times New Roman" w:eastAsia="Calibri" w:hAnsi="Times New Roman" w:cs="Times New Roman"/>
          <w:sz w:val="28"/>
          <w:szCs w:val="28"/>
          <w:lang w:eastAsia="en-US"/>
        </w:rPr>
        <w:t xml:space="preserve">», </w:t>
      </w:r>
      <w:r w:rsidR="00D474A3" w:rsidRPr="000C21F4">
        <w:rPr>
          <w:rFonts w:ascii="Times New Roman" w:eastAsia="Calibri" w:hAnsi="Times New Roman" w:cs="Times New Roman"/>
          <w:sz w:val="28"/>
          <w:szCs w:val="28"/>
          <w:lang w:eastAsia="en-US"/>
        </w:rPr>
        <w:t>с.Кара-Тюбе</w:t>
      </w:r>
      <w:r w:rsidRPr="000C21F4">
        <w:rPr>
          <w:rFonts w:ascii="Times New Roman" w:eastAsia="Calibri" w:hAnsi="Times New Roman" w:cs="Times New Roman"/>
          <w:sz w:val="28"/>
          <w:szCs w:val="28"/>
          <w:lang w:eastAsia="en-US"/>
        </w:rPr>
        <w:t>, на общую сумму  5</w:t>
      </w:r>
      <w:r w:rsidR="00F9546D" w:rsidRPr="000C21F4">
        <w:rPr>
          <w:rFonts w:ascii="Times New Roman" w:eastAsia="Calibri" w:hAnsi="Times New Roman" w:cs="Times New Roman"/>
          <w:sz w:val="28"/>
          <w:szCs w:val="28"/>
          <w:lang w:eastAsia="en-US"/>
        </w:rPr>
        <w:t>755</w:t>
      </w:r>
      <w:r w:rsidRPr="000C21F4">
        <w:rPr>
          <w:rFonts w:ascii="Times New Roman" w:eastAsia="Calibri" w:hAnsi="Times New Roman" w:cs="Times New Roman"/>
          <w:sz w:val="28"/>
          <w:szCs w:val="28"/>
          <w:lang w:eastAsia="en-US"/>
        </w:rPr>
        <w:t>,</w:t>
      </w:r>
      <w:r w:rsidR="00F9546D" w:rsidRPr="000C21F4">
        <w:rPr>
          <w:rFonts w:ascii="Times New Roman" w:eastAsia="Calibri" w:hAnsi="Times New Roman" w:cs="Times New Roman"/>
          <w:sz w:val="28"/>
          <w:szCs w:val="28"/>
          <w:lang w:eastAsia="en-US"/>
        </w:rPr>
        <w:t>12</w:t>
      </w:r>
      <w:r w:rsidRPr="000C21F4">
        <w:rPr>
          <w:rFonts w:ascii="Times New Roman" w:eastAsia="Calibri" w:hAnsi="Times New Roman" w:cs="Times New Roman"/>
          <w:sz w:val="28"/>
          <w:szCs w:val="28"/>
          <w:lang w:eastAsia="en-US"/>
        </w:rPr>
        <w:t xml:space="preserve"> тыс. рублей. </w:t>
      </w:r>
      <w:r w:rsidRPr="000C21F4">
        <w:rPr>
          <w:rFonts w:ascii="Times New Roman" w:eastAsia="Times New Roman" w:hAnsi="Times New Roman" w:cs="Times New Roman"/>
          <w:sz w:val="28"/>
          <w:szCs w:val="28"/>
        </w:rPr>
        <w:t xml:space="preserve">В МКОУ «СОШ № </w:t>
      </w:r>
      <w:r w:rsidR="00F9546D" w:rsidRPr="000C21F4">
        <w:rPr>
          <w:rFonts w:ascii="Times New Roman" w:eastAsia="Times New Roman" w:hAnsi="Times New Roman" w:cs="Times New Roman"/>
          <w:sz w:val="28"/>
          <w:szCs w:val="28"/>
        </w:rPr>
        <w:t>9</w:t>
      </w:r>
      <w:r w:rsidRPr="000C21F4">
        <w:rPr>
          <w:rFonts w:ascii="Times New Roman" w:eastAsia="Times New Roman" w:hAnsi="Times New Roman" w:cs="Times New Roman"/>
          <w:sz w:val="28"/>
          <w:szCs w:val="28"/>
        </w:rPr>
        <w:t xml:space="preserve">», </w:t>
      </w:r>
      <w:r w:rsidR="00F9546D" w:rsidRPr="000C21F4">
        <w:rPr>
          <w:rFonts w:ascii="Times New Roman" w:eastAsia="Times New Roman" w:hAnsi="Times New Roman" w:cs="Times New Roman"/>
          <w:sz w:val="28"/>
          <w:szCs w:val="28"/>
        </w:rPr>
        <w:t>х.Андрей-Курган</w:t>
      </w:r>
      <w:r w:rsidRPr="000C21F4">
        <w:rPr>
          <w:rFonts w:ascii="Times New Roman" w:eastAsia="Times New Roman" w:hAnsi="Times New Roman" w:cs="Times New Roman"/>
          <w:sz w:val="28"/>
          <w:szCs w:val="28"/>
        </w:rPr>
        <w:t xml:space="preserve"> проведен капитальный ремонт спортивного зала на общую сумму </w:t>
      </w:r>
      <w:r w:rsidR="00F9546D" w:rsidRPr="000C21F4">
        <w:rPr>
          <w:rFonts w:ascii="Times New Roman" w:eastAsia="Times New Roman" w:hAnsi="Times New Roman" w:cs="Times New Roman"/>
          <w:sz w:val="28"/>
          <w:szCs w:val="28"/>
        </w:rPr>
        <w:t xml:space="preserve">2000,0 тыс. рублей, приобретено оборудование для спортивного клуба </w:t>
      </w:r>
      <w:r w:rsidR="00D474A3" w:rsidRPr="000C21F4">
        <w:rPr>
          <w:rFonts w:ascii="Times New Roman" w:eastAsia="Times New Roman" w:hAnsi="Times New Roman" w:cs="Times New Roman"/>
          <w:sz w:val="28"/>
          <w:szCs w:val="28"/>
        </w:rPr>
        <w:t>МКОУ СОШ №6, п.Затеречный,</w:t>
      </w:r>
      <w:r w:rsidR="00F9546D" w:rsidRPr="000C21F4">
        <w:rPr>
          <w:rFonts w:ascii="Times New Roman" w:eastAsia="Times New Roman" w:hAnsi="Times New Roman" w:cs="Times New Roman"/>
          <w:sz w:val="28"/>
          <w:szCs w:val="28"/>
        </w:rPr>
        <w:t xml:space="preserve"> на сумму 370,27тыс.рублей.</w:t>
      </w:r>
      <w:r w:rsidRPr="000C21F4">
        <w:rPr>
          <w:rFonts w:ascii="Times New Roman" w:eastAsia="Times New Roman" w:hAnsi="Times New Roman" w:cs="Times New Roman"/>
          <w:sz w:val="28"/>
          <w:szCs w:val="28"/>
        </w:rPr>
        <w:t xml:space="preserve"> Проведены работы по ремонту кровли в МКОУ «СОШ № 1</w:t>
      </w:r>
      <w:r w:rsidR="00F9546D" w:rsidRPr="000C21F4">
        <w:rPr>
          <w:rFonts w:ascii="Times New Roman" w:eastAsia="Times New Roman" w:hAnsi="Times New Roman" w:cs="Times New Roman"/>
          <w:sz w:val="28"/>
          <w:szCs w:val="28"/>
        </w:rPr>
        <w:t>2</w:t>
      </w:r>
      <w:r w:rsidRPr="000C21F4">
        <w:rPr>
          <w:rFonts w:ascii="Times New Roman" w:eastAsia="Times New Roman" w:hAnsi="Times New Roman" w:cs="Times New Roman"/>
          <w:sz w:val="28"/>
          <w:szCs w:val="28"/>
        </w:rPr>
        <w:t xml:space="preserve">», </w:t>
      </w:r>
      <w:r w:rsidR="00F9546D" w:rsidRPr="000C21F4">
        <w:rPr>
          <w:rFonts w:ascii="Times New Roman" w:eastAsia="Times New Roman" w:hAnsi="Times New Roman" w:cs="Times New Roman"/>
          <w:sz w:val="28"/>
          <w:szCs w:val="28"/>
        </w:rPr>
        <w:t>с.Кара</w:t>
      </w:r>
      <w:r w:rsidRPr="000C21F4">
        <w:rPr>
          <w:rFonts w:ascii="Times New Roman" w:eastAsia="Times New Roman" w:hAnsi="Times New Roman" w:cs="Times New Roman"/>
          <w:sz w:val="28"/>
          <w:szCs w:val="28"/>
        </w:rPr>
        <w:t>-Тюбе, на</w:t>
      </w:r>
      <w:r w:rsidRPr="000C21F4">
        <w:rPr>
          <w:rFonts w:ascii="Times New Roman" w:hAnsi="Times New Roman" w:cs="Times New Roman"/>
          <w:sz w:val="28"/>
          <w:szCs w:val="28"/>
        </w:rPr>
        <w:t xml:space="preserve"> общую сумму</w:t>
      </w:r>
      <w:r>
        <w:rPr>
          <w:rFonts w:ascii="Times New Roman" w:hAnsi="Times New Roman" w:cs="Times New Roman"/>
          <w:sz w:val="28"/>
          <w:szCs w:val="28"/>
        </w:rPr>
        <w:t xml:space="preserve"> 4082,02 тыс.рублей. </w:t>
      </w:r>
    </w:p>
    <w:p w:rsidR="008D29E1" w:rsidRDefault="008D29E1" w:rsidP="00D3143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w:t>
      </w:r>
      <w:r w:rsidRPr="004421B4">
        <w:rPr>
          <w:rFonts w:ascii="Times New Roman" w:hAnsi="Times New Roman" w:cs="Times New Roman"/>
          <w:sz w:val="28"/>
          <w:szCs w:val="28"/>
        </w:rPr>
        <w:t>роведены работы по текущему ремонту зданий,  планово</w:t>
      </w:r>
      <w:r>
        <w:rPr>
          <w:rFonts w:ascii="Times New Roman" w:hAnsi="Times New Roman" w:cs="Times New Roman"/>
          <w:sz w:val="28"/>
          <w:szCs w:val="28"/>
        </w:rPr>
        <w:t>му</w:t>
      </w:r>
      <w:r w:rsidRPr="004421B4">
        <w:rPr>
          <w:rFonts w:ascii="Times New Roman" w:hAnsi="Times New Roman" w:cs="Times New Roman"/>
          <w:sz w:val="28"/>
          <w:szCs w:val="28"/>
        </w:rPr>
        <w:t xml:space="preserve"> регламентно</w:t>
      </w:r>
      <w:r>
        <w:rPr>
          <w:rFonts w:ascii="Times New Roman" w:hAnsi="Times New Roman" w:cs="Times New Roman"/>
          <w:sz w:val="28"/>
          <w:szCs w:val="28"/>
        </w:rPr>
        <w:t>му</w:t>
      </w:r>
      <w:r w:rsidRPr="003C247A">
        <w:rPr>
          <w:rFonts w:ascii="Times New Roman" w:hAnsi="Times New Roman" w:cs="Times New Roman"/>
          <w:sz w:val="28"/>
          <w:szCs w:val="28"/>
        </w:rPr>
        <w:t>техобслуживанию коммуникаций.</w:t>
      </w:r>
      <w:r w:rsidRPr="003C247A">
        <w:rPr>
          <w:rFonts w:ascii="Times New Roman" w:eastAsia="Times New Roman" w:hAnsi="Times New Roman" w:cs="Times New Roman"/>
          <w:sz w:val="28"/>
          <w:szCs w:val="28"/>
        </w:rPr>
        <w:t xml:space="preserve">Осуществлены меры, предпринимаемые для устранения нарушений,  профилактики и предупреждения возникновения чрезвычайных ситуаций на общую сумму 2852,4 тыс. рублей. В том числе обслуживание систем оповещения на сумму </w:t>
      </w:r>
      <w:r w:rsidR="00D474A3">
        <w:rPr>
          <w:rFonts w:ascii="Times New Roman" w:eastAsia="Times New Roman" w:hAnsi="Times New Roman" w:cs="Times New Roman"/>
          <w:sz w:val="28"/>
          <w:szCs w:val="28"/>
        </w:rPr>
        <w:t>1749,91</w:t>
      </w:r>
      <w:r w:rsidRPr="003C247A">
        <w:rPr>
          <w:rFonts w:ascii="Times New Roman" w:eastAsia="Times New Roman" w:hAnsi="Times New Roman" w:cs="Times New Roman"/>
          <w:sz w:val="28"/>
          <w:szCs w:val="28"/>
        </w:rPr>
        <w:t xml:space="preserve"> тыс. рублей; техническое обслуживание ПАК «Стрелец-Мониторинг» - </w:t>
      </w:r>
      <w:r w:rsidR="00D474A3">
        <w:rPr>
          <w:rFonts w:ascii="Times New Roman" w:eastAsia="Times New Roman" w:hAnsi="Times New Roman" w:cs="Times New Roman"/>
          <w:sz w:val="28"/>
          <w:szCs w:val="28"/>
        </w:rPr>
        <w:t>806</w:t>
      </w:r>
      <w:r w:rsidRPr="003C247A">
        <w:rPr>
          <w:rFonts w:ascii="Times New Roman" w:eastAsia="Times New Roman" w:hAnsi="Times New Roman" w:cs="Times New Roman"/>
          <w:sz w:val="28"/>
          <w:szCs w:val="28"/>
        </w:rPr>
        <w:t xml:space="preserve">,4 тыс. рублей; </w:t>
      </w:r>
      <w:r w:rsidR="00D474A3">
        <w:rPr>
          <w:rFonts w:ascii="Times New Roman" w:eastAsia="Times New Roman" w:hAnsi="Times New Roman" w:cs="Times New Roman"/>
          <w:sz w:val="28"/>
          <w:szCs w:val="28"/>
        </w:rPr>
        <w:t xml:space="preserve">замена дверных блоков на противопожарные </w:t>
      </w:r>
      <w:r w:rsidRPr="003C247A">
        <w:rPr>
          <w:rFonts w:ascii="Times New Roman" w:eastAsia="Times New Roman" w:hAnsi="Times New Roman" w:cs="Times New Roman"/>
          <w:sz w:val="28"/>
          <w:szCs w:val="28"/>
        </w:rPr>
        <w:t xml:space="preserve"> – </w:t>
      </w:r>
      <w:r w:rsidR="00D474A3">
        <w:rPr>
          <w:rFonts w:ascii="Times New Roman" w:eastAsia="Times New Roman" w:hAnsi="Times New Roman" w:cs="Times New Roman"/>
          <w:sz w:val="28"/>
          <w:szCs w:val="28"/>
        </w:rPr>
        <w:t>527,6</w:t>
      </w:r>
      <w:r w:rsidRPr="003C247A">
        <w:rPr>
          <w:rFonts w:ascii="Times New Roman" w:eastAsia="Times New Roman" w:hAnsi="Times New Roman" w:cs="Times New Roman"/>
          <w:sz w:val="28"/>
          <w:szCs w:val="28"/>
        </w:rPr>
        <w:t xml:space="preserve"> тыс. рублей; огнезащитная обработка – </w:t>
      </w:r>
      <w:r w:rsidR="00D474A3">
        <w:rPr>
          <w:rFonts w:ascii="Times New Roman" w:eastAsia="Times New Roman" w:hAnsi="Times New Roman" w:cs="Times New Roman"/>
          <w:sz w:val="28"/>
          <w:szCs w:val="28"/>
        </w:rPr>
        <w:t>790,7</w:t>
      </w:r>
      <w:r w:rsidRPr="003C247A">
        <w:rPr>
          <w:rFonts w:ascii="Times New Roman" w:eastAsia="Times New Roman" w:hAnsi="Times New Roman" w:cs="Times New Roman"/>
          <w:sz w:val="28"/>
          <w:szCs w:val="28"/>
        </w:rPr>
        <w:t xml:space="preserve"> тыс. рублей; приобретение огнетушителей – 10</w:t>
      </w:r>
      <w:r w:rsidR="00D474A3">
        <w:rPr>
          <w:rFonts w:ascii="Times New Roman" w:eastAsia="Times New Roman" w:hAnsi="Times New Roman" w:cs="Times New Roman"/>
          <w:sz w:val="28"/>
          <w:szCs w:val="28"/>
        </w:rPr>
        <w:t>1</w:t>
      </w:r>
      <w:r w:rsidRPr="003C247A">
        <w:rPr>
          <w:rFonts w:ascii="Times New Roman" w:eastAsia="Times New Roman" w:hAnsi="Times New Roman" w:cs="Times New Roman"/>
          <w:sz w:val="28"/>
          <w:szCs w:val="28"/>
        </w:rPr>
        <w:t>,</w:t>
      </w:r>
      <w:r w:rsidR="00D474A3">
        <w:rPr>
          <w:rFonts w:ascii="Times New Roman" w:eastAsia="Times New Roman" w:hAnsi="Times New Roman" w:cs="Times New Roman"/>
          <w:sz w:val="28"/>
          <w:szCs w:val="28"/>
        </w:rPr>
        <w:t>7</w:t>
      </w:r>
      <w:r w:rsidRPr="003C247A">
        <w:rPr>
          <w:rFonts w:ascii="Times New Roman" w:eastAsia="Times New Roman" w:hAnsi="Times New Roman" w:cs="Times New Roman"/>
          <w:sz w:val="28"/>
          <w:szCs w:val="28"/>
        </w:rPr>
        <w:t xml:space="preserve"> тыс.  рублей; установка систем видеонаблюдения в МКОУ «СОШ № 11», а.Уллуби-Юрт, МКОУ «СОШ № 13», а.Новкус-Артезиан, МКОУ «СОШ № 17», а Абрам-Тюбе, на общую сумму 360,0 тыс. рублей.</w:t>
      </w:r>
    </w:p>
    <w:p w:rsidR="008D29E1" w:rsidRPr="003C247A" w:rsidRDefault="008D29E1" w:rsidP="008D29E1">
      <w:pPr>
        <w:tabs>
          <w:tab w:val="left" w:pos="1276"/>
          <w:tab w:val="left" w:pos="4705"/>
          <w:tab w:val="left" w:pos="7470"/>
        </w:tabs>
        <w:spacing w:after="0" w:line="240" w:lineRule="auto"/>
        <w:ind w:firstLine="360"/>
        <w:jc w:val="both"/>
        <w:rPr>
          <w:rFonts w:ascii="Times New Roman" w:eastAsia="Times New Roman" w:hAnsi="Times New Roman" w:cs="Times New Roman"/>
          <w:sz w:val="28"/>
          <w:szCs w:val="28"/>
        </w:rPr>
      </w:pPr>
      <w:r w:rsidRPr="00B15D2B">
        <w:rPr>
          <w:rFonts w:ascii="Times New Roman" w:hAnsi="Times New Roman" w:cs="Times New Roman"/>
          <w:sz w:val="28"/>
          <w:szCs w:val="28"/>
        </w:rPr>
        <w:t>В образовательных учреждениях разработаны паспорта безопасности. В рамках антитеррористической безопасности необходимо на очередной плановый период увеличение финансирования на установку и ремонт ограждений по периметру, установку камер видеонаблюдения в дошкольных организациях</w:t>
      </w:r>
      <w:r w:rsidR="00B12457">
        <w:rPr>
          <w:rFonts w:ascii="Times New Roman" w:hAnsi="Times New Roman" w:cs="Times New Roman"/>
          <w:sz w:val="28"/>
          <w:szCs w:val="28"/>
        </w:rPr>
        <w:t>,</w:t>
      </w:r>
      <w:r w:rsidRPr="00B15D2B">
        <w:rPr>
          <w:rFonts w:ascii="Times New Roman" w:hAnsi="Times New Roman" w:cs="Times New Roman"/>
          <w:sz w:val="28"/>
          <w:szCs w:val="28"/>
        </w:rPr>
        <w:t xml:space="preserve"> проведение капитального и текущего ремонта образовательных учреждений, выполн</w:t>
      </w:r>
      <w:r>
        <w:rPr>
          <w:rFonts w:ascii="Times New Roman" w:hAnsi="Times New Roman" w:cs="Times New Roman"/>
          <w:sz w:val="28"/>
          <w:szCs w:val="28"/>
        </w:rPr>
        <w:t>ение предписаний Госпожнадзора</w:t>
      </w:r>
      <w:r w:rsidRPr="00B15D2B">
        <w:rPr>
          <w:rFonts w:ascii="Times New Roman" w:hAnsi="Times New Roman" w:cs="Times New Roman"/>
          <w:sz w:val="28"/>
          <w:szCs w:val="28"/>
        </w:rPr>
        <w:t xml:space="preserve">, что обеспечит </w:t>
      </w:r>
      <w:r w:rsidR="00B12457" w:rsidRPr="00B15D2B">
        <w:rPr>
          <w:rFonts w:ascii="Times New Roman" w:hAnsi="Times New Roman" w:cs="Times New Roman"/>
          <w:sz w:val="28"/>
          <w:szCs w:val="28"/>
        </w:rPr>
        <w:t>безопасные условия пребывания детей и работников</w:t>
      </w:r>
      <w:r>
        <w:rPr>
          <w:rFonts w:ascii="Times New Roman" w:hAnsi="Times New Roman" w:cs="Times New Roman"/>
          <w:sz w:val="28"/>
          <w:szCs w:val="28"/>
        </w:rPr>
        <w:t>в</w:t>
      </w:r>
      <w:r w:rsidRPr="00B15D2B">
        <w:rPr>
          <w:rFonts w:ascii="Times New Roman" w:hAnsi="Times New Roman" w:cs="Times New Roman"/>
          <w:sz w:val="28"/>
          <w:szCs w:val="28"/>
        </w:rPr>
        <w:t>учреждениях района.</w:t>
      </w:r>
    </w:p>
    <w:p w:rsidR="008D29E1" w:rsidRPr="003C247A" w:rsidRDefault="008D29E1" w:rsidP="008D29E1">
      <w:pPr>
        <w:spacing w:after="0" w:line="240" w:lineRule="auto"/>
        <w:ind w:firstLine="360"/>
        <w:jc w:val="both"/>
        <w:rPr>
          <w:rFonts w:ascii="Times New Roman" w:eastAsia="Times New Roman" w:hAnsi="Times New Roman" w:cs="Times New Roman"/>
          <w:sz w:val="28"/>
          <w:szCs w:val="28"/>
        </w:rPr>
      </w:pPr>
      <w:r w:rsidRPr="00935413">
        <w:rPr>
          <w:rFonts w:ascii="Times New Roman" w:hAnsi="Times New Roman" w:cs="Times New Roman"/>
          <w:sz w:val="28"/>
          <w:szCs w:val="28"/>
        </w:rPr>
        <w:t xml:space="preserve">Значительная часть расходов в образовательной сфере приходится на организацию питания. </w:t>
      </w:r>
      <w:r w:rsidRPr="00935413">
        <w:rPr>
          <w:rFonts w:ascii="Times New Roman" w:eastAsia="Times New Roman" w:hAnsi="Times New Roman" w:cs="Times New Roman"/>
          <w:sz w:val="28"/>
          <w:szCs w:val="28"/>
        </w:rPr>
        <w:t>В  отчетный период 15 общеобразовательных организаций предоставляли питание детям как по льготному обеспечению, так и за родительскую плату. В 201</w:t>
      </w:r>
      <w:r w:rsidR="00935413" w:rsidRPr="00935413">
        <w:rPr>
          <w:rFonts w:ascii="Times New Roman" w:eastAsia="Times New Roman" w:hAnsi="Times New Roman" w:cs="Times New Roman"/>
          <w:sz w:val="28"/>
          <w:szCs w:val="28"/>
        </w:rPr>
        <w:t>8</w:t>
      </w:r>
      <w:r w:rsidRPr="00935413">
        <w:rPr>
          <w:rFonts w:ascii="Times New Roman" w:eastAsia="Times New Roman" w:hAnsi="Times New Roman" w:cs="Times New Roman"/>
          <w:sz w:val="28"/>
          <w:szCs w:val="28"/>
        </w:rPr>
        <w:t xml:space="preserve"> году осуществлялось бесплатное двухразовое горячее питание 3</w:t>
      </w:r>
      <w:r w:rsidR="00935413" w:rsidRPr="00935413">
        <w:rPr>
          <w:rFonts w:ascii="Times New Roman" w:eastAsia="Times New Roman" w:hAnsi="Times New Roman" w:cs="Times New Roman"/>
          <w:sz w:val="28"/>
          <w:szCs w:val="28"/>
        </w:rPr>
        <w:t>83</w:t>
      </w:r>
      <w:r w:rsidRPr="00935413">
        <w:rPr>
          <w:rFonts w:ascii="Times New Roman" w:eastAsia="Times New Roman" w:hAnsi="Times New Roman" w:cs="Times New Roman"/>
          <w:sz w:val="28"/>
          <w:szCs w:val="28"/>
        </w:rPr>
        <w:t xml:space="preserve"> детей-инвалидов и детей с ограниченными возможностями здоровья из расчета 80 рублей на одного учащегося в день. Общий охват питанием</w:t>
      </w:r>
      <w:r w:rsidRPr="00935413">
        <w:rPr>
          <w:rFonts w:ascii="Times New Roman" w:hAnsi="Times New Roman" w:cs="Times New Roman"/>
          <w:sz w:val="28"/>
          <w:szCs w:val="28"/>
        </w:rPr>
        <w:t xml:space="preserve"> (горячим питанием и буфетной продукцией)</w:t>
      </w:r>
      <w:r w:rsidRPr="00935413">
        <w:rPr>
          <w:rFonts w:ascii="Times New Roman" w:eastAsia="Times New Roman" w:hAnsi="Times New Roman" w:cs="Times New Roman"/>
          <w:sz w:val="28"/>
          <w:szCs w:val="28"/>
        </w:rPr>
        <w:t xml:space="preserve"> в 201</w:t>
      </w:r>
      <w:r w:rsidR="00935413" w:rsidRPr="00935413">
        <w:rPr>
          <w:rFonts w:ascii="Times New Roman" w:eastAsia="Times New Roman" w:hAnsi="Times New Roman" w:cs="Times New Roman"/>
          <w:sz w:val="28"/>
          <w:szCs w:val="28"/>
        </w:rPr>
        <w:t>8</w:t>
      </w:r>
      <w:r w:rsidRPr="00935413">
        <w:rPr>
          <w:rFonts w:ascii="Times New Roman" w:eastAsia="Times New Roman" w:hAnsi="Times New Roman" w:cs="Times New Roman"/>
          <w:sz w:val="28"/>
          <w:szCs w:val="28"/>
        </w:rPr>
        <w:t xml:space="preserve"> году составил  </w:t>
      </w:r>
      <w:r w:rsidR="00935413" w:rsidRPr="00935413">
        <w:rPr>
          <w:rFonts w:ascii="Times New Roman" w:eastAsia="Times New Roman" w:hAnsi="Times New Roman" w:cs="Times New Roman"/>
          <w:sz w:val="28"/>
          <w:szCs w:val="28"/>
        </w:rPr>
        <w:t>90</w:t>
      </w:r>
      <w:r w:rsidRPr="00935413">
        <w:rPr>
          <w:rFonts w:ascii="Times New Roman" w:eastAsia="Times New Roman" w:hAnsi="Times New Roman" w:cs="Times New Roman"/>
          <w:sz w:val="28"/>
          <w:szCs w:val="28"/>
        </w:rPr>
        <w:t>%.</w:t>
      </w:r>
    </w:p>
    <w:p w:rsidR="008D29E1" w:rsidRPr="006725B8"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 201</w:t>
      </w:r>
      <w:r w:rsidR="00D474A3">
        <w:rPr>
          <w:rFonts w:ascii="Times New Roman" w:hAnsi="Times New Roman" w:cs="Times New Roman"/>
          <w:sz w:val="28"/>
          <w:szCs w:val="28"/>
        </w:rPr>
        <w:t>8</w:t>
      </w:r>
      <w:r w:rsidRPr="004421B4">
        <w:rPr>
          <w:rFonts w:ascii="Times New Roman" w:hAnsi="Times New Roman" w:cs="Times New Roman"/>
          <w:sz w:val="28"/>
          <w:szCs w:val="28"/>
        </w:rPr>
        <w:t xml:space="preserve"> году были проведены косметические ремонты пищеблоков и </w:t>
      </w:r>
      <w:r w:rsidRPr="006725B8">
        <w:rPr>
          <w:rFonts w:ascii="Times New Roman" w:hAnsi="Times New Roman" w:cs="Times New Roman"/>
          <w:sz w:val="28"/>
          <w:szCs w:val="28"/>
        </w:rPr>
        <w:t xml:space="preserve">обеденных залов во всех учреждениях. </w:t>
      </w:r>
    </w:p>
    <w:p w:rsidR="008D29E1" w:rsidRPr="006725B8" w:rsidRDefault="008D29E1" w:rsidP="00F7276D">
      <w:pPr>
        <w:spacing w:after="0" w:line="240" w:lineRule="auto"/>
        <w:ind w:firstLine="426"/>
        <w:jc w:val="both"/>
        <w:rPr>
          <w:rFonts w:ascii="Times New Roman" w:eastAsia="Times New Roman" w:hAnsi="Times New Roman" w:cs="Times New Roman"/>
          <w:sz w:val="28"/>
          <w:szCs w:val="28"/>
        </w:rPr>
      </w:pPr>
      <w:r w:rsidRPr="006725B8">
        <w:rPr>
          <w:rFonts w:ascii="Times New Roman" w:eastAsia="Times New Roman" w:hAnsi="Times New Roman" w:cs="Times New Roman"/>
          <w:sz w:val="28"/>
          <w:szCs w:val="28"/>
        </w:rPr>
        <w:t xml:space="preserve">В образовательных организациях  постоянно совершенствуется среда для проявления и развития способностей каждого ребенка, стимулирования и выявления достижений одаренных ребят, осуществляется привлечение воспитанников к участию в различных конкурсах, олимпиадах, акциях, конференциях и других мероприятиях. </w:t>
      </w:r>
    </w:p>
    <w:p w:rsidR="008D29E1" w:rsidRPr="00F7276D" w:rsidRDefault="008D29E1" w:rsidP="00F7276D">
      <w:pPr>
        <w:pStyle w:val="a8"/>
        <w:ind w:firstLine="426"/>
        <w:rPr>
          <w:rFonts w:ascii="Times New Roman" w:eastAsia="Times New Roman" w:hAnsi="Times New Roman" w:cs="Times New Roman"/>
          <w:sz w:val="28"/>
          <w:szCs w:val="28"/>
        </w:rPr>
      </w:pPr>
      <w:r w:rsidRPr="006725B8">
        <w:rPr>
          <w:rFonts w:ascii="Times New Roman" w:eastAsia="Times New Roman" w:hAnsi="Times New Roman" w:cs="Times New Roman"/>
          <w:sz w:val="28"/>
          <w:szCs w:val="28"/>
        </w:rPr>
        <w:lastRenderedPageBreak/>
        <w:t>Качественно организованная работа по развитию одаренностей детей, обеспечивает определенные результаты.</w:t>
      </w:r>
      <w:r w:rsidR="00F7276D">
        <w:rPr>
          <w:rFonts w:ascii="Times New Roman" w:eastAsia="Times New Roman" w:hAnsi="Times New Roman" w:cs="Times New Roman"/>
          <w:sz w:val="28"/>
          <w:szCs w:val="28"/>
        </w:rPr>
        <w:t xml:space="preserve"> К</w:t>
      </w:r>
      <w:r w:rsidRPr="006725B8">
        <w:rPr>
          <w:rFonts w:ascii="Times New Roman" w:eastAsia="Times New Roman" w:hAnsi="Times New Roman" w:cs="Times New Roman"/>
          <w:sz w:val="28"/>
          <w:szCs w:val="28"/>
        </w:rPr>
        <w:t xml:space="preserve">оличество участников во Всероссийских мероприятиях составило </w:t>
      </w:r>
      <w:r w:rsidR="00E76451">
        <w:rPr>
          <w:rFonts w:ascii="Times New Roman" w:eastAsia="Times New Roman" w:hAnsi="Times New Roman" w:cs="Times New Roman"/>
          <w:sz w:val="28"/>
          <w:szCs w:val="28"/>
        </w:rPr>
        <w:t>1358</w:t>
      </w:r>
      <w:r w:rsidRPr="006725B8">
        <w:rPr>
          <w:rFonts w:ascii="Times New Roman" w:eastAsia="Times New Roman" w:hAnsi="Times New Roman" w:cs="Times New Roman"/>
          <w:sz w:val="28"/>
          <w:szCs w:val="28"/>
        </w:rPr>
        <w:t xml:space="preserve"> чел., победителей и призёров -</w:t>
      </w:r>
      <w:r w:rsidR="00405BCA">
        <w:rPr>
          <w:rFonts w:ascii="Times New Roman" w:eastAsia="Times New Roman" w:hAnsi="Times New Roman" w:cs="Times New Roman"/>
          <w:sz w:val="28"/>
          <w:szCs w:val="28"/>
        </w:rPr>
        <w:t>98</w:t>
      </w:r>
      <w:r w:rsidRPr="006725B8">
        <w:rPr>
          <w:rFonts w:ascii="Times New Roman" w:eastAsia="Times New Roman" w:hAnsi="Times New Roman" w:cs="Times New Roman"/>
          <w:sz w:val="28"/>
          <w:szCs w:val="28"/>
        </w:rPr>
        <w:t xml:space="preserve"> чел.; в краевых мероприятиях участников </w:t>
      </w:r>
      <w:r w:rsidR="00405BCA">
        <w:rPr>
          <w:rFonts w:ascii="Times New Roman" w:eastAsia="Times New Roman" w:hAnsi="Times New Roman" w:cs="Times New Roman"/>
          <w:sz w:val="28"/>
          <w:szCs w:val="28"/>
        </w:rPr>
        <w:t>1002</w:t>
      </w:r>
      <w:r w:rsidRPr="006725B8">
        <w:rPr>
          <w:rFonts w:ascii="Times New Roman" w:eastAsia="Times New Roman" w:hAnsi="Times New Roman" w:cs="Times New Roman"/>
          <w:sz w:val="28"/>
          <w:szCs w:val="28"/>
        </w:rPr>
        <w:t xml:space="preserve"> чел</w:t>
      </w:r>
      <w:r w:rsidR="00405BCA">
        <w:rPr>
          <w:rFonts w:ascii="Times New Roman" w:eastAsia="Times New Roman" w:hAnsi="Times New Roman" w:cs="Times New Roman"/>
          <w:sz w:val="28"/>
          <w:szCs w:val="28"/>
        </w:rPr>
        <w:t>, т.ч.</w:t>
      </w:r>
      <w:r w:rsidRPr="006725B8">
        <w:rPr>
          <w:rFonts w:ascii="Times New Roman" w:eastAsia="Times New Roman" w:hAnsi="Times New Roman" w:cs="Times New Roman"/>
          <w:sz w:val="28"/>
          <w:szCs w:val="28"/>
        </w:rPr>
        <w:t xml:space="preserve"> 94 чел. </w:t>
      </w:r>
      <w:r w:rsidR="00405BCA">
        <w:rPr>
          <w:rFonts w:ascii="Times New Roman" w:eastAsia="Times New Roman" w:hAnsi="Times New Roman" w:cs="Times New Roman"/>
          <w:sz w:val="28"/>
          <w:szCs w:val="28"/>
        </w:rPr>
        <w:t>победителя и призера</w:t>
      </w:r>
      <w:r w:rsidRPr="006725B8">
        <w:rPr>
          <w:rFonts w:ascii="Times New Roman" w:eastAsia="Times New Roman" w:hAnsi="Times New Roman" w:cs="Times New Roman"/>
          <w:sz w:val="28"/>
          <w:szCs w:val="28"/>
        </w:rPr>
        <w:t>; в районных мероприятиях участников 3</w:t>
      </w:r>
      <w:r w:rsidR="00405BCA">
        <w:rPr>
          <w:rFonts w:ascii="Times New Roman" w:eastAsia="Times New Roman" w:hAnsi="Times New Roman" w:cs="Times New Roman"/>
          <w:sz w:val="28"/>
          <w:szCs w:val="28"/>
        </w:rPr>
        <w:t>16</w:t>
      </w:r>
      <w:r w:rsidRPr="006725B8">
        <w:rPr>
          <w:rFonts w:ascii="Times New Roman" w:eastAsia="Times New Roman" w:hAnsi="Times New Roman" w:cs="Times New Roman"/>
          <w:sz w:val="28"/>
          <w:szCs w:val="28"/>
        </w:rPr>
        <w:t>8 чел.</w:t>
      </w:r>
      <w:r w:rsidR="00405BCA">
        <w:rPr>
          <w:rFonts w:ascii="Times New Roman" w:eastAsia="Times New Roman" w:hAnsi="Times New Roman" w:cs="Times New Roman"/>
          <w:sz w:val="28"/>
          <w:szCs w:val="28"/>
        </w:rPr>
        <w:t>, из них617</w:t>
      </w:r>
      <w:r w:rsidRPr="006725B8">
        <w:rPr>
          <w:rFonts w:ascii="Times New Roman" w:eastAsia="Times New Roman" w:hAnsi="Times New Roman" w:cs="Times New Roman"/>
          <w:sz w:val="28"/>
          <w:szCs w:val="28"/>
        </w:rPr>
        <w:t xml:space="preserve"> чел. победителей и призёров.</w:t>
      </w:r>
    </w:p>
    <w:p w:rsidR="008D29E1" w:rsidRDefault="008D29E1" w:rsidP="008D29E1">
      <w:pPr>
        <w:spacing w:after="0" w:line="240" w:lineRule="auto"/>
        <w:ind w:firstLine="360"/>
        <w:jc w:val="both"/>
        <w:rPr>
          <w:rFonts w:ascii="Times New Roman" w:hAnsi="Times New Roman" w:cs="Times New Roman"/>
          <w:sz w:val="28"/>
          <w:szCs w:val="28"/>
        </w:rPr>
      </w:pPr>
      <w:r w:rsidRPr="006725B8">
        <w:rPr>
          <w:rFonts w:ascii="Times New Roman" w:hAnsi="Times New Roman" w:cs="Times New Roman"/>
          <w:sz w:val="28"/>
          <w:szCs w:val="28"/>
        </w:rPr>
        <w:t>В районе большое</w:t>
      </w:r>
      <w:r w:rsidRPr="004421B4">
        <w:rPr>
          <w:rFonts w:ascii="Times New Roman" w:hAnsi="Times New Roman" w:cs="Times New Roman"/>
          <w:sz w:val="28"/>
          <w:szCs w:val="28"/>
        </w:rPr>
        <w:t xml:space="preserve"> внимание уделяется развитию массовой физической культуры и спорта. Ежегодно проводятся различные мероприятия, к наиболее массовым мероприятиям относятся:Спартакиада учащихся по </w:t>
      </w:r>
      <w:r w:rsidRPr="00C81652">
        <w:rPr>
          <w:rFonts w:ascii="Times New Roman" w:hAnsi="Times New Roman" w:cs="Times New Roman"/>
          <w:sz w:val="28"/>
          <w:szCs w:val="28"/>
        </w:rPr>
        <w:t>8</w:t>
      </w:r>
      <w:r w:rsidRPr="004421B4">
        <w:rPr>
          <w:rFonts w:ascii="Times New Roman" w:hAnsi="Times New Roman" w:cs="Times New Roman"/>
          <w:sz w:val="28"/>
          <w:szCs w:val="28"/>
        </w:rPr>
        <w:t xml:space="preserve"> видам спорта; традиционная легкоатлетическая </w:t>
      </w:r>
      <w:r w:rsidRPr="008C5771">
        <w:rPr>
          <w:rFonts w:ascii="Times New Roman" w:hAnsi="Times New Roman" w:cs="Times New Roman"/>
          <w:sz w:val="28"/>
          <w:szCs w:val="28"/>
        </w:rPr>
        <w:t>эстафета «Золотая осень»; легкоатлетический кросс</w:t>
      </w:r>
      <w:r>
        <w:rPr>
          <w:rFonts w:ascii="Times New Roman" w:hAnsi="Times New Roman" w:cs="Times New Roman"/>
          <w:sz w:val="28"/>
          <w:szCs w:val="28"/>
        </w:rPr>
        <w:t>;</w:t>
      </w:r>
      <w:r w:rsidRPr="004421B4">
        <w:rPr>
          <w:rFonts w:ascii="Times New Roman" w:hAnsi="Times New Roman" w:cs="Times New Roman"/>
          <w:sz w:val="28"/>
          <w:szCs w:val="28"/>
        </w:rPr>
        <w:t xml:space="preserve"> во</w:t>
      </w:r>
      <w:r>
        <w:rPr>
          <w:rFonts w:ascii="Times New Roman" w:hAnsi="Times New Roman" w:cs="Times New Roman"/>
          <w:sz w:val="28"/>
          <w:szCs w:val="28"/>
        </w:rPr>
        <w:t>е</w:t>
      </w:r>
      <w:r w:rsidRPr="004421B4">
        <w:rPr>
          <w:rFonts w:ascii="Times New Roman" w:hAnsi="Times New Roman" w:cs="Times New Roman"/>
          <w:sz w:val="28"/>
          <w:szCs w:val="28"/>
        </w:rPr>
        <w:t>нно-с</w:t>
      </w:r>
      <w:r>
        <w:rPr>
          <w:rFonts w:ascii="Times New Roman" w:hAnsi="Times New Roman" w:cs="Times New Roman"/>
          <w:sz w:val="28"/>
          <w:szCs w:val="28"/>
        </w:rPr>
        <w:t>п</w:t>
      </w:r>
      <w:r w:rsidRPr="004421B4">
        <w:rPr>
          <w:rFonts w:ascii="Times New Roman" w:hAnsi="Times New Roman" w:cs="Times New Roman"/>
          <w:sz w:val="28"/>
          <w:szCs w:val="28"/>
        </w:rPr>
        <w:t>ортив</w:t>
      </w:r>
      <w:r>
        <w:rPr>
          <w:rFonts w:ascii="Times New Roman" w:hAnsi="Times New Roman" w:cs="Times New Roman"/>
          <w:sz w:val="28"/>
          <w:szCs w:val="28"/>
        </w:rPr>
        <w:t>н</w:t>
      </w:r>
      <w:r w:rsidRPr="004421B4">
        <w:rPr>
          <w:rFonts w:ascii="Times New Roman" w:hAnsi="Times New Roman" w:cs="Times New Roman"/>
          <w:sz w:val="28"/>
          <w:szCs w:val="28"/>
        </w:rPr>
        <w:t>ые игры «Зарница»</w:t>
      </w:r>
      <w:r>
        <w:rPr>
          <w:rFonts w:ascii="Times New Roman" w:hAnsi="Times New Roman" w:cs="Times New Roman"/>
          <w:sz w:val="28"/>
          <w:szCs w:val="28"/>
        </w:rPr>
        <w:t>,</w:t>
      </w:r>
      <w:r w:rsidRPr="004421B4">
        <w:rPr>
          <w:rFonts w:ascii="Times New Roman" w:hAnsi="Times New Roman" w:cs="Times New Roman"/>
          <w:sz w:val="28"/>
          <w:szCs w:val="28"/>
        </w:rPr>
        <w:t xml:space="preserve"> учебные сборы с учащимися 10-х классов, и другие.Охват обучающихся данными мероприятиями в 201</w:t>
      </w:r>
      <w:r w:rsidR="00E76451">
        <w:rPr>
          <w:rFonts w:ascii="Times New Roman" w:hAnsi="Times New Roman" w:cs="Times New Roman"/>
          <w:sz w:val="28"/>
          <w:szCs w:val="28"/>
        </w:rPr>
        <w:t>8</w:t>
      </w:r>
      <w:r w:rsidRPr="004421B4">
        <w:rPr>
          <w:rFonts w:ascii="Times New Roman" w:hAnsi="Times New Roman" w:cs="Times New Roman"/>
          <w:sz w:val="28"/>
          <w:szCs w:val="28"/>
        </w:rPr>
        <w:t xml:space="preserve"> году составил </w:t>
      </w:r>
      <w:r w:rsidR="00E76451">
        <w:rPr>
          <w:rFonts w:ascii="Times New Roman" w:hAnsi="Times New Roman" w:cs="Times New Roman"/>
          <w:sz w:val="28"/>
          <w:szCs w:val="28"/>
        </w:rPr>
        <w:t>более</w:t>
      </w:r>
      <w:r w:rsidRPr="00C81652">
        <w:rPr>
          <w:rFonts w:ascii="Times New Roman" w:hAnsi="Times New Roman" w:cs="Times New Roman"/>
          <w:sz w:val="28"/>
          <w:szCs w:val="28"/>
        </w:rPr>
        <w:t>7000</w:t>
      </w:r>
      <w:r w:rsidRPr="004421B4">
        <w:rPr>
          <w:rFonts w:ascii="Times New Roman" w:hAnsi="Times New Roman" w:cs="Times New Roman"/>
          <w:sz w:val="28"/>
          <w:szCs w:val="28"/>
        </w:rPr>
        <w:t xml:space="preserve"> человек.</w:t>
      </w:r>
    </w:p>
    <w:p w:rsidR="008D29E1" w:rsidRPr="002E07E1" w:rsidRDefault="008D29E1" w:rsidP="00F7276D">
      <w:pPr>
        <w:pStyle w:val="a4"/>
        <w:ind w:firstLine="426"/>
        <w:jc w:val="both"/>
        <w:rPr>
          <w:rFonts w:ascii="Times New Roman" w:hAnsi="Times New Roman"/>
          <w:sz w:val="28"/>
          <w:szCs w:val="28"/>
        </w:rPr>
      </w:pPr>
      <w:r w:rsidRPr="009A0B18">
        <w:rPr>
          <w:rFonts w:ascii="Times New Roman" w:eastAsia="Times New Roman" w:hAnsi="Times New Roman" w:cs="Times New Roman"/>
          <w:sz w:val="28"/>
          <w:szCs w:val="28"/>
        </w:rPr>
        <w:t xml:space="preserve">В </w:t>
      </w:r>
      <w:r>
        <w:rPr>
          <w:rFonts w:ascii="Times New Roman" w:hAnsi="Times New Roman"/>
          <w:sz w:val="28"/>
          <w:szCs w:val="28"/>
        </w:rPr>
        <w:t>районе</w:t>
      </w:r>
      <w:r w:rsidRPr="009A0B18">
        <w:rPr>
          <w:rFonts w:ascii="Times New Roman" w:eastAsia="Times New Roman" w:hAnsi="Times New Roman" w:cs="Times New Roman"/>
          <w:sz w:val="28"/>
          <w:szCs w:val="28"/>
        </w:rPr>
        <w:t>во всех образовательных организациях созданы спортивные клубы, занимающиеся по программе комплекса ГТО, ежегодно учащиеся сдают нормативы ГТО</w:t>
      </w:r>
      <w:r w:rsidRPr="009F60EB">
        <w:rPr>
          <w:rFonts w:ascii="Times New Roman" w:eastAsia="Times New Roman" w:hAnsi="Times New Roman" w:cs="Times New Roman"/>
          <w:sz w:val="28"/>
          <w:szCs w:val="28"/>
        </w:rPr>
        <w:t xml:space="preserve">, </w:t>
      </w:r>
      <w:r w:rsidR="009F60EB" w:rsidRPr="009F60EB">
        <w:rPr>
          <w:rFonts w:ascii="Times New Roman" w:eastAsia="Times New Roman" w:hAnsi="Times New Roman" w:cs="Times New Roman"/>
          <w:sz w:val="28"/>
          <w:szCs w:val="28"/>
        </w:rPr>
        <w:t>118</w:t>
      </w:r>
      <w:r w:rsidRPr="009F60EB">
        <w:rPr>
          <w:rFonts w:ascii="Times New Roman" w:eastAsia="Times New Roman" w:hAnsi="Times New Roman" w:cs="Times New Roman"/>
          <w:sz w:val="28"/>
          <w:szCs w:val="28"/>
        </w:rPr>
        <w:t xml:space="preserve"> человек награждены </w:t>
      </w:r>
      <w:r w:rsidR="00735D0E">
        <w:rPr>
          <w:rFonts w:ascii="Times New Roman" w:eastAsia="Times New Roman" w:hAnsi="Times New Roman" w:cs="Times New Roman"/>
          <w:sz w:val="28"/>
          <w:szCs w:val="28"/>
        </w:rPr>
        <w:t>з</w:t>
      </w:r>
      <w:r w:rsidR="00405BCA" w:rsidRPr="009F60EB">
        <w:rPr>
          <w:rFonts w:ascii="Times New Roman" w:eastAsia="Times New Roman" w:hAnsi="Times New Roman" w:cs="Times New Roman"/>
          <w:sz w:val="28"/>
          <w:szCs w:val="28"/>
        </w:rPr>
        <w:t xml:space="preserve">олотым </w:t>
      </w:r>
      <w:r w:rsidRPr="009F60EB">
        <w:rPr>
          <w:rFonts w:ascii="Times New Roman" w:eastAsia="Times New Roman" w:hAnsi="Times New Roman" w:cs="Times New Roman"/>
          <w:sz w:val="28"/>
          <w:szCs w:val="28"/>
        </w:rPr>
        <w:t xml:space="preserve">значком ГТО, </w:t>
      </w:r>
      <w:r w:rsidR="00735D0E">
        <w:rPr>
          <w:rFonts w:ascii="Times New Roman" w:eastAsia="Times New Roman" w:hAnsi="Times New Roman" w:cs="Times New Roman"/>
          <w:sz w:val="28"/>
          <w:szCs w:val="28"/>
        </w:rPr>
        <w:t>с</w:t>
      </w:r>
      <w:r w:rsidR="00405BCA" w:rsidRPr="009F60EB">
        <w:rPr>
          <w:rFonts w:ascii="Times New Roman" w:eastAsia="Times New Roman" w:hAnsi="Times New Roman" w:cs="Times New Roman"/>
          <w:sz w:val="28"/>
          <w:szCs w:val="28"/>
        </w:rPr>
        <w:t xml:space="preserve">еребряным - </w:t>
      </w:r>
      <w:r w:rsidR="009F60EB" w:rsidRPr="009F60EB">
        <w:rPr>
          <w:rFonts w:ascii="Times New Roman" w:eastAsia="Times New Roman" w:hAnsi="Times New Roman" w:cs="Times New Roman"/>
          <w:sz w:val="28"/>
          <w:szCs w:val="28"/>
        </w:rPr>
        <w:t>90</w:t>
      </w:r>
      <w:r w:rsidRPr="009F60EB">
        <w:rPr>
          <w:rFonts w:ascii="Times New Roman" w:eastAsia="Times New Roman" w:hAnsi="Times New Roman" w:cs="Times New Roman"/>
          <w:sz w:val="28"/>
          <w:szCs w:val="28"/>
        </w:rPr>
        <w:t xml:space="preserve"> человек, </w:t>
      </w:r>
      <w:r w:rsidR="00735D0E">
        <w:rPr>
          <w:rFonts w:ascii="Times New Roman" w:eastAsia="Times New Roman" w:hAnsi="Times New Roman" w:cs="Times New Roman"/>
          <w:sz w:val="28"/>
          <w:szCs w:val="28"/>
        </w:rPr>
        <w:t>б</w:t>
      </w:r>
      <w:r w:rsidR="00405BCA" w:rsidRPr="009F60EB">
        <w:rPr>
          <w:rFonts w:ascii="Times New Roman" w:eastAsia="Times New Roman" w:hAnsi="Times New Roman" w:cs="Times New Roman"/>
          <w:sz w:val="28"/>
          <w:szCs w:val="28"/>
        </w:rPr>
        <w:t xml:space="preserve">ронзовым - </w:t>
      </w:r>
      <w:r w:rsidR="009F60EB" w:rsidRPr="009F60EB">
        <w:rPr>
          <w:rFonts w:ascii="Times New Roman" w:eastAsia="Times New Roman" w:hAnsi="Times New Roman" w:cs="Times New Roman"/>
          <w:sz w:val="28"/>
          <w:szCs w:val="28"/>
        </w:rPr>
        <w:t>79</w:t>
      </w:r>
      <w:r w:rsidRPr="009F60EB">
        <w:rPr>
          <w:rFonts w:ascii="Times New Roman" w:eastAsia="Times New Roman" w:hAnsi="Times New Roman" w:cs="Times New Roman"/>
          <w:sz w:val="28"/>
          <w:szCs w:val="28"/>
        </w:rPr>
        <w:t xml:space="preserve"> чело</w:t>
      </w:r>
      <w:r w:rsidRPr="009F60EB">
        <w:rPr>
          <w:rFonts w:ascii="Times New Roman" w:hAnsi="Times New Roman"/>
          <w:sz w:val="28"/>
          <w:szCs w:val="28"/>
        </w:rPr>
        <w:t>век.</w:t>
      </w:r>
    </w:p>
    <w:p w:rsidR="008D29E1" w:rsidRPr="00B15D2B" w:rsidRDefault="008D29E1" w:rsidP="008D29E1">
      <w:pPr>
        <w:spacing w:after="0" w:line="240" w:lineRule="auto"/>
        <w:ind w:firstLine="360"/>
        <w:jc w:val="both"/>
        <w:rPr>
          <w:rFonts w:ascii="Times New Roman" w:hAnsi="Times New Roman" w:cs="Times New Roman"/>
          <w:sz w:val="28"/>
          <w:szCs w:val="28"/>
        </w:rPr>
      </w:pPr>
      <w:r w:rsidRPr="00B15D2B">
        <w:rPr>
          <w:rFonts w:ascii="Times New Roman" w:hAnsi="Times New Roman" w:cs="Times New Roman"/>
          <w:sz w:val="28"/>
          <w:szCs w:val="28"/>
        </w:rPr>
        <w:t>Задач</w:t>
      </w:r>
      <w:r>
        <w:rPr>
          <w:rFonts w:ascii="Times New Roman" w:hAnsi="Times New Roman" w:cs="Times New Roman"/>
          <w:sz w:val="28"/>
          <w:szCs w:val="28"/>
        </w:rPr>
        <w:t>и</w:t>
      </w:r>
      <w:r w:rsidRPr="00B15D2B">
        <w:rPr>
          <w:rFonts w:ascii="Times New Roman" w:hAnsi="Times New Roman" w:cs="Times New Roman"/>
          <w:sz w:val="28"/>
          <w:szCs w:val="28"/>
        </w:rPr>
        <w:t xml:space="preserve"> на очередной финансовый год и плановый период формиру</w:t>
      </w:r>
      <w:r>
        <w:rPr>
          <w:rFonts w:ascii="Times New Roman" w:hAnsi="Times New Roman" w:cs="Times New Roman"/>
          <w:sz w:val="28"/>
          <w:szCs w:val="28"/>
        </w:rPr>
        <w:t>ю</w:t>
      </w:r>
      <w:r w:rsidRPr="00B15D2B">
        <w:rPr>
          <w:rFonts w:ascii="Times New Roman" w:hAnsi="Times New Roman" w:cs="Times New Roman"/>
          <w:sz w:val="28"/>
          <w:szCs w:val="28"/>
        </w:rPr>
        <w:t xml:space="preserve">тся исходя из целей и задач, стоящих перед </w:t>
      </w:r>
      <w:r>
        <w:rPr>
          <w:rFonts w:ascii="Times New Roman" w:hAnsi="Times New Roman" w:cs="Times New Roman"/>
          <w:sz w:val="28"/>
          <w:szCs w:val="28"/>
        </w:rPr>
        <w:t>о</w:t>
      </w:r>
      <w:r w:rsidRPr="00B15D2B">
        <w:rPr>
          <w:rFonts w:ascii="Times New Roman" w:hAnsi="Times New Roman" w:cs="Times New Roman"/>
          <w:sz w:val="28"/>
          <w:szCs w:val="28"/>
        </w:rPr>
        <w:t>тделом образования, и направлен</w:t>
      </w:r>
      <w:r>
        <w:rPr>
          <w:rFonts w:ascii="Times New Roman" w:hAnsi="Times New Roman" w:cs="Times New Roman"/>
          <w:sz w:val="28"/>
          <w:szCs w:val="28"/>
        </w:rPr>
        <w:t>ы</w:t>
      </w:r>
      <w:r w:rsidRPr="00B15D2B">
        <w:rPr>
          <w:rFonts w:ascii="Times New Roman" w:hAnsi="Times New Roman" w:cs="Times New Roman"/>
          <w:sz w:val="28"/>
          <w:szCs w:val="28"/>
        </w:rPr>
        <w:t xml:space="preserve"> на обеспечение гарантий получения доступного качественного образования в соответствии с требованиями федеральных государственных образовательных стандартов общего образования. Требуется увеличение финансирования на совершенствование материально-учебной базы образовательных учреждений, приобретение обучающих программ, развитие системы дополнительного образования, приобретение спортинвентаря, школьной мебели, оснащение кабинетов, столовых</w:t>
      </w:r>
      <w:r>
        <w:rPr>
          <w:rFonts w:ascii="Times New Roman" w:hAnsi="Times New Roman" w:cs="Times New Roman"/>
          <w:sz w:val="28"/>
          <w:szCs w:val="28"/>
        </w:rPr>
        <w:t>.</w:t>
      </w:r>
    </w:p>
    <w:p w:rsidR="008D29E1" w:rsidRDefault="008D29E1" w:rsidP="008D29E1">
      <w:pPr>
        <w:spacing w:after="0" w:line="240" w:lineRule="auto"/>
        <w:ind w:firstLine="360"/>
        <w:jc w:val="both"/>
        <w:rPr>
          <w:rFonts w:ascii="Times New Roman" w:hAnsi="Times New Roman" w:cs="Times New Roman"/>
          <w:sz w:val="28"/>
          <w:szCs w:val="28"/>
        </w:rPr>
      </w:pPr>
      <w:r w:rsidRPr="00B15D2B">
        <w:rPr>
          <w:rFonts w:ascii="Times New Roman" w:hAnsi="Times New Roman" w:cs="Times New Roman"/>
          <w:sz w:val="28"/>
          <w:szCs w:val="28"/>
        </w:rPr>
        <w:t>Активно формируется современный корпус педагогов и управленцев муниципальной системы образования, новая профессиональная культура, внедряются в учебный процесс инновационные образовательные технологии, шире используется опыт лидеров образования. Доля педагогических и руководящих р</w:t>
      </w:r>
      <w:r w:rsidR="00F7276D">
        <w:rPr>
          <w:rFonts w:ascii="Times New Roman" w:hAnsi="Times New Roman" w:cs="Times New Roman"/>
          <w:sz w:val="28"/>
          <w:szCs w:val="28"/>
        </w:rPr>
        <w:t xml:space="preserve">аботников, имеющих категории, </w:t>
      </w:r>
      <w:r w:rsidRPr="00B15D2B">
        <w:rPr>
          <w:rFonts w:ascii="Times New Roman" w:hAnsi="Times New Roman" w:cs="Times New Roman"/>
          <w:sz w:val="28"/>
          <w:szCs w:val="28"/>
        </w:rPr>
        <w:t xml:space="preserve">на протяжении последних трех лет остается высокой. В условиях перехода современной школы на новые образовательные стандарты </w:t>
      </w:r>
      <w:r>
        <w:rPr>
          <w:rFonts w:ascii="Times New Roman" w:hAnsi="Times New Roman" w:cs="Times New Roman"/>
          <w:sz w:val="28"/>
          <w:szCs w:val="28"/>
        </w:rPr>
        <w:t>о</w:t>
      </w:r>
      <w:r w:rsidRPr="00B15D2B">
        <w:rPr>
          <w:rFonts w:ascii="Times New Roman" w:hAnsi="Times New Roman" w:cs="Times New Roman"/>
          <w:sz w:val="28"/>
          <w:szCs w:val="28"/>
        </w:rPr>
        <w:t xml:space="preserve">тдел образования ведет целенаправленную работу по обеспечению своевременного повышения квалификации кадров, выступающего важным ресурсом качества предоставляемых образовательных услуг. </w:t>
      </w:r>
    </w:p>
    <w:p w:rsidR="008D29E1" w:rsidRPr="004421B4" w:rsidRDefault="008D29E1" w:rsidP="008D29E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Преследуя с</w:t>
      </w:r>
      <w:r w:rsidRPr="00B15D2B">
        <w:rPr>
          <w:rFonts w:ascii="Times New Roman" w:hAnsi="Times New Roman" w:cs="Times New Roman"/>
          <w:sz w:val="28"/>
          <w:szCs w:val="28"/>
        </w:rPr>
        <w:t>тратегическ</w:t>
      </w:r>
      <w:r>
        <w:rPr>
          <w:rFonts w:ascii="Times New Roman" w:hAnsi="Times New Roman" w:cs="Times New Roman"/>
          <w:sz w:val="28"/>
          <w:szCs w:val="28"/>
        </w:rPr>
        <w:t>ую</w:t>
      </w:r>
      <w:r w:rsidRPr="00B15D2B">
        <w:rPr>
          <w:rFonts w:ascii="Times New Roman" w:hAnsi="Times New Roman" w:cs="Times New Roman"/>
          <w:sz w:val="28"/>
          <w:szCs w:val="28"/>
        </w:rPr>
        <w:t xml:space="preserve"> цель «Повышение экономической эффективности образования» и </w:t>
      </w:r>
      <w:r>
        <w:rPr>
          <w:rFonts w:ascii="Times New Roman" w:hAnsi="Times New Roman" w:cs="Times New Roman"/>
          <w:sz w:val="28"/>
          <w:szCs w:val="28"/>
        </w:rPr>
        <w:t>решая</w:t>
      </w:r>
      <w:r w:rsidRPr="00B15D2B">
        <w:rPr>
          <w:rFonts w:ascii="Times New Roman" w:hAnsi="Times New Roman" w:cs="Times New Roman"/>
          <w:sz w:val="28"/>
          <w:szCs w:val="28"/>
        </w:rPr>
        <w:t xml:space="preserve"> задач</w:t>
      </w:r>
      <w:r>
        <w:rPr>
          <w:rFonts w:ascii="Times New Roman" w:hAnsi="Times New Roman" w:cs="Times New Roman"/>
          <w:sz w:val="28"/>
          <w:szCs w:val="28"/>
        </w:rPr>
        <w:t>у</w:t>
      </w:r>
      <w:r w:rsidRPr="00B15D2B">
        <w:rPr>
          <w:rFonts w:ascii="Times New Roman" w:hAnsi="Times New Roman" w:cs="Times New Roman"/>
          <w:sz w:val="28"/>
          <w:szCs w:val="28"/>
        </w:rPr>
        <w:t xml:space="preserve"> «Снижение неэффективных расходов по средней наполняемости классов общеобразовательных учреждений, оптимизация сети общеобразовательных учреждений» обеспечива</w:t>
      </w:r>
      <w:r>
        <w:rPr>
          <w:rFonts w:ascii="Times New Roman" w:hAnsi="Times New Roman" w:cs="Times New Roman"/>
          <w:sz w:val="28"/>
          <w:szCs w:val="28"/>
        </w:rPr>
        <w:t>е</w:t>
      </w:r>
      <w:r w:rsidRPr="00B15D2B">
        <w:rPr>
          <w:rFonts w:ascii="Times New Roman" w:hAnsi="Times New Roman" w:cs="Times New Roman"/>
          <w:sz w:val="28"/>
          <w:szCs w:val="28"/>
        </w:rPr>
        <w:t>т</w:t>
      </w:r>
      <w:r>
        <w:rPr>
          <w:rFonts w:ascii="Times New Roman" w:hAnsi="Times New Roman" w:cs="Times New Roman"/>
          <w:sz w:val="28"/>
          <w:szCs w:val="28"/>
        </w:rPr>
        <w:t>ся</w:t>
      </w:r>
      <w:r w:rsidRPr="00B15D2B">
        <w:rPr>
          <w:rFonts w:ascii="Times New Roman" w:hAnsi="Times New Roman" w:cs="Times New Roman"/>
          <w:sz w:val="28"/>
          <w:szCs w:val="28"/>
        </w:rPr>
        <w:t xml:space="preserve"> повышение эффективности управления бюджетными ресурсами образования. Перевод образовательных учреждений на нормативное подушевое финансирование, на муниципальные задания на выполнение муниципальных услуг, на </w:t>
      </w:r>
      <w:r>
        <w:rPr>
          <w:rFonts w:ascii="Times New Roman" w:hAnsi="Times New Roman" w:cs="Times New Roman"/>
          <w:sz w:val="28"/>
          <w:szCs w:val="28"/>
        </w:rPr>
        <w:t>новую</w:t>
      </w:r>
      <w:r w:rsidRPr="00B15D2B">
        <w:rPr>
          <w:rFonts w:ascii="Times New Roman" w:hAnsi="Times New Roman" w:cs="Times New Roman"/>
          <w:sz w:val="28"/>
          <w:szCs w:val="28"/>
        </w:rPr>
        <w:t xml:space="preserve"> систему оплаты труда, достижение плановой наполняемости классов общеобразовательных учреждений </w:t>
      </w:r>
      <w:r w:rsidRPr="00B15D2B">
        <w:rPr>
          <w:rFonts w:ascii="Times New Roman" w:hAnsi="Times New Roman" w:cs="Times New Roman"/>
          <w:sz w:val="28"/>
          <w:szCs w:val="28"/>
        </w:rPr>
        <w:lastRenderedPageBreak/>
        <w:t>способствуетулучшению положительной динамики в повышении эффективности расходов на образование.</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 рамках реализации программ</w:t>
      </w:r>
      <w:r>
        <w:rPr>
          <w:rFonts w:ascii="Times New Roman" w:hAnsi="Times New Roman" w:cs="Times New Roman"/>
          <w:sz w:val="28"/>
          <w:szCs w:val="28"/>
        </w:rPr>
        <w:t>ы</w:t>
      </w:r>
      <w:r w:rsidRPr="004421B4">
        <w:rPr>
          <w:rFonts w:ascii="Times New Roman" w:hAnsi="Times New Roman" w:cs="Times New Roman"/>
          <w:sz w:val="28"/>
          <w:szCs w:val="28"/>
        </w:rPr>
        <w:t xml:space="preserve"> развития образования определены основные цели и задачи на 201</w:t>
      </w:r>
      <w:r w:rsidR="00E76451">
        <w:rPr>
          <w:rFonts w:ascii="Times New Roman" w:hAnsi="Times New Roman" w:cs="Times New Roman"/>
          <w:sz w:val="28"/>
          <w:szCs w:val="28"/>
        </w:rPr>
        <w:t>9</w:t>
      </w:r>
      <w:r w:rsidRPr="004421B4">
        <w:rPr>
          <w:rFonts w:ascii="Times New Roman" w:hAnsi="Times New Roman" w:cs="Times New Roman"/>
          <w:sz w:val="28"/>
          <w:szCs w:val="28"/>
        </w:rPr>
        <w:t xml:space="preserve"> год:</w:t>
      </w:r>
    </w:p>
    <w:p w:rsidR="008D29E1" w:rsidRPr="004421B4" w:rsidRDefault="008D29E1" w:rsidP="008D29E1">
      <w:pPr>
        <w:tabs>
          <w:tab w:val="left" w:pos="1442"/>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w:t>
      </w:r>
      <w:r w:rsidRPr="004421B4">
        <w:rPr>
          <w:rFonts w:ascii="Times New Roman" w:hAnsi="Times New Roman" w:cs="Times New Roman"/>
          <w:sz w:val="28"/>
          <w:szCs w:val="28"/>
        </w:rPr>
        <w:t>Повышение эффективности управления в сфере образования за счет использования современных информационных технологий:</w:t>
      </w:r>
    </w:p>
    <w:p w:rsidR="008D29E1" w:rsidRPr="004421B4" w:rsidRDefault="006C0C7C" w:rsidP="008D29E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Обеспеч</w:t>
      </w:r>
      <w:r w:rsidR="008D29E1" w:rsidRPr="004421B4">
        <w:rPr>
          <w:rFonts w:ascii="Times New Roman" w:hAnsi="Times New Roman" w:cs="Times New Roman"/>
          <w:sz w:val="28"/>
          <w:szCs w:val="28"/>
        </w:rPr>
        <w:t>и</w:t>
      </w:r>
      <w:r>
        <w:rPr>
          <w:rFonts w:ascii="Times New Roman" w:hAnsi="Times New Roman" w:cs="Times New Roman"/>
          <w:sz w:val="28"/>
          <w:szCs w:val="28"/>
        </w:rPr>
        <w:t>ть</w:t>
      </w:r>
      <w:r w:rsidR="008D29E1" w:rsidRPr="004421B4">
        <w:rPr>
          <w:rFonts w:ascii="Times New Roman" w:hAnsi="Times New Roman" w:cs="Times New Roman"/>
          <w:sz w:val="28"/>
          <w:szCs w:val="28"/>
        </w:rPr>
        <w:t xml:space="preserve"> системн</w:t>
      </w:r>
      <w:r>
        <w:rPr>
          <w:rFonts w:ascii="Times New Roman" w:hAnsi="Times New Roman" w:cs="Times New Roman"/>
          <w:sz w:val="28"/>
          <w:szCs w:val="28"/>
        </w:rPr>
        <w:t>ую</w:t>
      </w:r>
      <w:r w:rsidR="008D29E1" w:rsidRPr="004421B4">
        <w:rPr>
          <w:rFonts w:ascii="Times New Roman" w:hAnsi="Times New Roman" w:cs="Times New Roman"/>
          <w:sz w:val="28"/>
          <w:szCs w:val="28"/>
        </w:rPr>
        <w:t xml:space="preserve"> работ</w:t>
      </w:r>
      <w:r>
        <w:rPr>
          <w:rFonts w:ascii="Times New Roman" w:hAnsi="Times New Roman" w:cs="Times New Roman"/>
          <w:sz w:val="28"/>
          <w:szCs w:val="28"/>
        </w:rPr>
        <w:t>у</w:t>
      </w:r>
      <w:r w:rsidR="008D29E1" w:rsidRPr="004421B4">
        <w:rPr>
          <w:rFonts w:ascii="Times New Roman" w:hAnsi="Times New Roman" w:cs="Times New Roman"/>
          <w:sz w:val="28"/>
          <w:szCs w:val="28"/>
        </w:rPr>
        <w:t xml:space="preserve"> в автоматизированной информационной систем</w:t>
      </w:r>
      <w:r w:rsidR="008D29E1">
        <w:rPr>
          <w:rFonts w:ascii="Times New Roman" w:hAnsi="Times New Roman" w:cs="Times New Roman"/>
          <w:sz w:val="28"/>
          <w:szCs w:val="28"/>
        </w:rPr>
        <w:t>е</w:t>
      </w:r>
      <w:r w:rsidR="008D29E1" w:rsidRPr="004421B4">
        <w:rPr>
          <w:rFonts w:ascii="Times New Roman" w:hAnsi="Times New Roman" w:cs="Times New Roman"/>
          <w:sz w:val="28"/>
          <w:szCs w:val="28"/>
        </w:rPr>
        <w:t xml:space="preserve"> «Контингент» </w:t>
      </w:r>
      <w:r w:rsidR="008D29E1">
        <w:rPr>
          <w:rFonts w:ascii="Times New Roman" w:hAnsi="Times New Roman" w:cs="Times New Roman"/>
          <w:sz w:val="28"/>
          <w:szCs w:val="28"/>
        </w:rPr>
        <w:t>краевого</w:t>
      </w:r>
      <w:r w:rsidR="008D29E1" w:rsidRPr="004421B4">
        <w:rPr>
          <w:rFonts w:ascii="Times New Roman" w:hAnsi="Times New Roman" w:cs="Times New Roman"/>
          <w:sz w:val="28"/>
          <w:szCs w:val="28"/>
        </w:rPr>
        <w:t xml:space="preserve">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8D29E1" w:rsidRDefault="008D29E1" w:rsidP="008D29E1">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Pr="004421B4">
        <w:rPr>
          <w:rFonts w:ascii="Times New Roman" w:hAnsi="Times New Roman" w:cs="Times New Roman"/>
          <w:sz w:val="28"/>
          <w:szCs w:val="28"/>
        </w:rPr>
        <w:t xml:space="preserve">Повышение доступности дошкольного образования: </w:t>
      </w:r>
    </w:p>
    <w:p w:rsidR="008D29E1" w:rsidRPr="004421B4" w:rsidRDefault="008D29E1" w:rsidP="008D29E1">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421B4">
        <w:rPr>
          <w:rFonts w:ascii="Times New Roman" w:hAnsi="Times New Roman" w:cs="Times New Roman"/>
          <w:sz w:val="28"/>
          <w:szCs w:val="28"/>
        </w:rPr>
        <w:t>совершенствовать содержание дошкольного образования посредствомвнедрения эффективных образовательных технологий в условиях введения ФГОС дошкольного образования;</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обеспечить 100-процентное выполнение плановых значений повышения квалификации и переподготовки педагогических работников;</w:t>
      </w:r>
    </w:p>
    <w:p w:rsidR="008D29E1" w:rsidRPr="004421B4" w:rsidRDefault="008D29E1" w:rsidP="008D29E1">
      <w:pPr>
        <w:tabs>
          <w:tab w:val="left" w:pos="1426"/>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w:t>
      </w:r>
      <w:r w:rsidRPr="004421B4">
        <w:rPr>
          <w:rFonts w:ascii="Times New Roman" w:hAnsi="Times New Roman" w:cs="Times New Roman"/>
          <w:sz w:val="28"/>
          <w:szCs w:val="28"/>
        </w:rPr>
        <w:t>Повышение качества общего образования:</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увеличить количество школьников, обучающихся в соответствии с новыми стандартами ФГОС;</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увеличить охват старшеклассников профильным обучением в образовательных организациях реализующих программы с</w:t>
      </w:r>
      <w:r>
        <w:rPr>
          <w:rFonts w:ascii="Times New Roman" w:hAnsi="Times New Roman" w:cs="Times New Roman"/>
          <w:sz w:val="28"/>
          <w:szCs w:val="28"/>
        </w:rPr>
        <w:t>реднего общего образования</w:t>
      </w:r>
      <w:r w:rsidRPr="004421B4">
        <w:rPr>
          <w:rFonts w:ascii="Times New Roman" w:hAnsi="Times New Roman" w:cs="Times New Roman"/>
          <w:sz w:val="28"/>
          <w:szCs w:val="28"/>
        </w:rPr>
        <w:t xml:space="preserve">на </w:t>
      </w:r>
      <w:r>
        <w:rPr>
          <w:rFonts w:ascii="Times New Roman" w:hAnsi="Times New Roman" w:cs="Times New Roman"/>
          <w:sz w:val="28"/>
          <w:szCs w:val="28"/>
        </w:rPr>
        <w:t>2</w:t>
      </w:r>
      <w:r w:rsidRPr="004421B4">
        <w:rPr>
          <w:rFonts w:ascii="Times New Roman" w:hAnsi="Times New Roman" w:cs="Times New Roman"/>
          <w:sz w:val="28"/>
          <w:szCs w:val="28"/>
        </w:rPr>
        <w:t>,0 процент</w:t>
      </w:r>
      <w:r>
        <w:rPr>
          <w:rFonts w:ascii="Times New Roman" w:hAnsi="Times New Roman" w:cs="Times New Roman"/>
          <w:sz w:val="28"/>
          <w:szCs w:val="28"/>
        </w:rPr>
        <w:t>а</w:t>
      </w:r>
      <w:r w:rsidRPr="004421B4">
        <w:rPr>
          <w:rFonts w:ascii="Times New Roman" w:hAnsi="Times New Roman" w:cs="Times New Roman"/>
          <w:sz w:val="28"/>
          <w:szCs w:val="28"/>
        </w:rPr>
        <w:t>;</w:t>
      </w:r>
    </w:p>
    <w:p w:rsidR="008D29E1" w:rsidRPr="004421B4" w:rsidRDefault="008D29E1" w:rsidP="008D29E1">
      <w:pPr>
        <w:tabs>
          <w:tab w:val="left" w:pos="426"/>
        </w:tabs>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развивать сетевые и дистанционные формы работы с одаренными и талантливыми детьми, в том числе с привлечением внешних ресурсов; </w:t>
      </w:r>
      <w:r>
        <w:rPr>
          <w:rFonts w:ascii="Times New Roman" w:hAnsi="Times New Roman" w:cs="Times New Roman"/>
          <w:sz w:val="28"/>
          <w:szCs w:val="28"/>
        </w:rPr>
        <w:tab/>
      </w:r>
      <w:r w:rsidRPr="004421B4">
        <w:rPr>
          <w:rFonts w:ascii="Times New Roman" w:hAnsi="Times New Roman" w:cs="Times New Roman"/>
          <w:sz w:val="28"/>
          <w:szCs w:val="28"/>
        </w:rPr>
        <w:t>совершенствовать систему организации школьного питания.</w:t>
      </w:r>
    </w:p>
    <w:p w:rsidR="008D29E1" w:rsidRPr="004421B4" w:rsidRDefault="008D29E1" w:rsidP="008D29E1">
      <w:pPr>
        <w:tabs>
          <w:tab w:val="left" w:pos="1426"/>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w:t>
      </w:r>
      <w:r w:rsidRPr="004421B4">
        <w:rPr>
          <w:rFonts w:ascii="Times New Roman" w:hAnsi="Times New Roman" w:cs="Times New Roman"/>
          <w:sz w:val="28"/>
          <w:szCs w:val="28"/>
        </w:rPr>
        <w:t>Развитие системы дополнительного образования:</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увеличить охват детей, обучающихся по программам дополнительного образования, на 1,0 процент;</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внедрить мониторинг индивидуального статистического учета учащихся, получающих услуги дополнительного образования;</w:t>
      </w:r>
    </w:p>
    <w:p w:rsidR="008D29E1" w:rsidRPr="004421B4" w:rsidRDefault="008D29E1" w:rsidP="008D29E1">
      <w:pPr>
        <w:tabs>
          <w:tab w:val="left" w:pos="1437"/>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5.</w:t>
      </w:r>
      <w:r w:rsidRPr="004421B4">
        <w:rPr>
          <w:rFonts w:ascii="Times New Roman" w:hAnsi="Times New Roman" w:cs="Times New Roman"/>
          <w:sz w:val="28"/>
          <w:szCs w:val="28"/>
        </w:rPr>
        <w:t>Развитие кадрового потенциала:</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 xml:space="preserve">совершенствовать систему эффективных контрактов для стимулирования работников системы образования </w:t>
      </w:r>
      <w:r>
        <w:rPr>
          <w:rFonts w:ascii="Times New Roman" w:hAnsi="Times New Roman" w:cs="Times New Roman"/>
          <w:sz w:val="28"/>
          <w:szCs w:val="28"/>
        </w:rPr>
        <w:t>Нефтекумского</w:t>
      </w:r>
      <w:r w:rsidRPr="004421B4">
        <w:rPr>
          <w:rFonts w:ascii="Times New Roman" w:hAnsi="Times New Roman" w:cs="Times New Roman"/>
          <w:sz w:val="28"/>
          <w:szCs w:val="28"/>
        </w:rPr>
        <w:t xml:space="preserve"> района;</w:t>
      </w:r>
    </w:p>
    <w:p w:rsidR="008D29E1" w:rsidRPr="004421B4"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привлечь к работе в образовательные организации молодых специалистов не менее трех человек.</w:t>
      </w:r>
    </w:p>
    <w:p w:rsidR="008D29E1" w:rsidRPr="004421B4" w:rsidRDefault="008D29E1" w:rsidP="008D29E1">
      <w:pPr>
        <w:tabs>
          <w:tab w:val="left" w:pos="1546"/>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w:t>
      </w:r>
      <w:r w:rsidRPr="004421B4">
        <w:rPr>
          <w:rFonts w:ascii="Times New Roman" w:hAnsi="Times New Roman" w:cs="Times New Roman"/>
          <w:sz w:val="28"/>
          <w:szCs w:val="28"/>
        </w:rPr>
        <w:t>Формирование гражданской идентичности, духовно-нравственное развитие и воспитание:</w:t>
      </w:r>
    </w:p>
    <w:p w:rsidR="008D29E1" w:rsidRDefault="008D29E1" w:rsidP="008D29E1">
      <w:pPr>
        <w:spacing w:after="0" w:line="240" w:lineRule="auto"/>
        <w:ind w:firstLine="360"/>
        <w:jc w:val="both"/>
        <w:rPr>
          <w:rFonts w:ascii="Times New Roman" w:hAnsi="Times New Roman" w:cs="Times New Roman"/>
          <w:sz w:val="28"/>
          <w:szCs w:val="28"/>
        </w:rPr>
      </w:pPr>
      <w:r w:rsidRPr="004421B4">
        <w:rPr>
          <w:rFonts w:ascii="Times New Roman" w:hAnsi="Times New Roman" w:cs="Times New Roman"/>
          <w:sz w:val="28"/>
          <w:szCs w:val="28"/>
        </w:rPr>
        <w:t>во всех образовательных организациях совершенствовать работу созда</w:t>
      </w:r>
      <w:r>
        <w:rPr>
          <w:rFonts w:ascii="Times New Roman" w:hAnsi="Times New Roman" w:cs="Times New Roman"/>
          <w:sz w:val="28"/>
          <w:szCs w:val="28"/>
        </w:rPr>
        <w:t>нных патриотических объединений.</w:t>
      </w:r>
    </w:p>
    <w:p w:rsidR="005C30C3" w:rsidRDefault="005C30C3" w:rsidP="008D29E1">
      <w:pPr>
        <w:spacing w:after="0" w:line="240" w:lineRule="auto"/>
        <w:ind w:firstLine="360"/>
        <w:jc w:val="both"/>
        <w:rPr>
          <w:rFonts w:ascii="Times New Roman" w:hAnsi="Times New Roman" w:cs="Times New Roman"/>
          <w:sz w:val="28"/>
          <w:szCs w:val="28"/>
        </w:rPr>
      </w:pPr>
    </w:p>
    <w:p w:rsidR="005C30C3" w:rsidRDefault="005C30C3" w:rsidP="008D29E1">
      <w:pPr>
        <w:spacing w:after="0" w:line="240" w:lineRule="auto"/>
        <w:ind w:firstLine="360"/>
        <w:jc w:val="both"/>
        <w:rPr>
          <w:rFonts w:ascii="Times New Roman" w:hAnsi="Times New Roman" w:cs="Times New Roman"/>
          <w:sz w:val="28"/>
          <w:szCs w:val="28"/>
        </w:rPr>
      </w:pPr>
    </w:p>
    <w:p w:rsidR="00B61F15" w:rsidRDefault="00B61F15" w:rsidP="00B61F15">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Начальник отдела образования</w:t>
      </w:r>
    </w:p>
    <w:p w:rsidR="00B61F15" w:rsidRDefault="00B61F15" w:rsidP="00B61F15">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администрации Нефтекумского </w:t>
      </w:r>
    </w:p>
    <w:p w:rsidR="005C30C3" w:rsidRDefault="00B61F15" w:rsidP="008D29E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городского округа Ставропольского края                                       Э.И.Лиманова</w:t>
      </w:r>
    </w:p>
    <w:p w:rsidR="005C30C3" w:rsidRPr="005C30C3" w:rsidRDefault="005C30C3" w:rsidP="005C30C3">
      <w:pPr>
        <w:pStyle w:val="a4"/>
        <w:rPr>
          <w:rFonts w:ascii="Times New Roman" w:hAnsi="Times New Roman" w:cs="Times New Roman"/>
          <w:sz w:val="28"/>
          <w:szCs w:val="28"/>
        </w:rPr>
      </w:pPr>
      <w:r w:rsidRPr="005C30C3">
        <w:rPr>
          <w:rFonts w:ascii="Times New Roman" w:hAnsi="Times New Roman" w:cs="Times New Roman"/>
          <w:sz w:val="28"/>
          <w:szCs w:val="28"/>
        </w:rPr>
        <w:t>ПОКАЗАТЕЛИ МОНИТОРИНГА СИСТЕМЫ ОБРАЗОВАНИЯ</w:t>
      </w:r>
    </w:p>
    <w:p w:rsidR="005C30C3" w:rsidRPr="005C30C3" w:rsidRDefault="005C30C3" w:rsidP="005C30C3">
      <w:pPr>
        <w:pStyle w:val="a4"/>
        <w:rPr>
          <w:rFonts w:ascii="Times New Roman" w:hAnsi="Times New Roman" w:cs="Times New Roman"/>
          <w:sz w:val="28"/>
          <w:szCs w:val="28"/>
        </w:rPr>
      </w:pPr>
    </w:p>
    <w:tbl>
      <w:tblPr>
        <w:tblW w:w="9534" w:type="dxa"/>
        <w:jc w:val="center"/>
        <w:tblInd w:w="-4" w:type="dxa"/>
        <w:tblCellMar>
          <w:left w:w="0" w:type="dxa"/>
          <w:right w:w="0" w:type="dxa"/>
        </w:tblCellMar>
        <w:tblLook w:val="0000"/>
      </w:tblPr>
      <w:tblGrid>
        <w:gridCol w:w="5361"/>
        <w:gridCol w:w="2186"/>
        <w:gridCol w:w="1987"/>
      </w:tblGrid>
      <w:tr w:rsidR="005C30C3" w:rsidRPr="005C30C3" w:rsidTr="00B629E0">
        <w:trPr>
          <w:jc w:val="center"/>
        </w:trPr>
        <w:tc>
          <w:tcPr>
            <w:tcW w:w="5361" w:type="dxa"/>
            <w:tcBorders>
              <w:top w:val="single" w:sz="6" w:space="0" w:color="auto"/>
              <w:left w:val="single" w:sz="6" w:space="0" w:color="auto"/>
              <w:bottom w:val="single" w:sz="6" w:space="0" w:color="auto"/>
              <w:right w:val="single" w:sz="6" w:space="0" w:color="auto"/>
            </w:tcBorders>
            <w:vAlign w:val="center"/>
          </w:tcPr>
          <w:p w:rsidR="005C30C3" w:rsidRPr="005C30C3" w:rsidRDefault="005C30C3" w:rsidP="005C30C3">
            <w:pPr>
              <w:pStyle w:val="a4"/>
              <w:rPr>
                <w:rFonts w:ascii="Times New Roman" w:hAnsi="Times New Roman" w:cs="Times New Roman"/>
                <w:sz w:val="28"/>
                <w:szCs w:val="28"/>
              </w:rPr>
            </w:pPr>
            <w:r w:rsidRPr="005C30C3">
              <w:rPr>
                <w:rFonts w:ascii="Times New Roman" w:hAnsi="Times New Roman" w:cs="Times New Roman"/>
                <w:sz w:val="28"/>
                <w:szCs w:val="28"/>
              </w:rPr>
              <w:t>Раздел/подраздел/показатель</w:t>
            </w:r>
          </w:p>
        </w:tc>
        <w:tc>
          <w:tcPr>
            <w:tcW w:w="2186" w:type="dxa"/>
            <w:tcBorders>
              <w:top w:val="single" w:sz="6" w:space="0" w:color="auto"/>
              <w:left w:val="single" w:sz="6" w:space="0" w:color="auto"/>
              <w:bottom w:val="single" w:sz="6" w:space="0" w:color="auto"/>
              <w:right w:val="single" w:sz="6" w:space="0" w:color="auto"/>
            </w:tcBorders>
            <w:vAlign w:val="center"/>
          </w:tcPr>
          <w:p w:rsidR="005C30C3" w:rsidRPr="005C30C3" w:rsidRDefault="005C30C3" w:rsidP="005C30C3">
            <w:pPr>
              <w:pStyle w:val="a4"/>
              <w:rPr>
                <w:rFonts w:ascii="Times New Roman" w:hAnsi="Times New Roman" w:cs="Times New Roman"/>
                <w:sz w:val="28"/>
                <w:szCs w:val="28"/>
              </w:rPr>
            </w:pPr>
            <w:r w:rsidRPr="005C30C3">
              <w:rPr>
                <w:rFonts w:ascii="Times New Roman" w:hAnsi="Times New Roman" w:cs="Times New Roman"/>
                <w:sz w:val="28"/>
                <w:szCs w:val="28"/>
              </w:rPr>
              <w:t>Единица измерения/форма оценки</w:t>
            </w:r>
          </w:p>
        </w:tc>
        <w:tc>
          <w:tcPr>
            <w:tcW w:w="1987" w:type="dxa"/>
            <w:tcBorders>
              <w:top w:val="single" w:sz="6" w:space="0" w:color="auto"/>
              <w:left w:val="single" w:sz="6" w:space="0" w:color="auto"/>
              <w:bottom w:val="single" w:sz="6" w:space="0" w:color="auto"/>
              <w:right w:val="single" w:sz="6" w:space="0" w:color="auto"/>
            </w:tcBorders>
            <w:vAlign w:val="center"/>
          </w:tcPr>
          <w:p w:rsidR="005C30C3" w:rsidRPr="005C30C3" w:rsidRDefault="005C30C3" w:rsidP="005C30C3">
            <w:pPr>
              <w:pStyle w:val="a4"/>
              <w:rPr>
                <w:rFonts w:ascii="Times New Roman" w:hAnsi="Times New Roman" w:cs="Times New Roman"/>
                <w:sz w:val="28"/>
                <w:szCs w:val="28"/>
              </w:rPr>
            </w:pPr>
            <w:r w:rsidRPr="005C30C3">
              <w:rPr>
                <w:rFonts w:ascii="Times New Roman" w:hAnsi="Times New Roman" w:cs="Times New Roman"/>
                <w:sz w:val="28"/>
                <w:szCs w:val="28"/>
              </w:rPr>
              <w:t>Значение показателя</w:t>
            </w:r>
          </w:p>
        </w:tc>
      </w:tr>
      <w:tr w:rsidR="005C30C3" w:rsidRPr="005C30C3"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5C30C3" w:rsidRDefault="005C30C3" w:rsidP="005C30C3">
            <w:pPr>
              <w:pStyle w:val="a4"/>
              <w:rPr>
                <w:rFonts w:ascii="Times New Roman" w:hAnsi="Times New Roman" w:cs="Times New Roman"/>
                <w:sz w:val="28"/>
                <w:szCs w:val="28"/>
              </w:rPr>
            </w:pPr>
            <w:r w:rsidRPr="005C30C3">
              <w:rPr>
                <w:rFonts w:ascii="Times New Roman" w:hAnsi="Times New Roman" w:cs="Times New Roman"/>
                <w:sz w:val="28"/>
                <w:szCs w:val="28"/>
              </w:rPr>
              <w:t>I. Общее образование</w:t>
            </w:r>
          </w:p>
        </w:tc>
        <w:tc>
          <w:tcPr>
            <w:tcW w:w="2186" w:type="dxa"/>
            <w:tcBorders>
              <w:top w:val="single" w:sz="6" w:space="0" w:color="auto"/>
              <w:left w:val="single" w:sz="6" w:space="0" w:color="auto"/>
              <w:bottom w:val="single" w:sz="6" w:space="0" w:color="auto"/>
              <w:right w:val="single" w:sz="6" w:space="0" w:color="auto"/>
            </w:tcBorders>
            <w:vAlign w:val="center"/>
          </w:tcPr>
          <w:p w:rsidR="005C30C3" w:rsidRPr="005C30C3" w:rsidRDefault="005C30C3" w:rsidP="005C30C3">
            <w:pPr>
              <w:pStyle w:val="a4"/>
              <w:rPr>
                <w:rFonts w:ascii="Times New Roman" w:hAnsi="Times New Roman" w:cs="Times New Roman"/>
                <w:sz w:val="28"/>
                <w:szCs w:val="28"/>
              </w:rPr>
            </w:pPr>
          </w:p>
        </w:tc>
        <w:tc>
          <w:tcPr>
            <w:tcW w:w="1987" w:type="dxa"/>
            <w:tcBorders>
              <w:top w:val="single" w:sz="6" w:space="0" w:color="auto"/>
              <w:left w:val="single" w:sz="6" w:space="0" w:color="auto"/>
              <w:bottom w:val="single" w:sz="6" w:space="0" w:color="auto"/>
              <w:right w:val="single" w:sz="6" w:space="0" w:color="auto"/>
            </w:tcBorders>
          </w:tcPr>
          <w:p w:rsidR="005C30C3" w:rsidRPr="00BF27A4" w:rsidRDefault="005C30C3" w:rsidP="005C30C3">
            <w:pPr>
              <w:jc w:val="both"/>
              <w:rPr>
                <w:rFonts w:ascii="Times New Roman" w:hAnsi="Times New Roman" w:cs="Times New Roman"/>
              </w:rPr>
            </w:pPr>
          </w:p>
        </w:tc>
      </w:tr>
      <w:tr w:rsidR="005C30C3" w:rsidRPr="005C30C3"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5C30C3" w:rsidRDefault="005C30C3" w:rsidP="005C30C3">
            <w:pPr>
              <w:pStyle w:val="a4"/>
              <w:rPr>
                <w:rFonts w:ascii="Times New Roman" w:hAnsi="Times New Roman" w:cs="Times New Roman"/>
                <w:sz w:val="28"/>
                <w:szCs w:val="28"/>
              </w:rPr>
            </w:pPr>
            <w:r w:rsidRPr="005C30C3">
              <w:rPr>
                <w:rFonts w:ascii="Times New Roman" w:hAnsi="Times New Roman" w:cs="Times New Roman"/>
                <w:sz w:val="28"/>
                <w:szCs w:val="28"/>
              </w:rPr>
              <w:t>1. Сведения о развитии дошкольного образования</w:t>
            </w:r>
          </w:p>
        </w:tc>
        <w:tc>
          <w:tcPr>
            <w:tcW w:w="2186" w:type="dxa"/>
            <w:tcBorders>
              <w:top w:val="single" w:sz="6" w:space="0" w:color="auto"/>
              <w:left w:val="single" w:sz="6" w:space="0" w:color="auto"/>
              <w:bottom w:val="single" w:sz="6" w:space="0" w:color="auto"/>
              <w:right w:val="single" w:sz="6" w:space="0" w:color="auto"/>
            </w:tcBorders>
            <w:vAlign w:val="center"/>
          </w:tcPr>
          <w:p w:rsidR="005C30C3" w:rsidRPr="005C30C3" w:rsidRDefault="005C30C3" w:rsidP="005C30C3">
            <w:pPr>
              <w:pStyle w:val="a4"/>
              <w:rPr>
                <w:rFonts w:ascii="Times New Roman" w:hAnsi="Times New Roman" w:cs="Times New Roman"/>
                <w:sz w:val="28"/>
                <w:szCs w:val="28"/>
              </w:rPr>
            </w:pPr>
          </w:p>
        </w:tc>
        <w:tc>
          <w:tcPr>
            <w:tcW w:w="1987" w:type="dxa"/>
            <w:tcBorders>
              <w:top w:val="single" w:sz="6" w:space="0" w:color="auto"/>
              <w:left w:val="single" w:sz="6" w:space="0" w:color="auto"/>
              <w:bottom w:val="single" w:sz="6" w:space="0" w:color="auto"/>
              <w:right w:val="single" w:sz="6" w:space="0" w:color="auto"/>
            </w:tcBorders>
          </w:tcPr>
          <w:p w:rsidR="005C30C3" w:rsidRPr="00BF27A4" w:rsidRDefault="005C30C3" w:rsidP="005C30C3">
            <w:pPr>
              <w:jc w:val="both"/>
              <w:rPr>
                <w:rFonts w:ascii="Times New Roman" w:hAnsi="Times New Roman" w:cs="Times New Roman"/>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1.1. Уровень доступности дошкольного образования и численность населения, получающего дошкольное образование</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BF27A4" w:rsidRDefault="005C30C3" w:rsidP="005C30C3">
            <w:pPr>
              <w:jc w:val="both"/>
              <w:rPr>
                <w:rFonts w:ascii="Times New Roman" w:hAnsi="Times New Roman" w:cs="Times New Roman"/>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1.1.1. Доступность дошкольного образования (отношение численности детей определенной возрастной группы, посещающих в текущем учебном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учебном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BF27A4" w:rsidRDefault="005C30C3" w:rsidP="005C30C3">
            <w:pPr>
              <w:jc w:val="both"/>
              <w:rPr>
                <w:rFonts w:ascii="Times New Roman" w:hAnsi="Times New Roman" w:cs="Times New Roman"/>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всего (в возрасте от 2 месяцев до 7 лет);</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10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8470D9" w:rsidP="008470D9">
            <w:pPr>
              <w:spacing w:line="280" w:lineRule="exact"/>
              <w:jc w:val="center"/>
              <w:rPr>
                <w:rFonts w:ascii="Times New Roman" w:hAnsi="Times New Roman" w:cs="Times New Roman"/>
                <w:sz w:val="28"/>
                <w:szCs w:val="28"/>
              </w:rPr>
            </w:pPr>
            <w:r>
              <w:rPr>
                <w:rStyle w:val="21"/>
                <w:rFonts w:eastAsiaTheme="minorEastAsia"/>
              </w:rPr>
              <w:t>100</w:t>
            </w:r>
            <w:r w:rsidR="00DD36D2">
              <w:rPr>
                <w:rStyle w:val="21"/>
                <w:rFonts w:eastAsiaTheme="minorEastAsia"/>
              </w:rPr>
              <w:t>,00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в возрасте от 2 месяцев до 3 лет;</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10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8470D9" w:rsidP="000C21F4">
            <w:pPr>
              <w:spacing w:line="280" w:lineRule="exact"/>
              <w:jc w:val="center"/>
              <w:rPr>
                <w:rFonts w:ascii="Times New Roman" w:hAnsi="Times New Roman" w:cs="Times New Roman"/>
                <w:sz w:val="28"/>
                <w:szCs w:val="28"/>
              </w:rPr>
            </w:pPr>
            <w:r>
              <w:rPr>
                <w:rStyle w:val="21"/>
                <w:rFonts w:eastAsiaTheme="minorEastAsia"/>
              </w:rPr>
              <w:t>100</w:t>
            </w:r>
            <w:r w:rsidR="00DD36D2">
              <w:rPr>
                <w:rStyle w:val="21"/>
                <w:rFonts w:eastAsiaTheme="minorEastAsia"/>
              </w:rPr>
              <w:t>,00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в возрасте от 3 до 7 лет.</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10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100</w:t>
            </w:r>
            <w:r w:rsidR="00DD36D2">
              <w:rPr>
                <w:rStyle w:val="21"/>
                <w:rFonts w:eastAsiaTheme="minorEastAsia"/>
              </w:rPr>
              <w:t>,00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всего (в возрасте от 2 месяцев до 7 лет);</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10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56</w:t>
            </w:r>
            <w:r w:rsidR="00DD36D2">
              <w:rPr>
                <w:rStyle w:val="21"/>
                <w:rFonts w:eastAsiaTheme="minorEastAsia"/>
              </w:rPr>
              <w:t>,00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в возрасте от 2 месяцев до 3 лет;</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10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21</w:t>
            </w:r>
            <w:r w:rsidR="00DD36D2">
              <w:rPr>
                <w:rStyle w:val="21"/>
                <w:rFonts w:eastAsiaTheme="minorEastAsia"/>
              </w:rPr>
              <w:t>,00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lastRenderedPageBreak/>
              <w:t>в возрасте от 3 до 7 лет.</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10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69,7</w:t>
            </w:r>
            <w:r w:rsidR="00DD36D2">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группы компенсирующей направленности;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человек</w:t>
            </w:r>
          </w:p>
        </w:tc>
        <w:tc>
          <w:tcPr>
            <w:tcW w:w="1987" w:type="dxa"/>
            <w:tcBorders>
              <w:top w:val="single" w:sz="6" w:space="0" w:color="auto"/>
              <w:left w:val="single" w:sz="6" w:space="0" w:color="auto"/>
              <w:bottom w:val="single" w:sz="6" w:space="0" w:color="auto"/>
              <w:right w:val="single" w:sz="6" w:space="0" w:color="auto"/>
            </w:tcBorders>
            <w:vAlign w:val="center"/>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 xml:space="preserve">0 </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группы общеразвивающей направленности;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человек</w:t>
            </w:r>
          </w:p>
        </w:tc>
        <w:tc>
          <w:tcPr>
            <w:tcW w:w="1987" w:type="dxa"/>
            <w:tcBorders>
              <w:top w:val="single" w:sz="6" w:space="0" w:color="auto"/>
              <w:left w:val="single" w:sz="6" w:space="0" w:color="auto"/>
              <w:bottom w:val="single" w:sz="6" w:space="0" w:color="auto"/>
              <w:right w:val="single" w:sz="6" w:space="0" w:color="auto"/>
            </w:tcBorders>
            <w:vAlign w:val="center"/>
          </w:tcPr>
          <w:p w:rsidR="005C30C3" w:rsidRPr="000C21F4" w:rsidRDefault="005C30C3" w:rsidP="000C21F4">
            <w:pPr>
              <w:spacing w:line="280" w:lineRule="exact"/>
              <w:jc w:val="center"/>
              <w:rPr>
                <w:rStyle w:val="21"/>
                <w:rFonts w:eastAsiaTheme="minorEastAsia"/>
              </w:rPr>
            </w:pPr>
            <w:r w:rsidRPr="000C21F4">
              <w:rPr>
                <w:rStyle w:val="21"/>
                <w:rFonts w:eastAsiaTheme="minorEastAsia"/>
              </w:rPr>
              <w:t>Ранний возраст</w:t>
            </w:r>
          </w:p>
          <w:p w:rsidR="005C30C3" w:rsidRPr="000C21F4" w:rsidRDefault="005C30C3" w:rsidP="000C21F4">
            <w:pPr>
              <w:spacing w:line="280" w:lineRule="exact"/>
              <w:jc w:val="center"/>
              <w:rPr>
                <w:rStyle w:val="21"/>
                <w:rFonts w:eastAsiaTheme="minorEastAsia"/>
              </w:rPr>
            </w:pPr>
            <w:r w:rsidRPr="000C21F4">
              <w:rPr>
                <w:rStyle w:val="21"/>
                <w:rFonts w:eastAsiaTheme="minorEastAsia"/>
              </w:rPr>
              <w:t xml:space="preserve">15 </w:t>
            </w:r>
          </w:p>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 xml:space="preserve">Дошкольный возраст 25 </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группы оздоровительной направленности;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человек</w:t>
            </w:r>
          </w:p>
        </w:tc>
        <w:tc>
          <w:tcPr>
            <w:tcW w:w="1987" w:type="dxa"/>
            <w:tcBorders>
              <w:top w:val="single" w:sz="6" w:space="0" w:color="auto"/>
              <w:left w:val="single" w:sz="6" w:space="0" w:color="auto"/>
              <w:bottom w:val="single" w:sz="6" w:space="0" w:color="auto"/>
              <w:right w:val="single" w:sz="6" w:space="0" w:color="auto"/>
            </w:tcBorders>
            <w:vAlign w:val="center"/>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группы комбинированной направленности;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человек</w:t>
            </w:r>
          </w:p>
        </w:tc>
        <w:tc>
          <w:tcPr>
            <w:tcW w:w="1987" w:type="dxa"/>
            <w:tcBorders>
              <w:top w:val="single" w:sz="6" w:space="0" w:color="auto"/>
              <w:left w:val="single" w:sz="6" w:space="0" w:color="auto"/>
              <w:bottom w:val="single" w:sz="6" w:space="0" w:color="auto"/>
              <w:right w:val="single" w:sz="6" w:space="0" w:color="auto"/>
            </w:tcBorders>
            <w:vAlign w:val="center"/>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семейные дошкольные группы.</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человек</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trHeight w:val="436"/>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в режиме кратковременного пребывания;</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человек</w:t>
            </w:r>
          </w:p>
        </w:tc>
        <w:tc>
          <w:tcPr>
            <w:tcW w:w="1987" w:type="dxa"/>
            <w:tcBorders>
              <w:top w:val="single" w:sz="6" w:space="0" w:color="auto"/>
              <w:left w:val="single" w:sz="6" w:space="0" w:color="auto"/>
              <w:bottom w:val="single" w:sz="6" w:space="0" w:color="auto"/>
              <w:right w:val="single" w:sz="6" w:space="0" w:color="auto"/>
            </w:tcBorders>
            <w:vAlign w:val="center"/>
          </w:tcPr>
          <w:p w:rsidR="005C30C3" w:rsidRPr="000C21F4" w:rsidRDefault="005C30C3" w:rsidP="000C21F4">
            <w:pPr>
              <w:spacing w:line="280" w:lineRule="exact"/>
              <w:jc w:val="center"/>
              <w:rPr>
                <w:rFonts w:ascii="Times New Roman" w:hAnsi="Times New Roman" w:cs="Times New Roman"/>
                <w:color w:val="000000"/>
                <w:sz w:val="28"/>
                <w:szCs w:val="28"/>
                <w:lang w:bidi="ru-RU"/>
              </w:rPr>
            </w:pPr>
            <w:r w:rsidRPr="000C21F4">
              <w:rPr>
                <w:rStyle w:val="21"/>
                <w:rFonts w:eastAsiaTheme="minorEastAsia"/>
              </w:rPr>
              <w:t>20</w:t>
            </w:r>
            <w:r w:rsidR="00DD36D2">
              <w:rPr>
                <w:rStyle w:val="21"/>
                <w:rFonts w:eastAsiaTheme="minorEastAsia"/>
              </w:rPr>
              <w:t>,00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в режиме круглосуточного пребывания.</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человек</w:t>
            </w:r>
          </w:p>
        </w:tc>
        <w:tc>
          <w:tcPr>
            <w:tcW w:w="1987" w:type="dxa"/>
            <w:tcBorders>
              <w:top w:val="single" w:sz="6" w:space="0" w:color="auto"/>
              <w:left w:val="single" w:sz="6" w:space="0" w:color="auto"/>
              <w:bottom w:val="single" w:sz="6" w:space="0" w:color="auto"/>
              <w:right w:val="single" w:sz="6" w:space="0" w:color="auto"/>
            </w:tcBorders>
            <w:vAlign w:val="center"/>
          </w:tcPr>
          <w:p w:rsidR="005C30C3" w:rsidRPr="000C21F4" w:rsidRDefault="005C30C3" w:rsidP="000C21F4">
            <w:pPr>
              <w:spacing w:line="280" w:lineRule="exact"/>
              <w:jc w:val="center"/>
              <w:rPr>
                <w:rFonts w:ascii="Times New Roman" w:hAnsi="Times New Roman" w:cs="Times New Roman"/>
                <w:color w:val="000000"/>
                <w:sz w:val="28"/>
                <w:szCs w:val="28"/>
                <w:lang w:bidi="ru-RU"/>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trHeight w:val="2396"/>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lastRenderedPageBreak/>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группы компенсирующей направленности;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группы общеразвивающей направленности;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100</w:t>
            </w:r>
            <w:r w:rsidR="00DD36D2">
              <w:rPr>
                <w:rStyle w:val="21"/>
                <w:rFonts w:eastAsiaTheme="minorEastAsia"/>
              </w:rPr>
              <w:t>,00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группы оздоровительной направленности;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группы комбинированной направленности;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группы по присмотру и уходу за детьми.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1.3. Кадровое обеспечение дошкольных образовательных организаций и оценка уровня заработной платы педагогических работников</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человек</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13</w:t>
            </w:r>
            <w:r w:rsidR="00DD36D2">
              <w:rPr>
                <w:rStyle w:val="21"/>
                <w:rFonts w:eastAsiaTheme="minorEastAsia"/>
              </w:rPr>
              <w:t>,00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1.3.2. Состав педагогических работников (без внешних совместителей и работавших по договорам гражданско - 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воспитатели;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86</w:t>
            </w:r>
            <w:r w:rsidR="00DD36D2">
              <w:rPr>
                <w:rStyle w:val="21"/>
                <w:rFonts w:eastAsiaTheme="minorEastAsia"/>
              </w:rPr>
              <w:t>,00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старшие воспитатели;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5,5</w:t>
            </w:r>
            <w:r w:rsidR="00DD36D2">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музыкальные руководители;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4,4</w:t>
            </w:r>
            <w:r w:rsidR="00DD36D2">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инструкторы по физической культуре;</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учителя-логопеды;</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2,4</w:t>
            </w:r>
            <w:r w:rsidR="00DD36D2">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учителя-дефектологи;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педагоги-психологи;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1,6</w:t>
            </w:r>
            <w:r w:rsidR="00DD36D2">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lastRenderedPageBreak/>
              <w:t>социальные педагоги;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педагоги-организаторы;</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педагоги дополнительного образования.</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84,9</w:t>
            </w:r>
            <w:r w:rsidR="00DD36D2">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left"/>
              <w:rPr>
                <w:rFonts w:ascii="Times New Roman" w:hAnsi="Times New Roman"/>
                <w:sz w:val="28"/>
                <w:szCs w:val="28"/>
              </w:rPr>
            </w:pPr>
            <w:r>
              <w:rPr>
                <w:rFonts w:ascii="Times New Roman" w:hAnsi="Times New Roman"/>
                <w:sz w:val="28"/>
                <w:szCs w:val="28"/>
              </w:rPr>
              <w:t>1.4.</w:t>
            </w:r>
            <w:r w:rsidRPr="0087367E">
              <w:rPr>
                <w:rFonts w:ascii="Times New Roman" w:hAnsi="Times New Roman"/>
                <w:sz w:val="28"/>
                <w:szCs w:val="28"/>
              </w:rPr>
              <w:t>Материально-техническое и информационное обеспечение дошкольных 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vAlign w:val="center"/>
          </w:tcPr>
          <w:p w:rsidR="005C30C3" w:rsidRPr="000C21F4" w:rsidRDefault="005C30C3" w:rsidP="000C21F4">
            <w:pPr>
              <w:widowControl w:val="0"/>
              <w:autoSpaceDE w:val="0"/>
              <w:autoSpaceDN w:val="0"/>
              <w:adjustRightInd w:val="0"/>
              <w:spacing w:line="240" w:lineRule="exact"/>
              <w:jc w:val="center"/>
              <w:rPr>
                <w:rFonts w:ascii="Times New Roman" w:hAnsi="Times New Roman" w:cs="Times New Roman"/>
                <w:sz w:val="28"/>
                <w:szCs w:val="28"/>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left"/>
              <w:rPr>
                <w:rFonts w:ascii="Times New Roman" w:hAnsi="Times New Roman"/>
                <w:sz w:val="28"/>
                <w:szCs w:val="28"/>
              </w:rPr>
            </w:pPr>
            <w:r w:rsidRPr="0087367E">
              <w:rPr>
                <w:rFonts w:ascii="Times New Roman" w:hAnsi="Times New Roman"/>
                <w:sz w:val="28"/>
                <w:szCs w:val="28"/>
              </w:rPr>
              <w:t>1.4.1. Площадь помещений, используемых непосредственно для нужд дошкольных образовательных организаций, в расчете на 1 ребенка.</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квадратный метр</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6,2</w:t>
            </w:r>
            <w:r w:rsidR="00DD36D2">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left"/>
              <w:rPr>
                <w:rFonts w:ascii="Times New Roman" w:hAnsi="Times New Roman"/>
                <w:sz w:val="28"/>
                <w:szCs w:val="28"/>
              </w:rPr>
            </w:pPr>
            <w:r w:rsidRPr="0087367E">
              <w:rPr>
                <w:rFonts w:ascii="Times New Roman" w:hAnsi="Times New Roman"/>
                <w:sz w:val="28"/>
                <w:szCs w:val="28"/>
              </w:rPr>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95,7</w:t>
            </w:r>
            <w:r w:rsidR="00DD36D2">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left"/>
              <w:rPr>
                <w:rFonts w:ascii="Times New Roman" w:hAnsi="Times New Roman"/>
                <w:sz w:val="28"/>
                <w:szCs w:val="28"/>
              </w:rPr>
            </w:pPr>
            <w:r w:rsidRPr="0087367E">
              <w:rPr>
                <w:rFonts w:ascii="Times New Roman" w:hAnsi="Times New Roman"/>
                <w:sz w:val="28"/>
                <w:szCs w:val="28"/>
              </w:rPr>
              <w:t>1.4.3. Удельный вес числа организаций, имеющих физкультурные залы, в общем числе дошкольных 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8,7</w:t>
            </w:r>
            <w:r w:rsidR="00DD36D2">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единица</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1.5. Условия получения дошкольного образования лицами с ограниченными возможностями здоровья и инвалидами</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0,06</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 xml:space="preserve">1.5.2. Удельный вес численности детей-инвалидов в общей численности детей, </w:t>
            </w:r>
            <w:r w:rsidRPr="0087367E">
              <w:rPr>
                <w:rFonts w:ascii="Times New Roman" w:hAnsi="Times New Roman"/>
                <w:sz w:val="28"/>
                <w:szCs w:val="28"/>
              </w:rPr>
              <w:lastRenderedPageBreak/>
              <w:t>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lastRenderedPageBreak/>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0,72</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lastRenderedPageBreak/>
              <w:t>1.5.3. Структура численности детей с ограниченными возможностями здоровья (за исключением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 &lt;*&gt;</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группы компенсирующей направленности, в том числе для детей:</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center"/>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нарушениями слуха;</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нарушениями речи;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нарушениями зрения;</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нарушениями интеллекта;</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0C21F4"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задержкой психического развития;</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0C21F4"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нарушениями опорно-двигательного аппарата;</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0C21F4"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со сложным дефектом;</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0C21F4"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другого профиля</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0C21F4"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группы оздоровительной направленности, в том числе для детей:</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0C21F4"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туберкулезной интоксикацией;</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часто болеющих;</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группы комбинированной направленности.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1.5.4. Структура численности детей-инвалидов,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 &lt;*&gt;:</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группы компенсирующей направленности, в том числе для детей:</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lastRenderedPageBreak/>
              <w:t>с нарушениями слуха;</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нарушениями речи;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нарушениями зрения;</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нарушениями интеллекта;</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задержкой психического развития;</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нарушениями опорно-двигательного аппарата;</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со сложным дефектом;</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другого профиля</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группы оздоровительной направленности, в том числе для детей:</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туберкулезной интоксикацией;</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часто болеющих;</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группы комбинированной направленности.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1.6. Состояние здоровья лиц, обучающихся по программам дошкольного образования</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B86BB9" w:rsidRDefault="00B86BB9" w:rsidP="000C21F4">
            <w:pPr>
              <w:spacing w:line="280" w:lineRule="exact"/>
              <w:jc w:val="center"/>
              <w:rPr>
                <w:rFonts w:ascii="Times New Roman" w:hAnsi="Times New Roman" w:cs="Times New Roman"/>
                <w:sz w:val="28"/>
                <w:szCs w:val="28"/>
                <w:lang w:val="en-US"/>
              </w:rPr>
            </w:pPr>
            <w:r>
              <w:rPr>
                <w:rStyle w:val="21"/>
                <w:rFonts w:eastAsiaTheme="minorEastAsia"/>
                <w:lang w:val="en-US"/>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дошкольные образовательные организации;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D73236">
        <w:trPr>
          <w:trHeight w:val="730"/>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lastRenderedPageBreak/>
              <w:t>обособленные подразделения (филиалы) дошкольных 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r w:rsidRPr="000C21F4">
              <w:rPr>
                <w:rStyle w:val="21"/>
                <w:rFonts w:eastAsia="Arial Unicode MS"/>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обособленные подразделения (филиалы) общеобразовательных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r w:rsidRPr="000C21F4">
              <w:rPr>
                <w:rStyle w:val="21"/>
                <w:rFonts w:eastAsia="Arial Unicode MS"/>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D73236" w:rsidP="000C21F4">
            <w:pPr>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1.8. Финансово-экономическая деятельность дошкольных 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1.8.1. Расходы консолидированного бюджета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 &lt;*&gt;</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тысяча рублей</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77,68</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80"/>
              <w:jc w:val="left"/>
              <w:rPr>
                <w:rFonts w:ascii="Times New Roman" w:hAnsi="Times New Roman"/>
                <w:sz w:val="28"/>
                <w:szCs w:val="28"/>
              </w:rPr>
            </w:pPr>
            <w:r w:rsidRPr="0087367E">
              <w:rPr>
                <w:rFonts w:ascii="Times New Roman" w:hAnsi="Times New Roman"/>
                <w:sz w:val="28"/>
                <w:szCs w:val="28"/>
              </w:rPr>
              <w:t>1.9. Создание безопасных условий при организации образовательного процесса в дошкольных образовательных организациях</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center"/>
              <w:rPr>
                <w:rFonts w:ascii="Times New Roman" w:hAnsi="Times New Roman"/>
                <w:sz w:val="28"/>
                <w:szCs w:val="28"/>
              </w:rPr>
            </w:pPr>
            <w:r w:rsidRPr="0087367E">
              <w:rPr>
                <w:rFonts w:ascii="Times New Roman" w:hAnsi="Times New Roman"/>
                <w:sz w:val="28"/>
                <w:szCs w:val="28"/>
              </w:rPr>
              <w:lastRenderedPageBreak/>
              <w:t>2. Сведения о развитии начального общего образования, основного общего образования и среднего общего образования</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jc w:val="center"/>
              <w:rPr>
                <w:rFonts w:ascii="Times New Roman" w:hAnsi="Times New Roman" w:cs="Times New Roman"/>
                <w:sz w:val="28"/>
                <w:szCs w:val="28"/>
              </w:rPr>
            </w:pP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2.1.1. Охват детей общим образованием (отношение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к численности детей в возрасте 7 - 18 лет).</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77,2</w:t>
            </w:r>
            <w:r w:rsidR="00DD36D2">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82,97</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2.1.3. Удельный вес численности обучающихся,продолживших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2186"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5C30C3" w:rsidRPr="000C21F4" w:rsidRDefault="005C30C3" w:rsidP="000C21F4">
            <w:pPr>
              <w:spacing w:line="280" w:lineRule="exact"/>
              <w:jc w:val="center"/>
              <w:rPr>
                <w:rFonts w:ascii="Times New Roman" w:hAnsi="Times New Roman" w:cs="Times New Roman"/>
                <w:sz w:val="28"/>
                <w:szCs w:val="28"/>
              </w:rPr>
            </w:pPr>
            <w:r w:rsidRPr="000C21F4">
              <w:rPr>
                <w:rStyle w:val="21"/>
                <w:rFonts w:eastAsiaTheme="minorEastAsia"/>
              </w:rPr>
              <w:t>40,1</w:t>
            </w:r>
            <w:r w:rsidR="00DD36D2">
              <w:rPr>
                <w:rStyle w:val="21"/>
                <w:rFonts w:eastAsiaTheme="minorEastAsia"/>
              </w:rPr>
              <w:t>0</w:t>
            </w:r>
          </w:p>
        </w:tc>
      </w:tr>
      <w:tr w:rsidR="005C30C3"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5C30C3" w:rsidRPr="0087367E" w:rsidRDefault="005C30C3" w:rsidP="005C30C3">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2.1.4. Наполняемость классов по уровням общего образования:</w:t>
            </w:r>
          </w:p>
        </w:tc>
        <w:tc>
          <w:tcPr>
            <w:tcW w:w="2186" w:type="dxa"/>
            <w:tcBorders>
              <w:top w:val="single" w:sz="6" w:space="0" w:color="auto"/>
              <w:left w:val="single" w:sz="6" w:space="0" w:color="auto"/>
              <w:bottom w:val="single" w:sz="6" w:space="0" w:color="auto"/>
              <w:right w:val="single" w:sz="6" w:space="0" w:color="auto"/>
            </w:tcBorders>
          </w:tcPr>
          <w:p w:rsidR="005C30C3" w:rsidRPr="00A31D88" w:rsidRDefault="005C30C3" w:rsidP="005C30C3"/>
        </w:tc>
        <w:tc>
          <w:tcPr>
            <w:tcW w:w="1987" w:type="dxa"/>
            <w:tcBorders>
              <w:top w:val="single" w:sz="6" w:space="0" w:color="auto"/>
              <w:left w:val="single" w:sz="6" w:space="0" w:color="auto"/>
              <w:bottom w:val="single" w:sz="6" w:space="0" w:color="auto"/>
              <w:right w:val="single" w:sz="6" w:space="0" w:color="auto"/>
            </w:tcBorders>
            <w:vAlign w:val="center"/>
          </w:tcPr>
          <w:p w:rsidR="005C30C3" w:rsidRPr="000C21F4" w:rsidRDefault="005C30C3" w:rsidP="000C21F4">
            <w:pPr>
              <w:widowControl w:val="0"/>
              <w:autoSpaceDE w:val="0"/>
              <w:autoSpaceDN w:val="0"/>
              <w:adjustRightInd w:val="0"/>
              <w:spacing w:line="240" w:lineRule="exact"/>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начальное общее образование (1 - 4 классы);</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человек</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20,5</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основное общее образование (5 - 9 классы);</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человек</w:t>
            </w:r>
          </w:p>
        </w:tc>
        <w:tc>
          <w:tcPr>
            <w:tcW w:w="1987" w:type="dxa"/>
            <w:tcBorders>
              <w:top w:val="single" w:sz="6" w:space="0" w:color="auto"/>
              <w:left w:val="single" w:sz="6" w:space="0" w:color="auto"/>
              <w:bottom w:val="single" w:sz="6" w:space="0" w:color="auto"/>
              <w:right w:val="single" w:sz="6" w:space="0" w:color="auto"/>
            </w:tcBorders>
            <w:vAlign w:val="center"/>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19,3</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среднее общее образование (10 - 11 (12) классы).</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человек</w:t>
            </w:r>
          </w:p>
        </w:tc>
        <w:tc>
          <w:tcPr>
            <w:tcW w:w="1987" w:type="dxa"/>
            <w:tcBorders>
              <w:top w:val="single" w:sz="6" w:space="0" w:color="auto"/>
              <w:left w:val="single" w:sz="6" w:space="0" w:color="auto"/>
              <w:bottom w:val="single" w:sz="6" w:space="0" w:color="auto"/>
              <w:right w:val="single" w:sz="6" w:space="0" w:color="auto"/>
            </w:tcBorders>
            <w:vAlign w:val="center"/>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14,4</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 xml:space="preserve">2.1.5. Удельный вес численности обучающихся, охваченных подвозом, в общей численности обучающихся, </w:t>
            </w:r>
            <w:r w:rsidRPr="0087367E">
              <w:rPr>
                <w:rFonts w:ascii="Times New Roman" w:hAnsi="Times New Roman"/>
                <w:sz w:val="28"/>
                <w:szCs w:val="28"/>
              </w:rPr>
              <w:lastRenderedPageBreak/>
              <w:t>нуждающихся в подвозе в общеобразовательные организации</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lastRenderedPageBreak/>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100</w:t>
            </w:r>
            <w:r w:rsidR="00DD36D2">
              <w:rPr>
                <w:rStyle w:val="21"/>
                <w:rFonts w:eastAsiaTheme="minorEastAsia"/>
              </w:rPr>
              <w:t>,00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lastRenderedPageBreak/>
              <w:t>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w:t>
            </w:r>
            <w:hyperlink w:anchor="bookmark0" w:tooltip="Current Document">
              <w:r w:rsidRPr="00A31D88">
                <w:rPr>
                  <w:rStyle w:val="2"/>
                  <w:rFonts w:eastAsia="Calibri"/>
                  <w:sz w:val="28"/>
                  <w:szCs w:val="28"/>
                </w:rPr>
                <w:t>&lt;*&gt;</w:t>
              </w:r>
            </w:hyperlink>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41</w:t>
            </w:r>
            <w:r w:rsidR="00DD36D2">
              <w:rPr>
                <w:rStyle w:val="21"/>
                <w:rFonts w:eastAsiaTheme="minorEastAsia"/>
              </w:rPr>
              <w:t>,00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среднего общего образования и образования обучающихся с умственной отсталостью (интеллектуальными нарушениями)</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82,9</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2,8</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2.2.3. Удельный вес численности обучающихся в классах (группах) профильного обучения в общей численности обучающихся в 10-11(12) классах по образовательным программам среднего общего образования</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20,5</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 xml:space="preserve">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w:t>
            </w:r>
            <w:r w:rsidRPr="0087367E">
              <w:rPr>
                <w:rFonts w:ascii="Times New Roman" w:hAnsi="Times New Roman"/>
                <w:sz w:val="28"/>
                <w:szCs w:val="28"/>
              </w:rPr>
              <w:lastRenderedPageBreak/>
              <w:t>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lastRenderedPageBreak/>
              <w:t>процент</w:t>
            </w:r>
          </w:p>
        </w:tc>
        <w:tc>
          <w:tcPr>
            <w:tcW w:w="1987" w:type="dxa"/>
            <w:tcBorders>
              <w:top w:val="single" w:sz="6" w:space="0" w:color="auto"/>
              <w:left w:val="single" w:sz="6" w:space="0" w:color="auto"/>
              <w:bottom w:val="single" w:sz="6" w:space="0" w:color="auto"/>
              <w:right w:val="single" w:sz="6" w:space="0" w:color="auto"/>
            </w:tcBorders>
            <w:vAlign w:val="center"/>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19,3</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lastRenderedPageBreak/>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vAlign w:val="center"/>
          </w:tcPr>
          <w:p w:rsidR="00B629E0" w:rsidRPr="000C21F4" w:rsidRDefault="00B629E0" w:rsidP="000C21F4">
            <w:pPr>
              <w:spacing w:line="280" w:lineRule="exact"/>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2.3.1. Численность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в расчете на 1 педагогического работника.</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человек</w:t>
            </w:r>
          </w:p>
        </w:tc>
        <w:tc>
          <w:tcPr>
            <w:tcW w:w="1987" w:type="dxa"/>
            <w:tcBorders>
              <w:top w:val="single" w:sz="6" w:space="0" w:color="auto"/>
              <w:left w:val="single" w:sz="6" w:space="0" w:color="auto"/>
              <w:bottom w:val="single" w:sz="6" w:space="0" w:color="auto"/>
              <w:right w:val="single" w:sz="6" w:space="0" w:color="auto"/>
            </w:tcBorders>
          </w:tcPr>
          <w:p w:rsidR="00B629E0" w:rsidRPr="00B86BB9" w:rsidRDefault="00B86BB9" w:rsidP="000C21F4">
            <w:pPr>
              <w:spacing w:line="280" w:lineRule="exact"/>
              <w:jc w:val="center"/>
              <w:rPr>
                <w:rFonts w:ascii="Times New Roman" w:hAnsi="Times New Roman" w:cs="Times New Roman"/>
                <w:sz w:val="28"/>
                <w:szCs w:val="28"/>
                <w:lang w:val="en-US"/>
              </w:rPr>
            </w:pPr>
            <w:r>
              <w:rPr>
                <w:rStyle w:val="21"/>
                <w:rFonts w:eastAsiaTheme="minorEastAsia"/>
                <w:lang w:val="en-US"/>
              </w:rPr>
              <w:t>14</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 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41</w:t>
            </w:r>
            <w:r w:rsidR="00DD36D2">
              <w:rPr>
                <w:rStyle w:val="21"/>
                <w:rFonts w:eastAsiaTheme="minorEastAsia"/>
              </w:rPr>
              <w:t>,00</w:t>
            </w:r>
          </w:p>
        </w:tc>
      </w:tr>
      <w:tr w:rsidR="00B629E0" w:rsidRPr="00A31D88" w:rsidTr="00B86BB9">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center"/>
          </w:tcPr>
          <w:p w:rsidR="00B629E0" w:rsidRPr="00B86BB9" w:rsidRDefault="00B86BB9" w:rsidP="00B86BB9">
            <w:pPr>
              <w:jc w:val="center"/>
              <w:rPr>
                <w:rFonts w:ascii="Times New Roman" w:hAnsi="Times New Roman" w:cs="Times New Roman"/>
                <w:sz w:val="28"/>
                <w:szCs w:val="28"/>
                <w:lang w:val="en-US"/>
              </w:rPr>
            </w:pPr>
            <w:r>
              <w:rPr>
                <w:rFonts w:ascii="Times New Roman" w:hAnsi="Times New Roman" w:cs="Times New Roman"/>
                <w:sz w:val="28"/>
                <w:szCs w:val="28"/>
              </w:rPr>
              <w:t>101</w:t>
            </w:r>
            <w:r>
              <w:rPr>
                <w:rFonts w:ascii="Times New Roman" w:hAnsi="Times New Roman" w:cs="Times New Roman"/>
                <w:sz w:val="28"/>
                <w:szCs w:val="28"/>
                <w:lang w:val="en-US"/>
              </w:rPr>
              <w:t>,7</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 xml:space="preserve">2.3.4. Удельный вес численности педагогических работников в общей </w:t>
            </w:r>
            <w:r w:rsidRPr="0087367E">
              <w:rPr>
                <w:rFonts w:ascii="Times New Roman" w:hAnsi="Times New Roman"/>
                <w:sz w:val="28"/>
                <w:szCs w:val="28"/>
              </w:rPr>
              <w:lastRenderedPageBreak/>
              <w:t>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lastRenderedPageBreak/>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82,9</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lastRenderedPageBreak/>
              <w:t>2.3.5. Удельный вес числа организаций, имеющих в составе педагогических работников социальных педагогов, педагогов- 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p w:rsidR="00B629E0" w:rsidRPr="000C21F4" w:rsidRDefault="00B629E0" w:rsidP="000C21F4">
            <w:pPr>
              <w:jc w:val="center"/>
              <w:rPr>
                <w:rFonts w:ascii="Times New Roman" w:hAnsi="Times New Roman" w:cs="Times New Roman"/>
                <w:sz w:val="28"/>
                <w:szCs w:val="28"/>
              </w:rPr>
            </w:pPr>
          </w:p>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социальных педагогов:</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360"/>
              <w:jc w:val="left"/>
              <w:rPr>
                <w:rFonts w:ascii="Times New Roman" w:hAnsi="Times New Roman"/>
                <w:sz w:val="28"/>
                <w:szCs w:val="28"/>
              </w:rPr>
            </w:pPr>
            <w:r w:rsidRPr="0087367E">
              <w:rPr>
                <w:rFonts w:ascii="Times New Roman" w:hAnsi="Times New Roman"/>
                <w:sz w:val="28"/>
                <w:szCs w:val="28"/>
              </w:rPr>
              <w:t>всего;</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88,89</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360"/>
              <w:jc w:val="left"/>
              <w:rPr>
                <w:rFonts w:ascii="Times New Roman" w:hAnsi="Times New Roman"/>
                <w:sz w:val="28"/>
                <w:szCs w:val="28"/>
              </w:rPr>
            </w:pPr>
            <w:r w:rsidRPr="0087367E">
              <w:rPr>
                <w:rFonts w:ascii="Times New Roman" w:hAnsi="Times New Roman"/>
                <w:sz w:val="28"/>
                <w:szCs w:val="28"/>
              </w:rPr>
              <w:t>из них в штате;</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88,89</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педагогов-психологов:</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360"/>
              <w:jc w:val="left"/>
              <w:rPr>
                <w:rFonts w:ascii="Times New Roman" w:hAnsi="Times New Roman"/>
                <w:sz w:val="28"/>
                <w:szCs w:val="28"/>
              </w:rPr>
            </w:pPr>
            <w:r w:rsidRPr="0087367E">
              <w:rPr>
                <w:rFonts w:ascii="Times New Roman" w:hAnsi="Times New Roman"/>
                <w:sz w:val="28"/>
                <w:szCs w:val="28"/>
              </w:rPr>
              <w:t>всего;</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88,89</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360"/>
              <w:jc w:val="left"/>
              <w:rPr>
                <w:rFonts w:ascii="Times New Roman" w:hAnsi="Times New Roman"/>
                <w:sz w:val="28"/>
                <w:szCs w:val="28"/>
              </w:rPr>
            </w:pPr>
            <w:r w:rsidRPr="0087367E">
              <w:rPr>
                <w:rFonts w:ascii="Times New Roman" w:hAnsi="Times New Roman"/>
                <w:sz w:val="28"/>
                <w:szCs w:val="28"/>
              </w:rPr>
              <w:t>из них в штате;</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r w:rsidRPr="000C21F4">
              <w:rPr>
                <w:rStyle w:val="21"/>
                <w:rFonts w:eastAsia="Arial Unicode MS"/>
              </w:rPr>
              <w:t>88,89</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учителей-логопедов:</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360"/>
              <w:jc w:val="left"/>
              <w:rPr>
                <w:rFonts w:ascii="Times New Roman" w:hAnsi="Times New Roman"/>
                <w:sz w:val="28"/>
                <w:szCs w:val="28"/>
              </w:rPr>
            </w:pPr>
            <w:r w:rsidRPr="0087367E">
              <w:rPr>
                <w:rFonts w:ascii="Times New Roman" w:hAnsi="Times New Roman"/>
                <w:sz w:val="28"/>
                <w:szCs w:val="28"/>
              </w:rPr>
              <w:t>всего;</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D73236" w:rsidP="000C21F4">
            <w:pPr>
              <w:spacing w:line="280" w:lineRule="exact"/>
              <w:jc w:val="center"/>
              <w:rPr>
                <w:rFonts w:ascii="Times New Roman" w:hAnsi="Times New Roman" w:cs="Times New Roman"/>
                <w:sz w:val="28"/>
                <w:szCs w:val="28"/>
              </w:rPr>
            </w:pPr>
            <w:r w:rsidRPr="000C21F4">
              <w:rPr>
                <w:rFonts w:ascii="Times New Roman" w:hAnsi="Times New Roman" w:cs="Times New Roman"/>
                <w:sz w:val="28"/>
                <w:szCs w:val="28"/>
              </w:rPr>
              <w:t>27,78</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360"/>
              <w:jc w:val="left"/>
              <w:rPr>
                <w:rFonts w:ascii="Times New Roman" w:hAnsi="Times New Roman"/>
                <w:sz w:val="28"/>
                <w:szCs w:val="28"/>
              </w:rPr>
            </w:pPr>
            <w:r w:rsidRPr="0087367E">
              <w:rPr>
                <w:rFonts w:ascii="Times New Roman" w:hAnsi="Times New Roman"/>
                <w:sz w:val="28"/>
                <w:szCs w:val="28"/>
              </w:rPr>
              <w:t>из них в штате.</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center"/>
          </w:tcPr>
          <w:p w:rsidR="00B629E0" w:rsidRPr="000C21F4" w:rsidRDefault="00D73236" w:rsidP="000C21F4">
            <w:pPr>
              <w:spacing w:line="280" w:lineRule="exact"/>
              <w:jc w:val="center"/>
              <w:rPr>
                <w:rFonts w:ascii="Times New Roman" w:hAnsi="Times New Roman" w:cs="Times New Roman"/>
                <w:sz w:val="28"/>
                <w:szCs w:val="28"/>
              </w:rPr>
            </w:pPr>
            <w:r w:rsidRPr="000C21F4">
              <w:rPr>
                <w:rFonts w:ascii="Times New Roman" w:hAnsi="Times New Roman" w:cs="Times New Roman"/>
                <w:sz w:val="28"/>
                <w:szCs w:val="28"/>
              </w:rPr>
              <w:t>27,78</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учителей-дефектологов:</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360"/>
              <w:jc w:val="left"/>
              <w:rPr>
                <w:rFonts w:ascii="Times New Roman" w:hAnsi="Times New Roman"/>
                <w:sz w:val="28"/>
                <w:szCs w:val="28"/>
              </w:rPr>
            </w:pPr>
            <w:r w:rsidRPr="0087367E">
              <w:rPr>
                <w:rFonts w:ascii="Times New Roman" w:hAnsi="Times New Roman"/>
                <w:sz w:val="28"/>
                <w:szCs w:val="28"/>
              </w:rPr>
              <w:t>всего;</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5,56</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360"/>
              <w:jc w:val="left"/>
              <w:rPr>
                <w:rFonts w:ascii="Times New Roman" w:hAnsi="Times New Roman"/>
                <w:sz w:val="28"/>
                <w:szCs w:val="28"/>
              </w:rPr>
            </w:pPr>
            <w:r w:rsidRPr="0087367E">
              <w:rPr>
                <w:rFonts w:ascii="Times New Roman" w:hAnsi="Times New Roman"/>
                <w:sz w:val="28"/>
                <w:szCs w:val="28"/>
              </w:rPr>
              <w:t>из них в штате.</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center"/>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5,56</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 xml:space="preserve">2.4. Материально-техническое и информационное обеспечение общеобразовательных организаций, а также </w:t>
            </w:r>
            <w:r w:rsidRPr="0087367E">
              <w:rPr>
                <w:rFonts w:ascii="Times New Roman" w:hAnsi="Times New Roman"/>
                <w:sz w:val="28"/>
                <w:szCs w:val="28"/>
              </w:rPr>
              <w:lastRenderedPageBreak/>
              <w:t>иных организаций, осуществляющих образовательную деятельность в части реализации основных общеобразовательных программ</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lastRenderedPageBreak/>
              <w:t>2.4.1. Учебная площадь общеобразовательных организаций в расчете на 1 обучающегося.</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квадратный метр</w:t>
            </w:r>
          </w:p>
        </w:tc>
        <w:tc>
          <w:tcPr>
            <w:tcW w:w="1987" w:type="dxa"/>
            <w:tcBorders>
              <w:top w:val="single" w:sz="6" w:space="0" w:color="auto"/>
              <w:left w:val="single" w:sz="6" w:space="0" w:color="auto"/>
              <w:bottom w:val="single" w:sz="6" w:space="0" w:color="auto"/>
              <w:right w:val="single" w:sz="6" w:space="0" w:color="auto"/>
            </w:tcBorders>
            <w:vAlign w:val="center"/>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8,25</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2.4.2. Удельный вес числа зданий, имеющих все виды благоустройства (водопровод, центральное отопление,канализацию), в общем числе зданий общеобразовательных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center"/>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100</w:t>
            </w:r>
            <w:r w:rsidR="00DD36D2">
              <w:rPr>
                <w:rStyle w:val="21"/>
                <w:rFonts w:eastAsiaTheme="minorEastAsia"/>
              </w:rPr>
              <w:t>,00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2.4.3. Число персональных компьютеров, используемых в учебных целях, в расчете на 100 обучающихся общеобразовательных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всего;</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единица</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5,5</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имеющих доступ к сети «Интернет».</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единица</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3,91</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2.4.4. Доля образовательных организаций, реализующих программы общего образования, обеспеченных Интернет- 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 &lt;**&gt;</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15,79</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2.4.5. Удельный вес числа общеобразовательных организаций, использующих электронный журнал, электронный дневник, в общем числе общеобразовательных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100</w:t>
            </w:r>
            <w:r w:rsidR="00DD36D2">
              <w:rPr>
                <w:rStyle w:val="21"/>
                <w:rFonts w:eastAsiaTheme="minorEastAsia"/>
              </w:rPr>
              <w:t>,00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2.5.1. Удельный вес числа зданий, в которых созданы условия для беспрепятственного доступа инвалидов, в общем числе зданий общеобразовательных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100</w:t>
            </w:r>
            <w:r w:rsidR="00DD36D2">
              <w:rPr>
                <w:rStyle w:val="21"/>
                <w:rFonts w:eastAsiaTheme="minorEastAsia"/>
              </w:rPr>
              <w:t>,00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 xml:space="preserve">2.5.2. Распределение численности обучающихся с ограниченными </w:t>
            </w:r>
            <w:r w:rsidRPr="0087367E">
              <w:rPr>
                <w:rFonts w:ascii="Times New Roman" w:hAnsi="Times New Roman"/>
                <w:sz w:val="28"/>
                <w:szCs w:val="28"/>
              </w:rPr>
              <w:lastRenderedPageBreak/>
              <w:t>возможностями здоровья и инвалидностью по реализации образовательных программ в формах: совместного обучения (инклюзии), в отдельных классах или в отдельных образовательных организациях, осуществляющих реализацию адаптированных основных общеобразовательных программ:</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80"/>
              <w:jc w:val="left"/>
              <w:rPr>
                <w:rFonts w:ascii="Times New Roman" w:hAnsi="Times New Roman"/>
                <w:sz w:val="28"/>
                <w:szCs w:val="28"/>
              </w:rPr>
            </w:pPr>
            <w:r w:rsidRPr="0087367E">
              <w:rPr>
                <w:rFonts w:ascii="Times New Roman" w:hAnsi="Times New Roman"/>
                <w:sz w:val="28"/>
                <w:szCs w:val="28"/>
              </w:rPr>
              <w:lastRenderedPageBreak/>
              <w:t>в отдельных организациях, осуществляющих образовательную деятельность по адаптированным основным общеобразовательным программам - всего;</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из них инвалидов, детей-инвалидов.</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80"/>
              <w:jc w:val="left"/>
              <w:rPr>
                <w:rFonts w:ascii="Times New Roman" w:hAnsi="Times New Roman"/>
                <w:sz w:val="28"/>
                <w:szCs w:val="28"/>
              </w:rPr>
            </w:pPr>
            <w:r w:rsidRPr="0087367E">
              <w:rPr>
                <w:rFonts w:ascii="Times New Roman" w:hAnsi="Times New Roman"/>
                <w:sz w:val="28"/>
                <w:szCs w:val="28"/>
              </w:rPr>
              <w:t>в отдельных классах (кроме организованных в отдельных организациях), осуществляющих образовательную деятельность по адаптированным основным общеобразовательным программам - всего;</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4,1</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из них инвалидов, детей-инвалидов.</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3,</w:t>
            </w:r>
            <w:r w:rsidR="00D73236" w:rsidRPr="000C21F4">
              <w:rPr>
                <w:rStyle w:val="21"/>
                <w:rFonts w:eastAsiaTheme="minorEastAsia"/>
              </w:rPr>
              <w:t>8</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в формате совместного обучения (инклюзии) - всего;</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3,3</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из них инвалидов, детей-инвалидов.</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1,3</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2,3</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 для </w:t>
            </w:r>
            <w:r w:rsidRPr="0087367E">
              <w:rPr>
                <w:rFonts w:ascii="Times New Roman" w:hAnsi="Times New Roman"/>
                <w:sz w:val="28"/>
                <w:szCs w:val="28"/>
              </w:rPr>
              <w:lastRenderedPageBreak/>
              <w:t>обучающихся с умственной отсталостью (интеллектуальными нарушениями).</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lastRenderedPageBreak/>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31,8</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lastRenderedPageBreak/>
              <w:t>2.5.5. Укомплектованность отдельных общеобразовательных организаций, осуществляющих обучение по адаптированным основным общеобразовательным программам, педагогическими работниками &lt;*&gt;:</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p w:rsidR="00B629E0" w:rsidRPr="000C21F4" w:rsidRDefault="00B629E0" w:rsidP="000C21F4">
            <w:pPr>
              <w:jc w:val="center"/>
              <w:rPr>
                <w:rFonts w:ascii="Times New Roman" w:hAnsi="Times New Roman" w:cs="Times New Roman"/>
                <w:sz w:val="28"/>
                <w:szCs w:val="28"/>
              </w:rPr>
            </w:pPr>
          </w:p>
          <w:p w:rsidR="00B629E0" w:rsidRPr="000C21F4" w:rsidRDefault="00B629E0" w:rsidP="000C21F4">
            <w:pPr>
              <w:jc w:val="center"/>
              <w:rPr>
                <w:rFonts w:ascii="Times New Roman" w:hAnsi="Times New Roman" w:cs="Times New Roman"/>
                <w:sz w:val="28"/>
                <w:szCs w:val="28"/>
              </w:rPr>
            </w:pPr>
            <w:r w:rsidRPr="000C21F4">
              <w:rPr>
                <w:rFonts w:ascii="Times New Roman" w:hAnsi="Times New Roman" w:cs="Times New Roman"/>
                <w:sz w:val="28"/>
                <w:szCs w:val="28"/>
              </w:rPr>
              <w:t>Таких школ нет</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всего;</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учителя-дефектологи;</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педагоги-психологи;</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учителя-логопеды;</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социальные педагоги;</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тьюторы.</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2.5.6. Численность обучающихся по адаптированным основным общеобразовательным программам в расчете на 1 работника:</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учителя-дефектолога;</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человек</w:t>
            </w:r>
          </w:p>
        </w:tc>
        <w:tc>
          <w:tcPr>
            <w:tcW w:w="1987" w:type="dxa"/>
            <w:tcBorders>
              <w:top w:val="single" w:sz="6" w:space="0" w:color="auto"/>
              <w:left w:val="single" w:sz="6" w:space="0" w:color="auto"/>
              <w:bottom w:val="single" w:sz="6" w:space="0" w:color="auto"/>
              <w:right w:val="single" w:sz="6" w:space="0" w:color="auto"/>
            </w:tcBorders>
            <w:vAlign w:val="center"/>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учителя-логопеда;</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человек</w:t>
            </w:r>
          </w:p>
        </w:tc>
        <w:tc>
          <w:tcPr>
            <w:tcW w:w="1987" w:type="dxa"/>
            <w:tcBorders>
              <w:top w:val="single" w:sz="6" w:space="0" w:color="auto"/>
              <w:left w:val="single" w:sz="6" w:space="0" w:color="auto"/>
              <w:bottom w:val="single" w:sz="6" w:space="0" w:color="auto"/>
              <w:right w:val="single" w:sz="6" w:space="0" w:color="auto"/>
            </w:tcBorders>
            <w:vAlign w:val="center"/>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60,8</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педагога-психолога;</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человек</w:t>
            </w:r>
          </w:p>
        </w:tc>
        <w:tc>
          <w:tcPr>
            <w:tcW w:w="1987" w:type="dxa"/>
            <w:tcBorders>
              <w:top w:val="single" w:sz="6" w:space="0" w:color="auto"/>
              <w:left w:val="single" w:sz="6" w:space="0" w:color="auto"/>
              <w:bottom w:val="single" w:sz="6" w:space="0" w:color="auto"/>
              <w:right w:val="single" w:sz="6" w:space="0" w:color="auto"/>
            </w:tcBorders>
            <w:vAlign w:val="center"/>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33,7</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тьютора, ассистента (помощника).</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человек</w:t>
            </w:r>
          </w:p>
        </w:tc>
        <w:tc>
          <w:tcPr>
            <w:tcW w:w="1987" w:type="dxa"/>
            <w:tcBorders>
              <w:top w:val="single" w:sz="6" w:space="0" w:color="auto"/>
              <w:left w:val="single" w:sz="6" w:space="0" w:color="auto"/>
              <w:bottom w:val="single" w:sz="6" w:space="0" w:color="auto"/>
              <w:right w:val="single" w:sz="6" w:space="0" w:color="auto"/>
            </w:tcBorders>
            <w:vAlign w:val="center"/>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2.5.7. Распределение численности детей, обучающихся по адаптированным основным общеобразовательным программам, по видам программ &lt;*&gt;:</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для глухих;</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для слабослышащих и позднооглохших;</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для слепых;</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для слабовидящих;</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тяжелыми нарушениями речи;</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нарушениями опорно-двигательного аппарата;</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1,6</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задержкой психического развития;</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61,1</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 расстройствами аутистического спектра;</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lastRenderedPageBreak/>
              <w:t>со сложными дефектами;</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80"/>
              <w:jc w:val="left"/>
              <w:rPr>
                <w:rFonts w:ascii="Times New Roman" w:hAnsi="Times New Roman"/>
                <w:sz w:val="28"/>
                <w:szCs w:val="28"/>
              </w:rPr>
            </w:pPr>
            <w:r w:rsidRPr="0087367E">
              <w:rPr>
                <w:rFonts w:ascii="Times New Roman" w:hAnsi="Times New Roman"/>
                <w:sz w:val="28"/>
                <w:szCs w:val="28"/>
              </w:rPr>
              <w:t>других обучающихся с ограниченными возможностями здоровья</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center"/>
          </w:tcPr>
          <w:p w:rsidR="00D73236" w:rsidRPr="000C21F4" w:rsidRDefault="00B629E0" w:rsidP="000C21F4">
            <w:pPr>
              <w:spacing w:line="280" w:lineRule="exact"/>
              <w:jc w:val="center"/>
              <w:rPr>
                <w:rFonts w:ascii="Times New Roman" w:hAnsi="Times New Roman" w:cs="Times New Roman"/>
                <w:color w:val="000000"/>
                <w:sz w:val="28"/>
                <w:szCs w:val="28"/>
                <w:lang w:bidi="ru-RU"/>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2.6.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2.6.1. Удельный вес численности лиц, обеспеченных горячим питанием, в общей численности обучающихся общеобразовательных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81</w:t>
            </w:r>
            <w:r w:rsidR="002703C7">
              <w:rPr>
                <w:rStyle w:val="21"/>
                <w:rFonts w:eastAsiaTheme="minorEastAsia"/>
              </w:rPr>
              <w:t>,</w:t>
            </w:r>
            <w:r w:rsidR="00DD36D2">
              <w:rPr>
                <w:rStyle w:val="21"/>
                <w:rFonts w:eastAsiaTheme="minorEastAsia"/>
              </w:rPr>
              <w:t>00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2.6.2.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22,2</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2.6.3. Удельный вес числа организаций, имеющих спортивные залы, в общем числе общеобразовательных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center"/>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100</w:t>
            </w:r>
            <w:r w:rsidR="00DD36D2">
              <w:rPr>
                <w:rStyle w:val="21"/>
                <w:rFonts w:eastAsiaTheme="minorEastAsia"/>
              </w:rPr>
              <w:t>,00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2.6.4. Удельный вес числа организаций, имеющих закрытые плавательные бассейны, в общем числе общеобразовательных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2.7.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vAlign w:val="center"/>
          </w:tcPr>
          <w:p w:rsidR="00B629E0" w:rsidRPr="000C21F4" w:rsidRDefault="00B629E0" w:rsidP="000C21F4">
            <w:pPr>
              <w:widowControl w:val="0"/>
              <w:autoSpaceDE w:val="0"/>
              <w:autoSpaceDN w:val="0"/>
              <w:adjustRightInd w:val="0"/>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2.7.1.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 xml:space="preserve">2.8. Финансово экономическая деятельность </w:t>
            </w:r>
            <w:r w:rsidRPr="0087367E">
              <w:rPr>
                <w:rFonts w:ascii="Times New Roman" w:hAnsi="Times New Roman"/>
                <w:sz w:val="28"/>
                <w:szCs w:val="28"/>
              </w:rPr>
              <w:lastRenderedPageBreak/>
              <w:t>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lastRenderedPageBreak/>
              <w:t>2.8.1. Общий объем финансовых средств, поступивших в общеобразовательные организации, в расчете на 1 обучающегося.</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тысяча рублей</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57,23</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2.8.2. Удельный вес финансовых средств от приносящей доход деятельности в общем объеме финансовых средств общеобразовательных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2.9. Создание безопасных условий при организации образовательного процесса в общеобразовательных организациях</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2.9.1. Удельный вес числа зданий общеобразовательных организаций, имеющих охрану, в общем числе зданий общеобразовательных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100</w:t>
            </w:r>
            <w:r w:rsidR="00DD36D2">
              <w:rPr>
                <w:rStyle w:val="21"/>
                <w:rFonts w:eastAsiaTheme="minorEastAsia"/>
              </w:rPr>
              <w:t>,00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2.9.2. Удельный вес числа зданий общеобразовательных организаций, находящихся в аварийном состоянии, в общем числе зданий общеобразовательных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2.9.3. Удельный вес числа зданий общеобразовательных организаций, требующих капитального ремонта, в общем числе зданий общеобразовательных организаций</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5,5</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center"/>
              <w:rPr>
                <w:rFonts w:ascii="Times New Roman" w:hAnsi="Times New Roman"/>
                <w:sz w:val="28"/>
                <w:szCs w:val="28"/>
              </w:rPr>
            </w:pPr>
            <w:r w:rsidRPr="0087367E">
              <w:rPr>
                <w:rFonts w:ascii="Times New Roman" w:hAnsi="Times New Roman"/>
                <w:sz w:val="28"/>
                <w:szCs w:val="28"/>
              </w:rPr>
              <w:t>III. Дополнительное образование</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4. Сведения о развитии дополнительного образования детей и взрослых</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4.1. Численность населения, обучающегося по дополнительным общеобразовательным программам</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4.1.1.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 &lt;*&gt;.</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B86BB9" w:rsidRDefault="00B86BB9" w:rsidP="000C21F4">
            <w:pPr>
              <w:spacing w:line="280" w:lineRule="exact"/>
              <w:jc w:val="center"/>
              <w:rPr>
                <w:rFonts w:ascii="Times New Roman" w:hAnsi="Times New Roman" w:cs="Times New Roman"/>
                <w:sz w:val="28"/>
                <w:szCs w:val="28"/>
                <w:lang w:val="en-US"/>
              </w:rPr>
            </w:pPr>
            <w:r>
              <w:rPr>
                <w:rStyle w:val="21"/>
                <w:rFonts w:eastAsiaTheme="minorEastAsia"/>
                <w:lang w:val="en-US"/>
              </w:rPr>
              <w:t>87,9</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 xml:space="preserve">4.1.2. Структура численности детей, обучающихся по дополнительным общеобразовательным программам, по </w:t>
            </w:r>
            <w:r w:rsidRPr="0087367E">
              <w:rPr>
                <w:rFonts w:ascii="Times New Roman" w:hAnsi="Times New Roman"/>
                <w:sz w:val="28"/>
                <w:szCs w:val="28"/>
              </w:rPr>
              <w:lastRenderedPageBreak/>
              <w:t>направлениям</w:t>
            </w:r>
            <w:hyperlink w:anchor="bookmark0" w:tooltip="Current Document">
              <w:r w:rsidRPr="00A31D88">
                <w:rPr>
                  <w:rStyle w:val="2"/>
                  <w:rFonts w:eastAsia="Calibri"/>
                  <w:sz w:val="28"/>
                  <w:szCs w:val="28"/>
                </w:rPr>
                <w:t>&lt;*&gt;</w:t>
              </w:r>
              <w:r w:rsidRPr="0087367E">
                <w:rPr>
                  <w:rFonts w:ascii="Times New Roman" w:hAnsi="Times New Roman"/>
                  <w:sz w:val="28"/>
                  <w:szCs w:val="28"/>
                </w:rPr>
                <w:t>:</w:t>
              </w:r>
            </w:hyperlink>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lastRenderedPageBreak/>
              <w:t>техническое;</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3,3</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естественнонаучное;</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туристско-краеведческое;</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7</w:t>
            </w:r>
            <w:r w:rsidR="00DD36D2">
              <w:rPr>
                <w:rStyle w:val="21"/>
                <w:rFonts w:eastAsiaTheme="minorEastAsia"/>
              </w:rPr>
              <w:t>,00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социально-педагогическое;</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31,4</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в области искусств:</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по общеразвивающим программам;</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28,2</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по предпрофессиональным программам;</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в области физической культуры и спорта:</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по общеразвивающим программам;</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9,5</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по предпрофессиональным программам.</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20,6</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4.1.3. Удельный вес численности детей, обучающихся по дополнительным общеобразовательным программам по договорам об оказании платных образовательных услуг, в общей численности детей, обучающихся по дополнительным общеобразовательным программам.</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4.2. Содержание образовательной деятельности и организация образовательного процесса по дополнительным общеобразовательным программам</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4.2.1. Удельный вес численности детей с ограниченными возможностями здоровья в общей численности обучающихся в организациях, осуществляющих образовательную деятельность по дополнительным общеобразовательным программам &lt;*&gt;.</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0,5</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4.2.2. Удельный вес численности детей с ограниченными возможностями здоровья (за исключением детей-инвалидов) в общей численности обучающихся в организациях, осуществляющих образовательную деятельность подополнительным общеобразовательным программам</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0,1</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4.2.3. Удельный вес численности детей-</w:t>
            </w:r>
            <w:r w:rsidRPr="0087367E">
              <w:rPr>
                <w:rFonts w:ascii="Times New Roman" w:hAnsi="Times New Roman"/>
                <w:sz w:val="28"/>
                <w:szCs w:val="28"/>
              </w:rPr>
              <w:lastRenderedPageBreak/>
              <w:t>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 &lt;*&gt;</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lastRenderedPageBreak/>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0,4</w:t>
            </w:r>
            <w:r w:rsidR="00DD36D2">
              <w:rPr>
                <w:rStyle w:val="21"/>
                <w:rFonts w:eastAsiaTheme="minorEastAsia"/>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lastRenderedPageBreak/>
              <w:t>4.3.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4.3.1.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2186"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60"/>
              <w:jc w:val="left"/>
              <w:rPr>
                <w:rFonts w:ascii="Times New Roman" w:hAnsi="Times New Roman"/>
                <w:sz w:val="28"/>
                <w:szCs w:val="28"/>
              </w:rPr>
            </w:pPr>
            <w:r w:rsidRPr="0087367E">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highlight w:val="yellow"/>
              </w:rPr>
            </w:pPr>
            <w:r w:rsidRPr="000C21F4">
              <w:rPr>
                <w:rFonts w:ascii="Times New Roman" w:hAnsi="Times New Roman" w:cs="Times New Roman"/>
                <w:sz w:val="28"/>
                <w:szCs w:val="28"/>
              </w:rPr>
              <w:t>106,2</w:t>
            </w:r>
            <w:r w:rsidR="00DD36D2">
              <w:rPr>
                <w:rFonts w:ascii="Times New Roman" w:hAnsi="Times New Roman" w:cs="Times New Roman"/>
                <w:sz w:val="28"/>
                <w:szCs w:val="28"/>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80"/>
              <w:jc w:val="left"/>
              <w:rPr>
                <w:rFonts w:ascii="Times New Roman" w:hAnsi="Times New Roman"/>
                <w:sz w:val="28"/>
                <w:szCs w:val="28"/>
              </w:rPr>
            </w:pPr>
            <w:r w:rsidRPr="0087367E">
              <w:rPr>
                <w:rFonts w:ascii="Times New Roman" w:hAnsi="Times New Roman"/>
                <w:sz w:val="28"/>
                <w:szCs w:val="28"/>
              </w:rPr>
              <w:t>4.3.2. Удельный вес численности педагогов дополнительного образования в общей численности педагогических работников организаций, осуществляющих образовательную деятельность по дополнительным общеобразовательным программам:</w:t>
            </w:r>
          </w:p>
        </w:tc>
        <w:tc>
          <w:tcPr>
            <w:tcW w:w="2186" w:type="dxa"/>
            <w:tcBorders>
              <w:top w:val="single" w:sz="6" w:space="0" w:color="auto"/>
              <w:left w:val="single" w:sz="6" w:space="0" w:color="auto"/>
              <w:bottom w:val="single" w:sz="6" w:space="0" w:color="auto"/>
              <w:right w:val="single" w:sz="6" w:space="0" w:color="auto"/>
            </w:tcBorders>
          </w:tcPr>
          <w:p w:rsidR="00B629E0" w:rsidRPr="00A31D88" w:rsidRDefault="00B629E0" w:rsidP="00B629E0"/>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jc w:val="center"/>
              <w:rPr>
                <w:rFonts w:ascii="Times New Roman" w:hAnsi="Times New Roman" w:cs="Times New Roman"/>
                <w:sz w:val="28"/>
                <w:szCs w:val="28"/>
              </w:rPr>
            </w:pP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всего;</w:t>
            </w:r>
          </w:p>
        </w:tc>
        <w:tc>
          <w:tcPr>
            <w:tcW w:w="2186" w:type="dxa"/>
            <w:tcBorders>
              <w:top w:val="single" w:sz="6" w:space="0" w:color="auto"/>
              <w:left w:val="single" w:sz="6" w:space="0" w:color="auto"/>
              <w:bottom w:val="single" w:sz="6" w:space="0" w:color="auto"/>
              <w:right w:val="single" w:sz="6" w:space="0" w:color="auto"/>
            </w:tcBorders>
          </w:tcPr>
          <w:p w:rsidR="00B629E0" w:rsidRPr="004952BB" w:rsidRDefault="00B629E0" w:rsidP="00B629E0">
            <w:pPr>
              <w:pStyle w:val="3"/>
              <w:shd w:val="clear" w:color="auto" w:fill="auto"/>
              <w:spacing w:after="0" w:line="240" w:lineRule="auto"/>
              <w:ind w:left="60"/>
              <w:jc w:val="left"/>
              <w:rPr>
                <w:rFonts w:ascii="Times New Roman" w:hAnsi="Times New Roman"/>
                <w:sz w:val="28"/>
                <w:szCs w:val="28"/>
              </w:rPr>
            </w:pPr>
            <w:r w:rsidRPr="004952BB">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bottom"/>
          </w:tcPr>
          <w:p w:rsidR="00B629E0" w:rsidRPr="000C21F4" w:rsidRDefault="00B86BB9" w:rsidP="000C21F4">
            <w:pPr>
              <w:spacing w:line="280" w:lineRule="exact"/>
              <w:jc w:val="center"/>
              <w:rPr>
                <w:rFonts w:ascii="Times New Roman" w:hAnsi="Times New Roman" w:cs="Times New Roman"/>
                <w:sz w:val="28"/>
                <w:szCs w:val="28"/>
              </w:rPr>
            </w:pPr>
            <w:r>
              <w:rPr>
                <w:rFonts w:ascii="Times New Roman" w:hAnsi="Times New Roman" w:cs="Times New Roman"/>
                <w:sz w:val="28"/>
                <w:szCs w:val="28"/>
                <w:lang w:val="en-US"/>
              </w:rPr>
              <w:t>100</w:t>
            </w:r>
            <w:r w:rsidR="00DD36D2">
              <w:rPr>
                <w:rFonts w:ascii="Times New Roman" w:hAnsi="Times New Roman" w:cs="Times New Roman"/>
                <w:sz w:val="28"/>
                <w:szCs w:val="28"/>
              </w:rPr>
              <w:t>,00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внешние совместители.</w:t>
            </w:r>
          </w:p>
        </w:tc>
        <w:tc>
          <w:tcPr>
            <w:tcW w:w="2186" w:type="dxa"/>
            <w:tcBorders>
              <w:top w:val="single" w:sz="6" w:space="0" w:color="auto"/>
              <w:left w:val="single" w:sz="6" w:space="0" w:color="auto"/>
              <w:bottom w:val="single" w:sz="6" w:space="0" w:color="auto"/>
              <w:right w:val="single" w:sz="6" w:space="0" w:color="auto"/>
            </w:tcBorders>
          </w:tcPr>
          <w:p w:rsidR="00B629E0" w:rsidRPr="004952BB" w:rsidRDefault="00B629E0" w:rsidP="00B629E0">
            <w:pPr>
              <w:pStyle w:val="3"/>
              <w:shd w:val="clear" w:color="auto" w:fill="auto"/>
              <w:spacing w:after="0" w:line="240" w:lineRule="auto"/>
              <w:ind w:left="60"/>
              <w:jc w:val="left"/>
              <w:rPr>
                <w:rFonts w:ascii="Times New Roman" w:hAnsi="Times New Roman"/>
                <w:sz w:val="28"/>
                <w:szCs w:val="28"/>
              </w:rPr>
            </w:pPr>
            <w:r w:rsidRPr="004952BB">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vAlign w:val="center"/>
          </w:tcPr>
          <w:p w:rsidR="00B629E0" w:rsidRPr="000C21F4" w:rsidRDefault="00B629E0" w:rsidP="000C21F4">
            <w:pPr>
              <w:spacing w:line="280" w:lineRule="exact"/>
              <w:jc w:val="center"/>
              <w:rPr>
                <w:rFonts w:ascii="Times New Roman" w:hAnsi="Times New Roman" w:cs="Times New Roman"/>
                <w:sz w:val="28"/>
                <w:szCs w:val="28"/>
              </w:rPr>
            </w:pPr>
            <w:r w:rsidRPr="000C21F4">
              <w:rPr>
                <w:rFonts w:ascii="Times New Roman" w:hAnsi="Times New Roman" w:cs="Times New Roman"/>
                <w:sz w:val="28"/>
                <w:szCs w:val="28"/>
              </w:rPr>
              <w:t>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jc w:val="both"/>
              <w:rPr>
                <w:rFonts w:ascii="Times New Roman" w:hAnsi="Times New Roman"/>
                <w:sz w:val="28"/>
                <w:szCs w:val="28"/>
              </w:rPr>
            </w:pPr>
            <w:r w:rsidRPr="0087367E">
              <w:rPr>
                <w:rFonts w:ascii="Times New Roman" w:hAnsi="Times New Roman"/>
                <w:sz w:val="28"/>
                <w:szCs w:val="28"/>
              </w:rPr>
              <w:t>4.3.3.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 организаций, реализующих дополнительные общеобразовательные программы для детей</w:t>
            </w:r>
          </w:p>
        </w:tc>
        <w:tc>
          <w:tcPr>
            <w:tcW w:w="2186" w:type="dxa"/>
            <w:tcBorders>
              <w:top w:val="single" w:sz="6" w:space="0" w:color="auto"/>
              <w:left w:val="single" w:sz="6" w:space="0" w:color="auto"/>
              <w:bottom w:val="single" w:sz="6" w:space="0" w:color="auto"/>
              <w:right w:val="single" w:sz="6" w:space="0" w:color="auto"/>
            </w:tcBorders>
          </w:tcPr>
          <w:p w:rsidR="00B629E0" w:rsidRPr="00A334BA" w:rsidRDefault="00B629E0" w:rsidP="00B629E0">
            <w:pPr>
              <w:pStyle w:val="3"/>
              <w:shd w:val="clear" w:color="auto" w:fill="auto"/>
              <w:spacing w:after="0" w:line="240" w:lineRule="auto"/>
              <w:ind w:left="60"/>
              <w:jc w:val="left"/>
              <w:rPr>
                <w:rFonts w:ascii="Times New Roman" w:hAnsi="Times New Roman"/>
                <w:sz w:val="28"/>
                <w:szCs w:val="28"/>
                <w:highlight w:val="green"/>
              </w:rPr>
            </w:pPr>
            <w:r w:rsidRPr="004952BB">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87</w:t>
            </w:r>
            <w:bookmarkStart w:id="3" w:name="_GoBack"/>
            <w:bookmarkEnd w:id="3"/>
            <w:r w:rsidR="00DD36D2">
              <w:rPr>
                <w:rStyle w:val="21"/>
                <w:rFonts w:eastAsiaTheme="minorEastAsia"/>
              </w:rPr>
              <w:t>,00</w:t>
            </w:r>
          </w:p>
        </w:tc>
      </w:tr>
      <w:tr w:rsidR="00B629E0" w:rsidRPr="00A31D88" w:rsidTr="00B629E0">
        <w:trPr>
          <w:jc w:val="center"/>
        </w:trPr>
        <w:tc>
          <w:tcPr>
            <w:tcW w:w="5361" w:type="dxa"/>
            <w:tcBorders>
              <w:top w:val="single" w:sz="6" w:space="0" w:color="auto"/>
              <w:left w:val="single" w:sz="6" w:space="0" w:color="auto"/>
              <w:bottom w:val="single" w:sz="6" w:space="0" w:color="auto"/>
              <w:right w:val="single" w:sz="6" w:space="0" w:color="auto"/>
            </w:tcBorders>
          </w:tcPr>
          <w:p w:rsidR="00B629E0" w:rsidRPr="0087367E" w:rsidRDefault="00B629E0" w:rsidP="00B629E0">
            <w:pPr>
              <w:pStyle w:val="3"/>
              <w:shd w:val="clear" w:color="auto" w:fill="auto"/>
              <w:spacing w:after="0" w:line="240" w:lineRule="auto"/>
              <w:ind w:left="80"/>
              <w:jc w:val="left"/>
              <w:rPr>
                <w:rFonts w:ascii="Times New Roman" w:hAnsi="Times New Roman"/>
                <w:sz w:val="28"/>
                <w:szCs w:val="28"/>
              </w:rPr>
            </w:pPr>
            <w:r w:rsidRPr="0087367E">
              <w:rPr>
                <w:rFonts w:ascii="Times New Roman" w:hAnsi="Times New Roman"/>
                <w:sz w:val="28"/>
                <w:szCs w:val="28"/>
              </w:rPr>
              <w:t xml:space="preserve">4.3.4. Удельный вес численности педагогов дополнительного образования в возрасте моложе 35 лет в общей численности </w:t>
            </w:r>
          </w:p>
        </w:tc>
        <w:tc>
          <w:tcPr>
            <w:tcW w:w="2186" w:type="dxa"/>
            <w:tcBorders>
              <w:top w:val="single" w:sz="6" w:space="0" w:color="auto"/>
              <w:left w:val="single" w:sz="6" w:space="0" w:color="auto"/>
              <w:bottom w:val="single" w:sz="6" w:space="0" w:color="auto"/>
              <w:right w:val="single" w:sz="6" w:space="0" w:color="auto"/>
            </w:tcBorders>
          </w:tcPr>
          <w:p w:rsidR="00B629E0" w:rsidRPr="00A334BA" w:rsidRDefault="00B629E0" w:rsidP="00B629E0">
            <w:pPr>
              <w:pStyle w:val="3"/>
              <w:shd w:val="clear" w:color="auto" w:fill="auto"/>
              <w:spacing w:after="0" w:line="240" w:lineRule="auto"/>
              <w:ind w:left="60"/>
              <w:jc w:val="left"/>
              <w:rPr>
                <w:rFonts w:ascii="Times New Roman" w:hAnsi="Times New Roman"/>
                <w:sz w:val="28"/>
                <w:szCs w:val="28"/>
                <w:highlight w:val="green"/>
              </w:rPr>
            </w:pPr>
            <w:r w:rsidRPr="004952BB">
              <w:rPr>
                <w:rFonts w:ascii="Times New Roman" w:hAnsi="Times New Roman"/>
                <w:sz w:val="28"/>
                <w:szCs w:val="28"/>
              </w:rPr>
              <w:t>процент</w:t>
            </w:r>
          </w:p>
        </w:tc>
        <w:tc>
          <w:tcPr>
            <w:tcW w:w="1987" w:type="dxa"/>
            <w:tcBorders>
              <w:top w:val="single" w:sz="6" w:space="0" w:color="auto"/>
              <w:left w:val="single" w:sz="6" w:space="0" w:color="auto"/>
              <w:bottom w:val="single" w:sz="6" w:space="0" w:color="auto"/>
              <w:right w:val="single" w:sz="6" w:space="0" w:color="auto"/>
            </w:tcBorders>
          </w:tcPr>
          <w:p w:rsidR="00B629E0" w:rsidRPr="000C21F4" w:rsidRDefault="00B629E0" w:rsidP="000C21F4">
            <w:pPr>
              <w:spacing w:line="280" w:lineRule="exact"/>
              <w:jc w:val="center"/>
              <w:rPr>
                <w:rFonts w:ascii="Times New Roman" w:hAnsi="Times New Roman" w:cs="Times New Roman"/>
                <w:sz w:val="28"/>
                <w:szCs w:val="28"/>
              </w:rPr>
            </w:pPr>
            <w:r w:rsidRPr="000C21F4">
              <w:rPr>
                <w:rStyle w:val="21"/>
                <w:rFonts w:eastAsiaTheme="minorEastAsia"/>
              </w:rPr>
              <w:t>35</w:t>
            </w:r>
            <w:r w:rsidR="00DD36D2">
              <w:rPr>
                <w:rStyle w:val="21"/>
                <w:rFonts w:eastAsiaTheme="minorEastAsia"/>
              </w:rPr>
              <w:t>,00</w:t>
            </w:r>
          </w:p>
        </w:tc>
      </w:tr>
    </w:tbl>
    <w:p w:rsidR="00281F3C" w:rsidRDefault="00C80CE5" w:rsidP="00C80CE5">
      <w:pPr>
        <w:spacing w:after="0" w:line="240" w:lineRule="auto"/>
        <w:ind w:firstLine="360"/>
        <w:jc w:val="center"/>
      </w:pPr>
      <w:r w:rsidRPr="00C80CE5">
        <w:rPr>
          <w:sz w:val="28"/>
          <w:szCs w:val="28"/>
        </w:rPr>
        <w:object w:dxaOrig="8925" w:dyaOrig="12630">
          <v:shape id="_x0000_i1026" type="#_x0000_t75" style="width:535.5pt;height:665.25pt" o:ole="">
            <v:imagedata r:id="rId10" o:title=""/>
          </v:shape>
          <o:OLEObject Type="Embed" ProgID="AcroExch.Document.11" ShapeID="_x0000_i1026" DrawAspect="Content" ObjectID="_1633506423" r:id="rId11"/>
        </w:object>
      </w:r>
    </w:p>
    <w:p w:rsidR="00281F3C" w:rsidRDefault="00281F3C" w:rsidP="008D29E1">
      <w:pPr>
        <w:spacing w:after="0" w:line="240" w:lineRule="auto"/>
        <w:ind w:firstLine="360"/>
        <w:jc w:val="both"/>
      </w:pPr>
    </w:p>
    <w:p w:rsidR="000068AD" w:rsidRDefault="000068AD" w:rsidP="007A00D1">
      <w:pPr>
        <w:rPr>
          <w:rFonts w:ascii="Times New Roman" w:hAnsi="Times New Roman" w:cs="Times New Roman"/>
          <w:sz w:val="24"/>
          <w:szCs w:val="24"/>
        </w:rPr>
      </w:pPr>
    </w:p>
    <w:sectPr w:rsidR="000068AD" w:rsidSect="000068AD">
      <w:footerReference w:type="default" r:id="rId12"/>
      <w:pgSz w:w="11906" w:h="16838"/>
      <w:pgMar w:top="851" w:right="850"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AB3" w:rsidRDefault="00C77AB3" w:rsidP="00643365">
      <w:pPr>
        <w:spacing w:after="0" w:line="240" w:lineRule="auto"/>
      </w:pPr>
      <w:r>
        <w:separator/>
      </w:r>
    </w:p>
  </w:endnote>
  <w:endnote w:type="continuationSeparator" w:id="1">
    <w:p w:rsidR="00C77AB3" w:rsidRDefault="00C77AB3" w:rsidP="00643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78629"/>
      <w:docPartObj>
        <w:docPartGallery w:val="Page Numbers (Bottom of Page)"/>
        <w:docPartUnique/>
      </w:docPartObj>
    </w:sdtPr>
    <w:sdtContent>
      <w:p w:rsidR="002703C7" w:rsidRDefault="005632CE">
        <w:pPr>
          <w:pStyle w:val="ac"/>
          <w:jc w:val="center"/>
        </w:pPr>
        <w:r>
          <w:fldChar w:fldCharType="begin"/>
        </w:r>
        <w:r w:rsidR="00B86BB9">
          <w:instrText>PAGE   \* MERGEFORMAT</w:instrText>
        </w:r>
        <w:r>
          <w:fldChar w:fldCharType="separate"/>
        </w:r>
        <w:r w:rsidR="00C80CE5">
          <w:rPr>
            <w:noProof/>
          </w:rPr>
          <w:t>31</w:t>
        </w:r>
        <w:r>
          <w:rPr>
            <w:noProof/>
          </w:rPr>
          <w:fldChar w:fldCharType="end"/>
        </w:r>
      </w:p>
    </w:sdtContent>
  </w:sdt>
  <w:p w:rsidR="002703C7" w:rsidRDefault="002703C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AB3" w:rsidRDefault="00C77AB3" w:rsidP="00643365">
      <w:pPr>
        <w:spacing w:after="0" w:line="240" w:lineRule="auto"/>
      </w:pPr>
      <w:r>
        <w:separator/>
      </w:r>
    </w:p>
  </w:footnote>
  <w:footnote w:type="continuationSeparator" w:id="1">
    <w:p w:rsidR="00C77AB3" w:rsidRDefault="00C77AB3" w:rsidP="006433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D29E1"/>
    <w:rsid w:val="000068AD"/>
    <w:rsid w:val="00011E3F"/>
    <w:rsid w:val="00033789"/>
    <w:rsid w:val="000803CB"/>
    <w:rsid w:val="000C21F4"/>
    <w:rsid w:val="000D27E0"/>
    <w:rsid w:val="00157D89"/>
    <w:rsid w:val="001632BA"/>
    <w:rsid w:val="001C0A89"/>
    <w:rsid w:val="001C2E7C"/>
    <w:rsid w:val="001C7CAA"/>
    <w:rsid w:val="00220247"/>
    <w:rsid w:val="002378A0"/>
    <w:rsid w:val="00240A5B"/>
    <w:rsid w:val="002703C7"/>
    <w:rsid w:val="0027299C"/>
    <w:rsid w:val="00275AA9"/>
    <w:rsid w:val="00276D91"/>
    <w:rsid w:val="00281F3C"/>
    <w:rsid w:val="003222CC"/>
    <w:rsid w:val="00360B91"/>
    <w:rsid w:val="00393729"/>
    <w:rsid w:val="003A3E19"/>
    <w:rsid w:val="003C6AA0"/>
    <w:rsid w:val="003E7E71"/>
    <w:rsid w:val="00405BCA"/>
    <w:rsid w:val="00440473"/>
    <w:rsid w:val="00447CE9"/>
    <w:rsid w:val="0047034E"/>
    <w:rsid w:val="004B24B1"/>
    <w:rsid w:val="004B6B44"/>
    <w:rsid w:val="005632CE"/>
    <w:rsid w:val="005B6A2B"/>
    <w:rsid w:val="005C30C3"/>
    <w:rsid w:val="005E4777"/>
    <w:rsid w:val="005E63E3"/>
    <w:rsid w:val="00643365"/>
    <w:rsid w:val="00660097"/>
    <w:rsid w:val="00684200"/>
    <w:rsid w:val="00684DA6"/>
    <w:rsid w:val="006C0C7C"/>
    <w:rsid w:val="006E1F0C"/>
    <w:rsid w:val="006F1B7F"/>
    <w:rsid w:val="006F6872"/>
    <w:rsid w:val="00735D0E"/>
    <w:rsid w:val="00742CFF"/>
    <w:rsid w:val="00761522"/>
    <w:rsid w:val="00784DFC"/>
    <w:rsid w:val="007A00D1"/>
    <w:rsid w:val="007A2246"/>
    <w:rsid w:val="007C1630"/>
    <w:rsid w:val="007C349E"/>
    <w:rsid w:val="007C5D71"/>
    <w:rsid w:val="007D10A5"/>
    <w:rsid w:val="00825739"/>
    <w:rsid w:val="00842149"/>
    <w:rsid w:val="008470D9"/>
    <w:rsid w:val="0087404E"/>
    <w:rsid w:val="008D01D5"/>
    <w:rsid w:val="008D29E1"/>
    <w:rsid w:val="00935413"/>
    <w:rsid w:val="00935CAA"/>
    <w:rsid w:val="009529B6"/>
    <w:rsid w:val="009566CC"/>
    <w:rsid w:val="00972D98"/>
    <w:rsid w:val="009F60EB"/>
    <w:rsid w:val="00A05942"/>
    <w:rsid w:val="00A377B0"/>
    <w:rsid w:val="00A612DE"/>
    <w:rsid w:val="00AE49AE"/>
    <w:rsid w:val="00B12457"/>
    <w:rsid w:val="00B518E0"/>
    <w:rsid w:val="00B61F15"/>
    <w:rsid w:val="00B629E0"/>
    <w:rsid w:val="00B86BB9"/>
    <w:rsid w:val="00BC5138"/>
    <w:rsid w:val="00BD0DB3"/>
    <w:rsid w:val="00C352E4"/>
    <w:rsid w:val="00C43037"/>
    <w:rsid w:val="00C77AB3"/>
    <w:rsid w:val="00C80CE5"/>
    <w:rsid w:val="00C9031E"/>
    <w:rsid w:val="00CD3702"/>
    <w:rsid w:val="00CF6AD9"/>
    <w:rsid w:val="00D00598"/>
    <w:rsid w:val="00D31432"/>
    <w:rsid w:val="00D474A3"/>
    <w:rsid w:val="00D47B00"/>
    <w:rsid w:val="00D73236"/>
    <w:rsid w:val="00D97E07"/>
    <w:rsid w:val="00DB0B63"/>
    <w:rsid w:val="00DD1745"/>
    <w:rsid w:val="00DD36D2"/>
    <w:rsid w:val="00E76451"/>
    <w:rsid w:val="00E916DA"/>
    <w:rsid w:val="00EF2147"/>
    <w:rsid w:val="00F25EB6"/>
    <w:rsid w:val="00F4799F"/>
    <w:rsid w:val="00F7276D"/>
    <w:rsid w:val="00F9546D"/>
    <w:rsid w:val="00FA2BA0"/>
    <w:rsid w:val="00FB111C"/>
    <w:rsid w:val="00FB2072"/>
    <w:rsid w:val="00FD4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29E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D29E1"/>
    <w:pPr>
      <w:spacing w:after="0" w:line="240" w:lineRule="auto"/>
    </w:pPr>
  </w:style>
  <w:style w:type="character" w:styleId="a5">
    <w:name w:val="Strong"/>
    <w:basedOn w:val="a0"/>
    <w:uiPriority w:val="22"/>
    <w:qFormat/>
    <w:rsid w:val="008D29E1"/>
    <w:rPr>
      <w:b/>
      <w:bCs/>
    </w:rPr>
  </w:style>
  <w:style w:type="character" w:styleId="a6">
    <w:name w:val="Hyperlink"/>
    <w:basedOn w:val="a0"/>
    <w:unhideWhenUsed/>
    <w:rsid w:val="008D29E1"/>
    <w:rPr>
      <w:color w:val="0000FF"/>
      <w:u w:val="single"/>
    </w:rPr>
  </w:style>
  <w:style w:type="character" w:customStyle="1" w:styleId="a7">
    <w:name w:val="Основной текст Знак"/>
    <w:link w:val="a8"/>
    <w:locked/>
    <w:rsid w:val="008D29E1"/>
    <w:rPr>
      <w:sz w:val="24"/>
    </w:rPr>
  </w:style>
  <w:style w:type="paragraph" w:styleId="a8">
    <w:name w:val="Body Text"/>
    <w:basedOn w:val="a"/>
    <w:link w:val="a7"/>
    <w:rsid w:val="008D29E1"/>
    <w:pPr>
      <w:spacing w:after="0" w:line="240" w:lineRule="auto"/>
      <w:jc w:val="both"/>
    </w:pPr>
    <w:rPr>
      <w:sz w:val="24"/>
    </w:rPr>
  </w:style>
  <w:style w:type="character" w:customStyle="1" w:styleId="1">
    <w:name w:val="Основной текст Знак1"/>
    <w:basedOn w:val="a0"/>
    <w:uiPriority w:val="99"/>
    <w:semiHidden/>
    <w:rsid w:val="008D29E1"/>
  </w:style>
  <w:style w:type="paragraph" w:styleId="a9">
    <w:name w:val="List Paragraph"/>
    <w:basedOn w:val="a"/>
    <w:uiPriority w:val="34"/>
    <w:qFormat/>
    <w:rsid w:val="005E63E3"/>
    <w:pPr>
      <w:ind w:left="720"/>
      <w:contextualSpacing/>
    </w:pPr>
  </w:style>
  <w:style w:type="numbering" w:customStyle="1" w:styleId="10">
    <w:name w:val="Нет списка1"/>
    <w:next w:val="a2"/>
    <w:uiPriority w:val="99"/>
    <w:semiHidden/>
    <w:unhideWhenUsed/>
    <w:rsid w:val="00643365"/>
  </w:style>
  <w:style w:type="paragraph" w:styleId="aa">
    <w:name w:val="header"/>
    <w:basedOn w:val="a"/>
    <w:link w:val="ab"/>
    <w:uiPriority w:val="99"/>
    <w:unhideWhenUsed/>
    <w:rsid w:val="0064336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43365"/>
  </w:style>
  <w:style w:type="paragraph" w:styleId="ac">
    <w:name w:val="footer"/>
    <w:basedOn w:val="a"/>
    <w:link w:val="ad"/>
    <w:uiPriority w:val="99"/>
    <w:unhideWhenUsed/>
    <w:rsid w:val="0064336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43365"/>
  </w:style>
  <w:style w:type="paragraph" w:styleId="ae">
    <w:name w:val="Balloon Text"/>
    <w:basedOn w:val="a"/>
    <w:link w:val="af"/>
    <w:uiPriority w:val="99"/>
    <w:semiHidden/>
    <w:unhideWhenUsed/>
    <w:rsid w:val="00011E3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1E3F"/>
    <w:rPr>
      <w:rFonts w:ascii="Tahoma" w:hAnsi="Tahoma" w:cs="Tahoma"/>
      <w:sz w:val="16"/>
      <w:szCs w:val="16"/>
    </w:rPr>
  </w:style>
  <w:style w:type="character" w:customStyle="1" w:styleId="11">
    <w:name w:val="Основной текст с отступом Знак1"/>
    <w:basedOn w:val="a0"/>
    <w:rsid w:val="005C30C3"/>
    <w:rPr>
      <w:rFonts w:ascii="Times New Roman" w:eastAsia="Times New Roman" w:hAnsi="Times New Roman" w:cs="Times New Roman"/>
      <w:sz w:val="24"/>
      <w:szCs w:val="24"/>
      <w:lang w:eastAsia="ru-RU"/>
    </w:rPr>
  </w:style>
  <w:style w:type="paragraph" w:customStyle="1" w:styleId="3">
    <w:name w:val="Основной текст3"/>
    <w:basedOn w:val="a"/>
    <w:rsid w:val="005C30C3"/>
    <w:pPr>
      <w:widowControl w:val="0"/>
      <w:shd w:val="clear" w:color="auto" w:fill="FFFFFF"/>
      <w:spacing w:after="360" w:line="0" w:lineRule="atLeast"/>
      <w:jc w:val="right"/>
    </w:pPr>
    <w:rPr>
      <w:rFonts w:ascii="Calibri" w:eastAsia="Calibri" w:hAnsi="Calibri" w:cs="Times New Roman"/>
      <w:sz w:val="26"/>
      <w:szCs w:val="26"/>
      <w:lang w:eastAsia="en-US"/>
    </w:rPr>
  </w:style>
  <w:style w:type="character" w:customStyle="1" w:styleId="2">
    <w:name w:val="Основной текст2"/>
    <w:rsid w:val="005C30C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20">
    <w:name w:val="Основной текст (2)_"/>
    <w:basedOn w:val="a0"/>
    <w:rsid w:val="005C30C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5C30C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neftekum_%20rono@stavminob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FFFA-580A-4427-A3D5-F5B204A1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31</Pages>
  <Words>8128</Words>
  <Characters>46336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54</cp:revision>
  <cp:lastPrinted>2019-10-09T10:25:00Z</cp:lastPrinted>
  <dcterms:created xsi:type="dcterms:W3CDTF">2018-10-23T11:51:00Z</dcterms:created>
  <dcterms:modified xsi:type="dcterms:W3CDTF">2019-10-25T07:01:00Z</dcterms:modified>
</cp:coreProperties>
</file>