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A9" w:rsidRPr="003A1A53" w:rsidRDefault="000001A9" w:rsidP="000001A9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3A1A53">
        <w:rPr>
          <w:rFonts w:ascii="Times New Roman" w:hAnsi="Times New Roman"/>
          <w:bCs/>
          <w:sz w:val="24"/>
          <w:szCs w:val="24"/>
        </w:rPr>
        <w:t>Ставропольский край</w:t>
      </w:r>
    </w:p>
    <w:p w:rsidR="000001A9" w:rsidRPr="003A1A53" w:rsidRDefault="00442228" w:rsidP="000001A9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3A1A53">
        <w:rPr>
          <w:rFonts w:ascii="Times New Roman" w:hAnsi="Times New Roman"/>
          <w:bCs/>
          <w:sz w:val="24"/>
          <w:szCs w:val="24"/>
        </w:rPr>
        <w:t>Школьный</w:t>
      </w:r>
      <w:r w:rsidR="000001A9" w:rsidRPr="003A1A53">
        <w:rPr>
          <w:rFonts w:ascii="Times New Roman" w:hAnsi="Times New Roman"/>
          <w:bCs/>
          <w:sz w:val="24"/>
          <w:szCs w:val="24"/>
        </w:rPr>
        <w:t xml:space="preserve"> этап всероссийской олимпиады школьников </w:t>
      </w:r>
    </w:p>
    <w:p w:rsidR="000001A9" w:rsidRPr="003A1A53" w:rsidRDefault="000001A9" w:rsidP="000001A9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3A1A53">
        <w:rPr>
          <w:rFonts w:ascii="Times New Roman" w:hAnsi="Times New Roman"/>
          <w:bCs/>
          <w:sz w:val="24"/>
          <w:szCs w:val="24"/>
        </w:rPr>
        <w:t>201</w:t>
      </w:r>
      <w:r w:rsidR="00442228" w:rsidRPr="003A1A53">
        <w:rPr>
          <w:rFonts w:ascii="Times New Roman" w:hAnsi="Times New Roman"/>
          <w:bCs/>
          <w:sz w:val="24"/>
          <w:szCs w:val="24"/>
        </w:rPr>
        <w:t>8</w:t>
      </w:r>
      <w:r w:rsidRPr="003A1A53">
        <w:rPr>
          <w:rFonts w:ascii="Times New Roman" w:hAnsi="Times New Roman"/>
          <w:bCs/>
          <w:sz w:val="24"/>
          <w:szCs w:val="24"/>
        </w:rPr>
        <w:t>/1</w:t>
      </w:r>
      <w:r w:rsidR="00442228" w:rsidRPr="003A1A53">
        <w:rPr>
          <w:rFonts w:ascii="Times New Roman" w:hAnsi="Times New Roman"/>
          <w:bCs/>
          <w:sz w:val="24"/>
          <w:szCs w:val="24"/>
        </w:rPr>
        <w:t>9</w:t>
      </w:r>
      <w:r w:rsidRPr="003A1A53">
        <w:rPr>
          <w:rFonts w:ascii="Times New Roman" w:hAnsi="Times New Roman"/>
          <w:bCs/>
          <w:sz w:val="24"/>
          <w:szCs w:val="24"/>
        </w:rPr>
        <w:t xml:space="preserve"> учебного года</w:t>
      </w:r>
    </w:p>
    <w:p w:rsidR="000001A9" w:rsidRPr="003A1A53" w:rsidRDefault="000001A9" w:rsidP="000001A9">
      <w:pPr>
        <w:ind w:right="-214"/>
        <w:jc w:val="center"/>
        <w:rPr>
          <w:rFonts w:ascii="Times New Roman" w:hAnsi="Times New Roman"/>
          <w:bCs/>
          <w:sz w:val="24"/>
          <w:szCs w:val="24"/>
        </w:rPr>
      </w:pPr>
      <w:r w:rsidRPr="003A1A53">
        <w:rPr>
          <w:rFonts w:ascii="Times New Roman" w:hAnsi="Times New Roman"/>
          <w:bCs/>
          <w:sz w:val="24"/>
          <w:szCs w:val="24"/>
        </w:rPr>
        <w:t xml:space="preserve"> </w:t>
      </w:r>
    </w:p>
    <w:p w:rsidR="000001A9" w:rsidRPr="003A1A53" w:rsidRDefault="000001A9" w:rsidP="000001A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001A9" w:rsidRPr="003A1A53" w:rsidRDefault="000001A9" w:rsidP="000001A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A1A53">
        <w:rPr>
          <w:rFonts w:ascii="Times New Roman" w:hAnsi="Times New Roman"/>
          <w:bCs/>
          <w:sz w:val="24"/>
          <w:szCs w:val="24"/>
        </w:rPr>
        <w:t xml:space="preserve">Требования к организации и проведению </w:t>
      </w:r>
    </w:p>
    <w:p w:rsidR="000001A9" w:rsidRPr="003A1A53" w:rsidRDefault="00442228" w:rsidP="000001A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A1A53">
        <w:rPr>
          <w:rFonts w:ascii="Times New Roman" w:hAnsi="Times New Roman"/>
          <w:bCs/>
          <w:sz w:val="24"/>
          <w:szCs w:val="24"/>
        </w:rPr>
        <w:t xml:space="preserve">школьного </w:t>
      </w:r>
      <w:r w:rsidR="000001A9" w:rsidRPr="003A1A53">
        <w:rPr>
          <w:rFonts w:ascii="Times New Roman" w:hAnsi="Times New Roman"/>
          <w:bCs/>
          <w:sz w:val="24"/>
          <w:szCs w:val="24"/>
        </w:rPr>
        <w:t xml:space="preserve"> этапа всероссийской олимпиады школьников </w:t>
      </w:r>
    </w:p>
    <w:p w:rsidR="000001A9" w:rsidRPr="003A1A53" w:rsidRDefault="000001A9" w:rsidP="000001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1A53">
        <w:rPr>
          <w:rFonts w:ascii="Times New Roman" w:hAnsi="Times New Roman"/>
          <w:bCs/>
          <w:sz w:val="24"/>
          <w:szCs w:val="24"/>
        </w:rPr>
        <w:t xml:space="preserve">по 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 искусству (мировая художественная культура) </w:t>
      </w:r>
      <w:r w:rsidRPr="003A1A53">
        <w:rPr>
          <w:rFonts w:ascii="Times New Roman" w:hAnsi="Times New Roman"/>
          <w:bCs/>
          <w:sz w:val="24"/>
          <w:szCs w:val="24"/>
        </w:rPr>
        <w:t>в 201</w:t>
      </w:r>
      <w:r w:rsidR="00442228" w:rsidRPr="003A1A53">
        <w:rPr>
          <w:rFonts w:ascii="Times New Roman" w:hAnsi="Times New Roman"/>
          <w:bCs/>
          <w:sz w:val="24"/>
          <w:szCs w:val="24"/>
        </w:rPr>
        <w:t>8</w:t>
      </w:r>
      <w:r w:rsidRPr="003A1A53">
        <w:rPr>
          <w:rFonts w:ascii="Times New Roman" w:hAnsi="Times New Roman"/>
          <w:bCs/>
          <w:sz w:val="24"/>
          <w:szCs w:val="24"/>
        </w:rPr>
        <w:t>/1</w:t>
      </w:r>
      <w:r w:rsidR="00442228" w:rsidRPr="003A1A53">
        <w:rPr>
          <w:rFonts w:ascii="Times New Roman" w:hAnsi="Times New Roman"/>
          <w:bCs/>
          <w:sz w:val="24"/>
          <w:szCs w:val="24"/>
        </w:rPr>
        <w:t>9</w:t>
      </w:r>
      <w:r w:rsidRPr="003A1A53">
        <w:rPr>
          <w:rFonts w:ascii="Times New Roman" w:hAnsi="Times New Roman"/>
          <w:bCs/>
          <w:sz w:val="24"/>
          <w:szCs w:val="24"/>
        </w:rPr>
        <w:t xml:space="preserve"> учебном году</w:t>
      </w:r>
    </w:p>
    <w:p w:rsidR="00982097" w:rsidRPr="003A1A53" w:rsidRDefault="00982097" w:rsidP="00982097">
      <w:pPr>
        <w:shd w:val="clear" w:color="auto" w:fill="FFFFFF"/>
        <w:spacing w:after="0" w:line="240" w:lineRule="auto"/>
        <w:ind w:right="22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82097" w:rsidRPr="003A1A53" w:rsidRDefault="00982097" w:rsidP="00982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Главная цель изучения учебного предмета «Искусство»</w:t>
      </w:r>
      <w:r w:rsidR="00861699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(мировая художественная культура)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 в школе – это </w:t>
      </w:r>
      <w:r w:rsidRPr="003A1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компетенций в области освоения культурного наследия, умения ориентироваться в различных сферах мировой художественной культуры,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982097" w:rsidRPr="003A1A53" w:rsidRDefault="00982097" w:rsidP="009820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Всероссийская олимпиада школьников по искусству на всех своих этапах ориентируется на реализацию этой цели и способствует её достижению.</w:t>
      </w:r>
    </w:p>
    <w:p w:rsidR="00442228" w:rsidRPr="003A1A53" w:rsidRDefault="00442228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982097" w:rsidRPr="003A1A53" w:rsidRDefault="00442228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Школьный </w:t>
      </w:r>
      <w:r w:rsidR="00982097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этап всероссийской олимпиады школьников по искусству (далее – 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школьный</w:t>
      </w:r>
      <w:r w:rsidR="00982097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этап олимпиады)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2013 года № 1252. </w:t>
      </w:r>
    </w:p>
    <w:p w:rsidR="00982097" w:rsidRPr="003A1A53" w:rsidRDefault="00982097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 олимпиады принимают участие обучающиеся         </w:t>
      </w:r>
      <w:r w:rsidR="008F3A0F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7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-11 класса:</w:t>
      </w:r>
    </w:p>
    <w:p w:rsidR="00982097" w:rsidRPr="003A1A53" w:rsidRDefault="00982097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участники школьного этапа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982097" w:rsidRPr="003A1A53" w:rsidRDefault="00442228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Начало школьного</w:t>
      </w:r>
      <w:r w:rsidR="00982097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этапа в 1</w:t>
      </w:r>
      <w:r w:rsidR="008B1A96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982097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.00 часов по московскому времени. </w:t>
      </w:r>
    </w:p>
    <w:p w:rsidR="008F3A0F" w:rsidRPr="003A1A53" w:rsidRDefault="008F3A0F" w:rsidP="008F3A0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Принципы составления олимпиадных заданий и формирования комплектов заданий</w:t>
      </w:r>
      <w:r w:rsidRPr="003A1A5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ab/>
      </w:r>
    </w:p>
    <w:p w:rsidR="00BE0EF5" w:rsidRPr="003A1A53" w:rsidRDefault="008B1A96" w:rsidP="009820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hAnsi="Times New Roman" w:cs="Times New Roman"/>
          <w:sz w:val="24"/>
          <w:szCs w:val="24"/>
        </w:rPr>
        <w:t>Школьный</w:t>
      </w:r>
      <w:r w:rsidR="00BE0EF5" w:rsidRPr="003A1A53">
        <w:rPr>
          <w:rFonts w:ascii="Times New Roman" w:hAnsi="Times New Roman" w:cs="Times New Roman"/>
          <w:sz w:val="24"/>
          <w:szCs w:val="24"/>
        </w:rPr>
        <w:t xml:space="preserve"> этап Всероссийской олимпиады по искусству (мировой художественной культуре) содержит вопросы и задания, обеспечивающие преемственность вопросов и заданий предыдущего школьного и последующего регионального этапа и соответствующих уровню ключевых и специальных предметных компетенций, необходимых для участия в муниципальном этапе олимпиады, учитывающих тенденции усложнения материалов олимпиадных заданий. Задания компетентностно ориентированы и построены на деятельностной основе.</w:t>
      </w:r>
    </w:p>
    <w:p w:rsidR="008B1A96" w:rsidRPr="003A1A53" w:rsidRDefault="00BE0EF5" w:rsidP="007B4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Задания </w:t>
      </w:r>
      <w:r w:rsidR="008B1A96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школьного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этапа олимпиады составлены для возрастных групп: 7-8 класс, 9 класс, 10 класс, 11 класс. </w:t>
      </w:r>
      <w:r w:rsidR="005F714A"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Исходя из целей и задач </w:t>
      </w:r>
    </w:p>
    <w:p w:rsidR="005F714A" w:rsidRPr="003A1A53" w:rsidRDefault="005F714A" w:rsidP="008B1A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о</w:t>
      </w:r>
      <w:r w:rsidR="00BE0EF5"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лимпиады школьников по искусству, обучающимся предлагается по 4</w:t>
      </w:r>
      <w:r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не связанных друг с другом </w:t>
      </w:r>
      <w:r w:rsidR="00BE0EF5"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типов </w:t>
      </w:r>
      <w:r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заданий.</w:t>
      </w:r>
      <w:r w:rsidR="008B1A96"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="00BE0EF5" w:rsidRPr="003A1A5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Задания типов 1, 2 и 4 состоят из 2-х частей; задание типа 3 представляет собой одну часть. </w:t>
      </w:r>
    </w:p>
    <w:p w:rsidR="005F714A" w:rsidRPr="003A1A53" w:rsidRDefault="005F714A" w:rsidP="005F714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Критерии выбора заданий</w:t>
      </w:r>
    </w:p>
    <w:p w:rsidR="00982097" w:rsidRPr="003A1A53" w:rsidRDefault="00982097" w:rsidP="009820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Олимпиада проводится по заданиям, основанным на содержании образовательных программ общего образования с углублённым изучением общеобразовательных предметов.</w:t>
      </w:r>
    </w:p>
    <w:p w:rsidR="00982097" w:rsidRPr="003A1A53" w:rsidRDefault="00982097" w:rsidP="009820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Задания </w:t>
      </w:r>
      <w:r w:rsidR="008B1A96" w:rsidRPr="003A1A5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школьного </w:t>
      </w:r>
      <w:r w:rsidRPr="003A1A5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этапа олимпиады направлены на выявление учебно-познавательной компетенции: уровня представления участника о непрерывности культурно-исторического процесса и могут включать отрывки из художественных, литературно-критических, искусствоведческих текстов, описывающих узнаваемое произведение искусства, деятеля культуры, имя или название которых предлагается определить по характерным чертам или признакам, упоминаемым в предлагаемом тексте. Задания направлены на выявление как общих знаний участников по предмету, так и их способность прочитывать более или менее знакомое произведение искусства, </w:t>
      </w:r>
      <w:r w:rsidRPr="003A1A53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находя в нем черты авторского замысла, соотносить изображение с прямым авторским высказыванием. Кроме того, представлены задания, направленные на выявление эмоционально-личностной и коммуникативной компетенций: выявление способности участников эмоционально - личностно воспринимать художественное произведение и словесно передавать свои мысли и ощущения. Участникам предлагается – определить свое эмоциональное отношение к произведению искусства; – использовать образный язык для передачи своего эмоционального впечатления; – зафиксировать свое эмоциональное впечатление в предложенной художественной или публицистической форме. Также включены задания, направленные на выявление уровня развития исследовательской и творческой компетенций, специальных знаний и искусствоведческих способностей к систематизации материала, выстраиванию его в хронологической последовательности, выделению явлений, не входящих в предложенный ряд при определении логики составления ряда. Задания этого типа направлены на выявление как общей культуры участника, так и на его умение анализировать конкретное произведение искусства. Они направлены на выявление уровня развития информационно-коммуникативной компетенции: на выявление способности самостоятельного структурирования и осмысления нужной информации, связанной с МХК, умения ориентироваться в обширном материале, а также на выявление способности предъявления результатов работы в нужной форме.</w:t>
      </w:r>
    </w:p>
    <w:p w:rsidR="00982097" w:rsidRPr="003A1A53" w:rsidRDefault="00982097" w:rsidP="00B23F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 проверке работ членам жюри рекомендуется учитывать: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глубину и широту понимания вопроса,</w:t>
      </w:r>
      <w:r w:rsidRPr="003A1A53">
        <w:rPr>
          <w:sz w:val="24"/>
          <w:szCs w:val="24"/>
        </w:rPr>
        <w:t xml:space="preserve"> </w:t>
      </w:r>
      <w:r w:rsidRPr="003A1A53">
        <w:rPr>
          <w:rFonts w:ascii="Times New Roman" w:hAnsi="Times New Roman" w:cs="Times New Roman"/>
          <w:sz w:val="24"/>
          <w:szCs w:val="24"/>
        </w:rPr>
        <w:t>использованием внепрограммного материала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своеобразие подхода к раскрытию темы и идеи анализируемых произведений искусства </w:t>
      </w:r>
      <w:r w:rsidRPr="003A1A53">
        <w:rPr>
          <w:rFonts w:ascii="Times New Roman" w:hAnsi="Times New Roman" w:cs="Times New Roman"/>
          <w:sz w:val="24"/>
          <w:szCs w:val="24"/>
        </w:rPr>
        <w:t>(нахождение оправданно оригинальных критериев для систематизации предложенного материала)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пользоваться специальными терминами;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знание имен авторов и названий произведений искусства;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hAnsi="Times New Roman" w:cs="Times New Roman"/>
          <w:sz w:val="24"/>
          <w:szCs w:val="24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hAnsi="Times New Roman" w:cs="Times New Roman"/>
          <w:sz w:val="24"/>
          <w:szCs w:val="24"/>
        </w:rPr>
        <w:t>умение хронологически соотносить предлагаемые произведения искусства;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hAnsi="Times New Roman" w:cs="Times New Roman"/>
          <w:sz w:val="24"/>
          <w:szCs w:val="24"/>
        </w:rPr>
        <w:t>умение передавать свои впечатления от произведения искусства (лексический запас, владение стилями);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логичность изложения;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аргументированность позиции;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грамотность изложения;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hAnsi="Times New Roman" w:cs="Times New Roman"/>
          <w:sz w:val="24"/>
          <w:szCs w:val="24"/>
        </w:rPr>
        <w:t>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ошибок;</w:t>
      </w:r>
    </w:p>
    <w:p w:rsidR="00982097" w:rsidRPr="003A1A53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hAnsi="Times New Roman" w:cs="Times New Roman"/>
          <w:sz w:val="24"/>
          <w:szCs w:val="24"/>
        </w:rPr>
        <w:t>представление о времени и основных чертах ведущих культурно- исторических эпох;</w:t>
      </w:r>
    </w:p>
    <w:p w:rsidR="00982097" w:rsidRPr="003A1A53" w:rsidRDefault="00982097" w:rsidP="0098209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hAnsi="Times New Roman" w:cs="Times New Roman"/>
          <w:sz w:val="24"/>
          <w:szCs w:val="24"/>
        </w:rPr>
        <w:t>наличие или отсутствие фактических ошибок.</w:t>
      </w:r>
    </w:p>
    <w:p w:rsidR="00323FA3" w:rsidRPr="003A1A5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Особенности выставления или фиксации оценок</w:t>
      </w:r>
    </w:p>
    <w:p w:rsidR="00323FA3" w:rsidRPr="003A1A5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Оценка за работу выставляется сначала в виде последовательности цифр -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:rsidR="00326FA8" w:rsidRPr="003A1A53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если количество набранных ими баллов превышает половину максимально возможных.</w:t>
      </w:r>
    </w:p>
    <w:p w:rsidR="00326FA8" w:rsidRPr="003A1A53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 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победителем, если количество набранных ими баллов превышает половину максимально возможных.</w:t>
      </w:r>
    </w:p>
    <w:p w:rsidR="00326FA8" w:rsidRPr="003A1A53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 такое же, как у следующих за ним в итоговой таблице, решение по данному участнику и всем участникам, имеющим с ним равное количество баллов, определяет жюри муниципального этапа Олимпиады.</w:t>
      </w:r>
    </w:p>
    <w:p w:rsidR="00326FA8" w:rsidRPr="003A1A53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Окончательные 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323FA3" w:rsidRPr="003A1A53" w:rsidRDefault="00326FA8" w:rsidP="00020A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Окончательные итоги муниципального этапа Олимпиады подводятся на заключительном заседании жюри после завершения процесса рассмотрения всех поданных участниками апелляций. На основании итоговой таблицы и в соответствии с квотой, установленной организаторами муниципального этапа Олимпиады, после процедуры проведения апелляции жюри муниципального этапа Олимпиады определяет победителей и призеров. </w:t>
      </w:r>
      <w:r w:rsidR="00323FA3"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2D0A79" w:rsidRPr="003A1A53" w:rsidRDefault="002D0A79" w:rsidP="002D0A7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Правила использования черновиков</w:t>
      </w:r>
    </w:p>
    <w:p w:rsidR="002D0A79" w:rsidRPr="003A1A53" w:rsidRDefault="002D0A79" w:rsidP="002D0A7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Если участник использовал черновик, он сдаёт его вместе с работой.</w:t>
      </w:r>
      <w:r w:rsidRPr="003A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Черновики участников не проверяется и не оцениваются. 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 xml:space="preserve">Материально-техническое обеспечение 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Необходимо обеспечить школьников комплектом заданий, справочной литературой, бумагой, письменными принадлежностями.</w:t>
      </w:r>
    </w:p>
    <w:p w:rsidR="004B433F" w:rsidRPr="003A1A53" w:rsidRDefault="004B433F" w:rsidP="004B43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Поскольку при подведении итогов учитывается и высоко оценивается грамотность выполнения работы, в аудиториях должны находиться</w:t>
      </w:r>
      <w:r w:rsidRPr="003A1A5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словари русского языка - орфографические, грамматические,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но не толковые и не энциклопедические.</w:t>
      </w:r>
    </w:p>
    <w:p w:rsidR="004B433F" w:rsidRPr="003A1A53" w:rsidRDefault="004B433F" w:rsidP="004B4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У участников должен быть комплект канцелярских принадлежностей, ножницы, клеящий карандаш. </w:t>
      </w:r>
      <w:r w:rsidRPr="003A1A5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Необходимо обеспечить школьников писчебумажными принадлежностями (бумагой для черновиков, ручками, клеящими карандашами, ножницами). </w:t>
      </w:r>
      <w:r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Работа выполняется ручкой с синими или фиолетовыми чернилами.</w:t>
      </w:r>
    </w:p>
    <w:p w:rsidR="004B433F" w:rsidRPr="003A1A53" w:rsidRDefault="004B433F" w:rsidP="00416D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A1A5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Фотографии, репродукции картин распечатываются на цветном принтере.</w:t>
      </w:r>
      <w:r w:rsidR="00416D02" w:rsidRPr="003A1A5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Организаторам олимпиады можно использовать проекционный экран, проектор, компьютер или ноутбук. 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Нужно ознакомить обучающихся с правилами проведения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 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 случае нарушения этих условий обучающийся исключается из состава участников олимпиады.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Процедура регистрации участников олимпиады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Показ олимпиадных работ</w:t>
      </w: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проводиться в очной форме, непосредственно участнику олимпиады на следующий день после объявления результатов. 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На показе работ присутствует только участник олимпиады. </w:t>
      </w:r>
    </w:p>
    <w:p w:rsidR="004B433F" w:rsidRPr="003A1A53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 xml:space="preserve"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326FA8" w:rsidRPr="003A1A53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Апелляция</w:t>
      </w: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326FA8" w:rsidRPr="003A1A53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326FA8" w:rsidRPr="003A1A53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апелляция должна быть рассмотрена.</w:t>
      </w:r>
    </w:p>
    <w:p w:rsidR="00326FA8" w:rsidRPr="003A1A53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A1A5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tbl>
      <w:tblPr>
        <w:tblW w:w="5562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93"/>
        <w:gridCol w:w="638"/>
        <w:gridCol w:w="1064"/>
        <w:gridCol w:w="1135"/>
        <w:gridCol w:w="686"/>
        <w:gridCol w:w="686"/>
        <w:gridCol w:w="686"/>
        <w:gridCol w:w="686"/>
        <w:gridCol w:w="686"/>
        <w:gridCol w:w="558"/>
        <w:gridCol w:w="713"/>
        <w:gridCol w:w="556"/>
        <w:gridCol w:w="703"/>
      </w:tblGrid>
      <w:tr w:rsidR="000001A9" w:rsidRPr="003A1A53" w:rsidTr="000001A9">
        <w:trPr>
          <w:trHeight w:val="487"/>
        </w:trPr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(мин)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284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баллов за задание</w:t>
            </w:r>
          </w:p>
        </w:tc>
      </w:tr>
      <w:tr w:rsidR="000001A9" w:rsidRPr="003A1A53" w:rsidTr="000001A9">
        <w:trPr>
          <w:cantSplit/>
          <w:trHeight w:val="1948"/>
        </w:trPr>
        <w:tc>
          <w:tcPr>
            <w:tcW w:w="8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3.1-3.2 задание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задание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задание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  <w:bookmarkStart w:id="0" w:name="_GoBack"/>
            <w:bookmarkEnd w:id="0"/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01A9" w:rsidRPr="003A1A53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 задание</w:t>
            </w:r>
          </w:p>
        </w:tc>
      </w:tr>
      <w:tr w:rsidR="000001A9" w:rsidRPr="003A1A53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5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01A9" w:rsidRPr="003A1A53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5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01A9" w:rsidRPr="003A1A53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5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01A9" w:rsidRPr="003A1A53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3A1A53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001A9" w:rsidRPr="003A1A53" w:rsidRDefault="000001A9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326FA8" w:rsidRPr="003A1A53" w:rsidRDefault="00326FA8" w:rsidP="009820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2097" w:rsidRPr="003A1A53" w:rsidRDefault="00982097" w:rsidP="00982097">
      <w:pPr>
        <w:rPr>
          <w:sz w:val="24"/>
          <w:szCs w:val="24"/>
        </w:rPr>
      </w:pPr>
    </w:p>
    <w:p w:rsidR="00AA5ACD" w:rsidRPr="003A1A53" w:rsidRDefault="00AA5ACD">
      <w:pPr>
        <w:rPr>
          <w:sz w:val="24"/>
          <w:szCs w:val="24"/>
        </w:rPr>
      </w:pPr>
    </w:p>
    <w:sectPr w:rsidR="00AA5ACD" w:rsidRPr="003A1A53" w:rsidSect="00982097">
      <w:footerReference w:type="even" r:id="rId7"/>
      <w:footerReference w:type="default" r:id="rId8"/>
      <w:pgSz w:w="11905" w:h="16837"/>
      <w:pgMar w:top="1134" w:right="99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C5F" w:rsidRDefault="007C7C5F">
      <w:pPr>
        <w:spacing w:after="0" w:line="240" w:lineRule="auto"/>
      </w:pPr>
      <w:r>
        <w:separator/>
      </w:r>
    </w:p>
  </w:endnote>
  <w:endnote w:type="continuationSeparator" w:id="1">
    <w:p w:rsidR="007C7C5F" w:rsidRDefault="007C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530" w:rsidRDefault="00CA38EA">
    <w:pPr>
      <w:pStyle w:val="a4"/>
      <w:framePr w:h="197" w:wrap="none" w:vAnchor="text" w:hAnchor="page" w:x="6422" w:y="-1161"/>
      <w:shd w:val="clear" w:color="auto" w:fill="auto"/>
      <w:jc w:val="both"/>
    </w:pPr>
    <w:r w:rsidRPr="00CA38EA">
      <w:fldChar w:fldCharType="begin"/>
    </w:r>
    <w:r w:rsidR="00861699">
      <w:instrText xml:space="preserve"> PAGE \* MERGEFORMAT </w:instrText>
    </w:r>
    <w:r w:rsidRPr="00CA38EA">
      <w:fldChar w:fldCharType="separate"/>
    </w:r>
    <w:r w:rsidR="00861699" w:rsidRPr="003C0EB4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7C7C5F">
    <w:pPr>
      <w:rPr>
        <w:rFonts w:cs="Times New Roman"/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530" w:rsidRDefault="00CA38EA">
    <w:pPr>
      <w:pStyle w:val="a4"/>
      <w:framePr w:h="197" w:wrap="none" w:vAnchor="text" w:hAnchor="page" w:x="6422" w:y="-1161"/>
      <w:shd w:val="clear" w:color="auto" w:fill="auto"/>
      <w:jc w:val="both"/>
    </w:pPr>
    <w:r w:rsidRPr="00CA38EA">
      <w:fldChar w:fldCharType="begin"/>
    </w:r>
    <w:r w:rsidR="00861699">
      <w:instrText xml:space="preserve"> PAGE \* MERGEFORMAT </w:instrText>
    </w:r>
    <w:r w:rsidRPr="00CA38EA">
      <w:fldChar w:fldCharType="separate"/>
    </w:r>
    <w:r w:rsidR="003A1A53" w:rsidRPr="003A1A53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7C7C5F">
    <w:pPr>
      <w:rPr>
        <w:rFonts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C5F" w:rsidRDefault="007C7C5F">
      <w:pPr>
        <w:spacing w:after="0" w:line="240" w:lineRule="auto"/>
      </w:pPr>
      <w:r>
        <w:separator/>
      </w:r>
    </w:p>
  </w:footnote>
  <w:footnote w:type="continuationSeparator" w:id="1">
    <w:p w:rsidR="007C7C5F" w:rsidRDefault="007C7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E5645"/>
    <w:multiLevelType w:val="hybridMultilevel"/>
    <w:tmpl w:val="A7001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B04"/>
    <w:rsid w:val="000001A9"/>
    <w:rsid w:val="00020A5E"/>
    <w:rsid w:val="002D0A79"/>
    <w:rsid w:val="00323FA3"/>
    <w:rsid w:val="00326FA8"/>
    <w:rsid w:val="003A1A53"/>
    <w:rsid w:val="00416D02"/>
    <w:rsid w:val="00442228"/>
    <w:rsid w:val="00474D2A"/>
    <w:rsid w:val="004B433F"/>
    <w:rsid w:val="005F714A"/>
    <w:rsid w:val="007B47E7"/>
    <w:rsid w:val="007C7C5F"/>
    <w:rsid w:val="00861699"/>
    <w:rsid w:val="008B1A96"/>
    <w:rsid w:val="008F3A0F"/>
    <w:rsid w:val="00982097"/>
    <w:rsid w:val="009E5B04"/>
    <w:rsid w:val="00AA5ACD"/>
    <w:rsid w:val="00B23F2C"/>
    <w:rsid w:val="00BE0EF5"/>
    <w:rsid w:val="00C45EF6"/>
    <w:rsid w:val="00C97808"/>
    <w:rsid w:val="00CA38EA"/>
    <w:rsid w:val="00E8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98209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982097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982097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82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98209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982097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982097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82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User</cp:lastModifiedBy>
  <cp:revision>15</cp:revision>
  <cp:lastPrinted>2017-10-10T13:22:00Z</cp:lastPrinted>
  <dcterms:created xsi:type="dcterms:W3CDTF">2017-10-08T13:54:00Z</dcterms:created>
  <dcterms:modified xsi:type="dcterms:W3CDTF">2018-09-05T14:32:00Z</dcterms:modified>
</cp:coreProperties>
</file>